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04C2" w14:textId="059CAB7E" w:rsidR="00977CAF" w:rsidRDefault="00977CAF" w:rsidP="002C6306">
      <w:pPr>
        <w:pStyle w:val="Zhlav"/>
        <w:tabs>
          <w:tab w:val="left" w:pos="5460"/>
          <w:tab w:val="right" w:pos="9412"/>
        </w:tabs>
        <w:jc w:val="right"/>
        <w:rPr>
          <w:rFonts w:ascii="Tahoma" w:hAnsi="Tahoma" w:cs="Tahoma"/>
          <w:i/>
          <w:sz w:val="18"/>
          <w:szCs w:val="18"/>
        </w:rPr>
      </w:pPr>
      <w:r w:rsidRPr="00EB3BA0">
        <w:rPr>
          <w:rFonts w:ascii="Tahoma" w:hAnsi="Tahoma" w:cs="Tahoma"/>
          <w:i/>
          <w:sz w:val="18"/>
          <w:szCs w:val="18"/>
        </w:rPr>
        <w:t xml:space="preserve">Příloha č. </w:t>
      </w:r>
      <w:r w:rsidR="00E80E6D">
        <w:rPr>
          <w:rFonts w:ascii="Tahoma" w:hAnsi="Tahoma" w:cs="Tahoma"/>
          <w:i/>
          <w:sz w:val="18"/>
          <w:szCs w:val="18"/>
        </w:rPr>
        <w:t>2</w:t>
      </w:r>
      <w:r w:rsidRPr="00EB3BA0">
        <w:rPr>
          <w:rFonts w:ascii="Tahoma" w:hAnsi="Tahoma" w:cs="Tahoma"/>
          <w:i/>
          <w:sz w:val="18"/>
          <w:szCs w:val="18"/>
        </w:rPr>
        <w:t xml:space="preserve"> Výzvy k podání nabídek – Vzor SOD</w:t>
      </w:r>
    </w:p>
    <w:p w14:paraId="0CC56E08" w14:textId="77777777" w:rsidR="00977CAF" w:rsidRDefault="00977CAF" w:rsidP="00977CAF">
      <w:pPr>
        <w:pStyle w:val="Zhlav"/>
        <w:jc w:val="right"/>
        <w:rPr>
          <w:rFonts w:ascii="Tahoma" w:hAnsi="Tahoma" w:cs="Tahoma"/>
          <w:i/>
          <w:sz w:val="18"/>
          <w:szCs w:val="18"/>
        </w:rPr>
      </w:pPr>
    </w:p>
    <w:p w14:paraId="5AADAB76" w14:textId="77777777" w:rsidR="00977CAF" w:rsidRDefault="00977CAF" w:rsidP="003C0337">
      <w:pPr>
        <w:jc w:val="center"/>
        <w:outlineLvl w:val="0"/>
        <w:rPr>
          <w:rFonts w:ascii="Tahoma" w:hAnsi="Tahoma" w:cs="Tahoma"/>
          <w:b/>
          <w:caps/>
          <w:sz w:val="32"/>
          <w:szCs w:val="32"/>
          <w:u w:val="single"/>
        </w:rPr>
      </w:pPr>
    </w:p>
    <w:p w14:paraId="5397BA4A" w14:textId="77777777" w:rsidR="00B70910" w:rsidRPr="00492597" w:rsidRDefault="00B70910" w:rsidP="003C0337">
      <w:pPr>
        <w:jc w:val="center"/>
        <w:outlineLvl w:val="0"/>
        <w:rPr>
          <w:rFonts w:ascii="Tahoma" w:hAnsi="Tahoma" w:cs="Tahoma"/>
          <w:b/>
          <w:caps/>
          <w:sz w:val="32"/>
          <w:szCs w:val="32"/>
          <w:u w:val="single"/>
        </w:rPr>
      </w:pPr>
      <w:r w:rsidRPr="00492597">
        <w:rPr>
          <w:rFonts w:ascii="Tahoma" w:hAnsi="Tahoma" w:cs="Tahoma"/>
          <w:b/>
          <w:caps/>
          <w:sz w:val="32"/>
          <w:szCs w:val="32"/>
          <w:u w:val="single"/>
        </w:rPr>
        <w:t>Smlouva o dílo</w:t>
      </w:r>
    </w:p>
    <w:p w14:paraId="7ED27C59" w14:textId="77777777" w:rsidR="00B70910" w:rsidRPr="00492597" w:rsidRDefault="00B70910" w:rsidP="00F10C70">
      <w:pPr>
        <w:jc w:val="center"/>
        <w:rPr>
          <w:rFonts w:ascii="Tahoma" w:hAnsi="Tahoma" w:cs="Tahoma"/>
          <w:b/>
          <w:sz w:val="20"/>
          <w:szCs w:val="20"/>
          <w:highlight w:val="yellow"/>
        </w:rPr>
      </w:pPr>
    </w:p>
    <w:p w14:paraId="02F5E0FD" w14:textId="0C73A356" w:rsidR="000B2609" w:rsidRDefault="00B70910" w:rsidP="00120DF8">
      <w:pPr>
        <w:jc w:val="center"/>
        <w:rPr>
          <w:rFonts w:ascii="Tahoma" w:hAnsi="Tahoma" w:cs="Tahoma"/>
          <w:sz w:val="20"/>
          <w:szCs w:val="20"/>
        </w:rPr>
      </w:pPr>
      <w:r w:rsidRPr="00492597">
        <w:rPr>
          <w:rFonts w:ascii="Tahoma" w:hAnsi="Tahoma" w:cs="Tahoma"/>
          <w:sz w:val="20"/>
          <w:szCs w:val="20"/>
        </w:rPr>
        <w:t xml:space="preserve">uzavřená podle § </w:t>
      </w:r>
      <w:r w:rsidR="002146E7" w:rsidRPr="00492597">
        <w:rPr>
          <w:rFonts w:ascii="Tahoma" w:hAnsi="Tahoma" w:cs="Tahoma"/>
          <w:sz w:val="20"/>
          <w:szCs w:val="20"/>
        </w:rPr>
        <w:t xml:space="preserve">2586 a násl. zákona č. 89/2012, </w:t>
      </w:r>
      <w:r w:rsidR="00FD4139" w:rsidRPr="00492597">
        <w:rPr>
          <w:rFonts w:ascii="Tahoma" w:hAnsi="Tahoma" w:cs="Tahoma"/>
          <w:sz w:val="20"/>
          <w:szCs w:val="20"/>
        </w:rPr>
        <w:t>občanského zákoníku</w:t>
      </w:r>
      <w:r w:rsidR="003259EC">
        <w:rPr>
          <w:rFonts w:ascii="Tahoma" w:hAnsi="Tahoma" w:cs="Tahoma"/>
          <w:sz w:val="20"/>
          <w:szCs w:val="20"/>
        </w:rPr>
        <w:t>, v platném znění</w:t>
      </w:r>
      <w:r w:rsidR="00FD4139" w:rsidRPr="00492597">
        <w:rPr>
          <w:rFonts w:ascii="Tahoma" w:hAnsi="Tahoma" w:cs="Tahoma"/>
          <w:sz w:val="20"/>
          <w:szCs w:val="20"/>
        </w:rPr>
        <w:t xml:space="preserve"> (dále jen „</w:t>
      </w:r>
      <w:r w:rsidR="002146E7" w:rsidRPr="00492597">
        <w:rPr>
          <w:rFonts w:ascii="Tahoma" w:hAnsi="Tahoma" w:cs="Tahoma"/>
          <w:sz w:val="20"/>
          <w:szCs w:val="20"/>
        </w:rPr>
        <w:t>OZ“)</w:t>
      </w:r>
    </w:p>
    <w:p w14:paraId="05C5FA7B" w14:textId="705B009C" w:rsidR="00912D20" w:rsidRDefault="00120DF8" w:rsidP="007A1E17">
      <w:pPr>
        <w:spacing w:before="480" w:after="120"/>
        <w:jc w:val="center"/>
        <w:outlineLvl w:val="0"/>
        <w:rPr>
          <w:rFonts w:ascii="Tahoma" w:hAnsi="Tahoma" w:cs="Tahoma"/>
          <w:b/>
          <w:caps/>
          <w:sz w:val="28"/>
          <w:szCs w:val="28"/>
          <w:u w:val="single"/>
        </w:rPr>
      </w:pPr>
      <w:r w:rsidRPr="00FA5CE9">
        <w:rPr>
          <w:rFonts w:ascii="Tahoma" w:hAnsi="Tahoma" w:cs="Tahoma"/>
          <w:b/>
          <w:caps/>
          <w:sz w:val="28"/>
          <w:szCs w:val="28"/>
          <w:u w:val="single"/>
        </w:rPr>
        <w:t>Skatepark Doksy</w:t>
      </w:r>
    </w:p>
    <w:p w14:paraId="5B459C7F" w14:textId="2C564C9D" w:rsidR="00B70910" w:rsidRPr="00492597" w:rsidRDefault="00B70910" w:rsidP="007A1E17">
      <w:pPr>
        <w:spacing w:before="480" w:after="120"/>
        <w:jc w:val="center"/>
        <w:outlineLvl w:val="0"/>
        <w:rPr>
          <w:rFonts w:ascii="Tahoma" w:hAnsi="Tahoma" w:cs="Tahoma"/>
          <w:b/>
          <w:sz w:val="22"/>
          <w:szCs w:val="20"/>
          <w:u w:val="single"/>
        </w:rPr>
      </w:pPr>
      <w:r w:rsidRPr="00492597">
        <w:rPr>
          <w:rFonts w:ascii="Tahoma" w:hAnsi="Tahoma" w:cs="Tahoma"/>
          <w:b/>
          <w:sz w:val="22"/>
          <w:szCs w:val="20"/>
          <w:u w:val="single"/>
        </w:rPr>
        <w:t>Smluvní strany</w:t>
      </w:r>
    </w:p>
    <w:p w14:paraId="18918FED" w14:textId="77777777" w:rsidR="00417D97" w:rsidRPr="00492597" w:rsidRDefault="00E46D9E" w:rsidP="00467102">
      <w:pPr>
        <w:tabs>
          <w:tab w:val="left" w:pos="426"/>
          <w:tab w:val="left" w:pos="2127"/>
          <w:tab w:val="left" w:pos="3828"/>
        </w:tabs>
        <w:ind w:left="426" w:hanging="426"/>
        <w:jc w:val="both"/>
        <w:rPr>
          <w:rFonts w:ascii="Tahoma" w:hAnsi="Tahoma" w:cs="Tahoma"/>
          <w:b/>
          <w:sz w:val="20"/>
          <w:szCs w:val="20"/>
        </w:rPr>
      </w:pPr>
      <w:r w:rsidRPr="00492597">
        <w:rPr>
          <w:rFonts w:ascii="Tahoma" w:hAnsi="Tahoma" w:cs="Tahoma"/>
          <w:b/>
          <w:sz w:val="20"/>
          <w:szCs w:val="20"/>
        </w:rPr>
        <w:t>1.</w:t>
      </w:r>
      <w:r w:rsidRPr="00492597">
        <w:rPr>
          <w:rFonts w:ascii="Tahoma" w:hAnsi="Tahoma" w:cs="Tahoma"/>
          <w:b/>
          <w:sz w:val="20"/>
          <w:szCs w:val="20"/>
        </w:rPr>
        <w:tab/>
        <w:t>Objednatel:</w:t>
      </w:r>
      <w:r w:rsidR="00417D97" w:rsidRPr="00492597">
        <w:rPr>
          <w:rFonts w:ascii="Tahoma" w:hAnsi="Tahoma" w:cs="Tahoma"/>
          <w:b/>
          <w:sz w:val="20"/>
          <w:szCs w:val="20"/>
        </w:rPr>
        <w:tab/>
      </w:r>
      <w:r w:rsidR="00492597" w:rsidRPr="00492597">
        <w:rPr>
          <w:rFonts w:ascii="Tahoma" w:hAnsi="Tahoma" w:cs="Tahoma"/>
          <w:b/>
          <w:sz w:val="20"/>
          <w:szCs w:val="20"/>
        </w:rPr>
        <w:t>Město Doksy</w:t>
      </w:r>
    </w:p>
    <w:p w14:paraId="234B3E22"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se sídlem:</w:t>
      </w:r>
      <w:r w:rsidR="00417D97" w:rsidRPr="00492597">
        <w:rPr>
          <w:rFonts w:ascii="Tahoma" w:hAnsi="Tahoma" w:cs="Tahoma"/>
          <w:sz w:val="20"/>
          <w:szCs w:val="20"/>
        </w:rPr>
        <w:tab/>
      </w:r>
      <w:r w:rsidR="00492597" w:rsidRPr="00492597">
        <w:rPr>
          <w:rFonts w:ascii="Tahoma" w:hAnsi="Tahoma" w:cs="Tahoma"/>
          <w:sz w:val="20"/>
          <w:szCs w:val="20"/>
        </w:rPr>
        <w:t>náměstí Republiky 193, 472 01 Doksy</w:t>
      </w:r>
      <w:r w:rsidR="00AD4F7C" w:rsidRPr="00492597">
        <w:rPr>
          <w:rFonts w:ascii="Tahoma" w:hAnsi="Tahoma" w:cs="Tahoma"/>
          <w:sz w:val="20"/>
          <w:szCs w:val="20"/>
        </w:rPr>
        <w:t xml:space="preserve"> </w:t>
      </w:r>
    </w:p>
    <w:p w14:paraId="189B5953" w14:textId="5BD033DC"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E46D9E" w:rsidRPr="00492597">
        <w:rPr>
          <w:rFonts w:ascii="Tahoma" w:hAnsi="Tahoma" w:cs="Tahoma"/>
          <w:sz w:val="20"/>
          <w:szCs w:val="20"/>
        </w:rPr>
        <w:t>zastoupený:</w:t>
      </w:r>
      <w:r w:rsidR="00417D97" w:rsidRPr="00492597">
        <w:rPr>
          <w:rFonts w:ascii="Tahoma" w:hAnsi="Tahoma" w:cs="Tahoma"/>
          <w:sz w:val="20"/>
          <w:szCs w:val="20"/>
        </w:rPr>
        <w:tab/>
      </w:r>
      <w:r w:rsidR="00D469A3" w:rsidRPr="00E17486">
        <w:rPr>
          <w:rFonts w:ascii="Tahoma" w:hAnsi="Tahoma" w:cs="Tahoma"/>
          <w:sz w:val="20"/>
          <w:szCs w:val="20"/>
        </w:rPr>
        <w:t xml:space="preserve">Bc. Roman </w:t>
      </w:r>
      <w:proofErr w:type="spellStart"/>
      <w:r w:rsidR="00D469A3" w:rsidRPr="00E17486">
        <w:rPr>
          <w:rFonts w:ascii="Tahoma" w:hAnsi="Tahoma" w:cs="Tahoma"/>
          <w:sz w:val="20"/>
          <w:szCs w:val="20"/>
        </w:rPr>
        <w:t>Fajbík</w:t>
      </w:r>
      <w:proofErr w:type="spellEnd"/>
      <w:r w:rsidR="00D469A3" w:rsidRPr="00E17486">
        <w:rPr>
          <w:rFonts w:ascii="Tahoma" w:hAnsi="Tahoma" w:cs="Tahoma"/>
          <w:sz w:val="20"/>
          <w:szCs w:val="20"/>
        </w:rPr>
        <w:t xml:space="preserve">, </w:t>
      </w:r>
      <w:proofErr w:type="spellStart"/>
      <w:r w:rsidR="00D469A3" w:rsidRPr="00E17486">
        <w:rPr>
          <w:rFonts w:ascii="Tahoma" w:hAnsi="Tahoma" w:cs="Tahoma"/>
          <w:sz w:val="20"/>
          <w:szCs w:val="20"/>
        </w:rPr>
        <w:t>DiS</w:t>
      </w:r>
      <w:proofErr w:type="spellEnd"/>
      <w:r w:rsidR="00D469A3" w:rsidRPr="00E17486">
        <w:rPr>
          <w:rFonts w:ascii="Tahoma" w:hAnsi="Tahoma" w:cs="Tahoma"/>
          <w:sz w:val="20"/>
          <w:szCs w:val="20"/>
        </w:rPr>
        <w:t>.</w:t>
      </w:r>
      <w:r w:rsidR="00D469A3">
        <w:rPr>
          <w:rFonts w:ascii="Tahoma" w:hAnsi="Tahoma" w:cs="Tahoma"/>
          <w:sz w:val="20"/>
          <w:szCs w:val="20"/>
        </w:rPr>
        <w:t xml:space="preserve"> - starosta</w:t>
      </w:r>
    </w:p>
    <w:p w14:paraId="1ABE76C2"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E46D9E" w:rsidRPr="00492597">
        <w:rPr>
          <w:rFonts w:ascii="Tahoma" w:hAnsi="Tahoma" w:cs="Tahoma"/>
          <w:sz w:val="20"/>
          <w:szCs w:val="20"/>
        </w:rPr>
        <w:t>IČO:</w:t>
      </w:r>
      <w:r w:rsidR="00417D97" w:rsidRPr="00492597">
        <w:rPr>
          <w:rFonts w:ascii="Tahoma" w:hAnsi="Tahoma" w:cs="Tahoma"/>
          <w:sz w:val="20"/>
          <w:szCs w:val="20"/>
        </w:rPr>
        <w:tab/>
      </w:r>
      <w:r w:rsidR="00492597" w:rsidRPr="00492597">
        <w:rPr>
          <w:rFonts w:ascii="Tahoma" w:hAnsi="Tahoma" w:cs="Tahoma"/>
          <w:sz w:val="20"/>
          <w:szCs w:val="20"/>
        </w:rPr>
        <w:t>00260444</w:t>
      </w:r>
    </w:p>
    <w:p w14:paraId="17DEAD65" w14:textId="77777777" w:rsidR="00417D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E46D9E" w:rsidRPr="00492597">
        <w:rPr>
          <w:rFonts w:ascii="Tahoma" w:hAnsi="Tahoma" w:cs="Tahoma"/>
          <w:sz w:val="20"/>
          <w:szCs w:val="20"/>
        </w:rPr>
        <w:t>DIČ:</w:t>
      </w:r>
      <w:r w:rsidR="00417D97" w:rsidRPr="00492597">
        <w:rPr>
          <w:rFonts w:ascii="Tahoma" w:hAnsi="Tahoma" w:cs="Tahoma"/>
          <w:sz w:val="20"/>
          <w:szCs w:val="20"/>
        </w:rPr>
        <w:tab/>
      </w:r>
      <w:r w:rsidR="00E46D9E" w:rsidRPr="00492597">
        <w:rPr>
          <w:rFonts w:ascii="Tahoma" w:hAnsi="Tahoma" w:cs="Tahoma"/>
          <w:sz w:val="20"/>
          <w:szCs w:val="20"/>
        </w:rPr>
        <w:t>CZ</w:t>
      </w:r>
      <w:r w:rsidR="00492597" w:rsidRPr="00492597">
        <w:rPr>
          <w:rFonts w:ascii="Tahoma" w:hAnsi="Tahoma" w:cs="Tahoma"/>
          <w:sz w:val="20"/>
          <w:szCs w:val="20"/>
        </w:rPr>
        <w:t>00260444</w:t>
      </w:r>
    </w:p>
    <w:p w14:paraId="54AEC904" w14:textId="490DFED5" w:rsid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92597">
        <w:rPr>
          <w:rFonts w:ascii="Tahoma" w:hAnsi="Tahoma" w:cs="Tahoma"/>
          <w:sz w:val="20"/>
          <w:szCs w:val="20"/>
        </w:rPr>
        <w:t>osoba oprávněná ve věcech smluvních:</w:t>
      </w:r>
      <w:r w:rsidR="00492597">
        <w:rPr>
          <w:rFonts w:ascii="Tahoma" w:hAnsi="Tahoma" w:cs="Tahoma"/>
          <w:sz w:val="20"/>
          <w:szCs w:val="20"/>
        </w:rPr>
        <w:tab/>
      </w:r>
      <w:r w:rsidR="00D469A3" w:rsidRPr="00E17486">
        <w:rPr>
          <w:rFonts w:ascii="Tahoma" w:hAnsi="Tahoma" w:cs="Tahoma"/>
          <w:sz w:val="20"/>
          <w:szCs w:val="20"/>
        </w:rPr>
        <w:t xml:space="preserve">Bc. Roman </w:t>
      </w:r>
      <w:proofErr w:type="spellStart"/>
      <w:r w:rsidR="00D469A3" w:rsidRPr="00E17486">
        <w:rPr>
          <w:rFonts w:ascii="Tahoma" w:hAnsi="Tahoma" w:cs="Tahoma"/>
          <w:sz w:val="20"/>
          <w:szCs w:val="20"/>
        </w:rPr>
        <w:t>Fajbík</w:t>
      </w:r>
      <w:proofErr w:type="spellEnd"/>
      <w:r w:rsidR="00D469A3" w:rsidRPr="00E17486">
        <w:rPr>
          <w:rFonts w:ascii="Tahoma" w:hAnsi="Tahoma" w:cs="Tahoma"/>
          <w:sz w:val="20"/>
          <w:szCs w:val="20"/>
        </w:rPr>
        <w:t xml:space="preserve">, </w:t>
      </w:r>
      <w:proofErr w:type="spellStart"/>
      <w:r w:rsidR="00D469A3" w:rsidRPr="00E17486">
        <w:rPr>
          <w:rFonts w:ascii="Tahoma" w:hAnsi="Tahoma" w:cs="Tahoma"/>
          <w:sz w:val="20"/>
          <w:szCs w:val="20"/>
        </w:rPr>
        <w:t>DiS</w:t>
      </w:r>
      <w:proofErr w:type="spellEnd"/>
      <w:r w:rsidR="00D469A3" w:rsidRPr="00E17486">
        <w:rPr>
          <w:rFonts w:ascii="Tahoma" w:hAnsi="Tahoma" w:cs="Tahoma"/>
          <w:sz w:val="20"/>
          <w:szCs w:val="20"/>
        </w:rPr>
        <w:t>.</w:t>
      </w:r>
      <w:r w:rsidR="00D469A3">
        <w:rPr>
          <w:rFonts w:ascii="Tahoma" w:hAnsi="Tahoma" w:cs="Tahoma"/>
          <w:sz w:val="20"/>
          <w:szCs w:val="20"/>
        </w:rPr>
        <w:t xml:space="preserve"> - starosta</w:t>
      </w:r>
    </w:p>
    <w:p w14:paraId="506289AD" w14:textId="16DB7289" w:rsidR="00492597" w:rsidRPr="00492597" w:rsidRDefault="00467102" w:rsidP="00DA2915">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92597">
        <w:rPr>
          <w:rFonts w:ascii="Tahoma" w:hAnsi="Tahoma" w:cs="Tahoma"/>
          <w:sz w:val="20"/>
          <w:szCs w:val="20"/>
        </w:rPr>
        <w:t>osoba o</w:t>
      </w:r>
      <w:r w:rsidR="00892B17">
        <w:rPr>
          <w:rFonts w:ascii="Tahoma" w:hAnsi="Tahoma" w:cs="Tahoma"/>
          <w:sz w:val="20"/>
          <w:szCs w:val="20"/>
        </w:rPr>
        <w:t>právněná ve věcech technických:</w:t>
      </w:r>
      <w:r w:rsidR="00492597">
        <w:rPr>
          <w:rFonts w:ascii="Tahoma" w:hAnsi="Tahoma" w:cs="Tahoma"/>
          <w:sz w:val="20"/>
          <w:szCs w:val="20"/>
        </w:rPr>
        <w:tab/>
      </w:r>
      <w:r w:rsidR="00120DF8">
        <w:rPr>
          <w:rFonts w:ascii="Tahoma" w:hAnsi="Tahoma" w:cs="Tahoma"/>
          <w:sz w:val="20"/>
          <w:szCs w:val="20"/>
        </w:rPr>
        <w:t>Mgr. Jakub Derynk, projektový manažer</w:t>
      </w:r>
    </w:p>
    <w:p w14:paraId="6F4888E9"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Bankovní spojení:</w:t>
      </w:r>
      <w:r>
        <w:rPr>
          <w:rFonts w:ascii="Tahoma" w:hAnsi="Tahoma" w:cs="Tahoma"/>
          <w:sz w:val="20"/>
          <w:szCs w:val="20"/>
        </w:rPr>
        <w:tab/>
      </w:r>
      <w:r w:rsidR="00492597" w:rsidRPr="00492597">
        <w:rPr>
          <w:rFonts w:ascii="Tahoma" w:hAnsi="Tahoma" w:cs="Tahoma"/>
          <w:sz w:val="20"/>
          <w:szCs w:val="20"/>
        </w:rPr>
        <w:t>Moneta Money Bank a.s.</w:t>
      </w:r>
    </w:p>
    <w:p w14:paraId="4CB95565"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Číslo účtu:</w:t>
      </w:r>
      <w:r w:rsidR="00417D97" w:rsidRPr="00492597">
        <w:rPr>
          <w:rFonts w:ascii="Tahoma" w:hAnsi="Tahoma" w:cs="Tahoma"/>
          <w:sz w:val="20"/>
          <w:szCs w:val="20"/>
        </w:rPr>
        <w:tab/>
      </w:r>
      <w:r w:rsidR="00492597" w:rsidRPr="00492597">
        <w:rPr>
          <w:rFonts w:ascii="Tahoma" w:hAnsi="Tahoma" w:cs="Tahoma"/>
          <w:sz w:val="20"/>
          <w:szCs w:val="20"/>
        </w:rPr>
        <w:t>27-70127824/0600</w:t>
      </w:r>
    </w:p>
    <w:p w14:paraId="7D0DDC2E" w14:textId="77777777" w:rsidR="00417D97" w:rsidRPr="00492597" w:rsidRDefault="00417D97" w:rsidP="00467102">
      <w:pPr>
        <w:tabs>
          <w:tab w:val="left" w:pos="426"/>
          <w:tab w:val="left" w:pos="2127"/>
          <w:tab w:val="left" w:pos="3828"/>
        </w:tabs>
        <w:ind w:left="426" w:hanging="426"/>
        <w:jc w:val="both"/>
        <w:rPr>
          <w:rFonts w:ascii="Tahoma" w:hAnsi="Tahoma" w:cs="Tahoma"/>
          <w:sz w:val="20"/>
          <w:szCs w:val="20"/>
          <w:highlight w:val="yellow"/>
        </w:rPr>
      </w:pPr>
    </w:p>
    <w:p w14:paraId="17C4BE69" w14:textId="77777777" w:rsidR="00417D97" w:rsidRPr="00492597" w:rsidRDefault="00417D97" w:rsidP="00467102">
      <w:pPr>
        <w:tabs>
          <w:tab w:val="left" w:pos="426"/>
          <w:tab w:val="left" w:pos="2127"/>
          <w:tab w:val="left" w:pos="3828"/>
        </w:tabs>
        <w:ind w:left="426" w:hanging="426"/>
        <w:jc w:val="both"/>
        <w:rPr>
          <w:rFonts w:ascii="Tahoma" w:hAnsi="Tahoma" w:cs="Tahoma"/>
          <w:sz w:val="20"/>
          <w:szCs w:val="20"/>
        </w:rPr>
      </w:pPr>
      <w:r w:rsidRPr="00492597">
        <w:rPr>
          <w:rFonts w:ascii="Tahoma" w:hAnsi="Tahoma" w:cs="Tahoma"/>
          <w:sz w:val="20"/>
          <w:szCs w:val="20"/>
        </w:rPr>
        <w:t>a</w:t>
      </w:r>
    </w:p>
    <w:p w14:paraId="71C9729F" w14:textId="77777777" w:rsidR="00417D97" w:rsidRPr="00492597" w:rsidRDefault="00417D97" w:rsidP="00467102">
      <w:pPr>
        <w:tabs>
          <w:tab w:val="left" w:pos="426"/>
          <w:tab w:val="left" w:pos="2127"/>
          <w:tab w:val="left" w:pos="3828"/>
        </w:tabs>
        <w:ind w:left="426" w:hanging="426"/>
        <w:jc w:val="both"/>
        <w:rPr>
          <w:rFonts w:ascii="Tahoma" w:hAnsi="Tahoma" w:cs="Tahoma"/>
          <w:sz w:val="20"/>
          <w:szCs w:val="20"/>
          <w:highlight w:val="yellow"/>
        </w:rPr>
      </w:pPr>
    </w:p>
    <w:p w14:paraId="583F2B9B" w14:textId="6466C9D5" w:rsidR="00417D97" w:rsidRPr="00492597" w:rsidRDefault="00417D97" w:rsidP="00467102">
      <w:pPr>
        <w:tabs>
          <w:tab w:val="left" w:pos="426"/>
          <w:tab w:val="left" w:pos="2127"/>
          <w:tab w:val="left" w:pos="3828"/>
        </w:tabs>
        <w:ind w:left="426" w:hanging="426"/>
        <w:jc w:val="both"/>
        <w:rPr>
          <w:rFonts w:ascii="Tahoma" w:hAnsi="Tahoma" w:cs="Tahoma"/>
          <w:sz w:val="20"/>
          <w:szCs w:val="20"/>
        </w:rPr>
      </w:pPr>
      <w:r w:rsidRPr="00492597">
        <w:rPr>
          <w:rFonts w:ascii="Tahoma" w:hAnsi="Tahoma" w:cs="Tahoma"/>
          <w:b/>
          <w:sz w:val="20"/>
          <w:szCs w:val="20"/>
        </w:rPr>
        <w:t>2.</w:t>
      </w:r>
      <w:r w:rsidRPr="00492597">
        <w:rPr>
          <w:rFonts w:ascii="Tahoma" w:hAnsi="Tahoma" w:cs="Tahoma"/>
          <w:b/>
          <w:sz w:val="20"/>
          <w:szCs w:val="20"/>
        </w:rPr>
        <w:tab/>
        <w:t>Zhotovitel:</w:t>
      </w:r>
      <w:r w:rsidRPr="00492597">
        <w:rPr>
          <w:rFonts w:ascii="Tahoma" w:hAnsi="Tahoma" w:cs="Tahoma"/>
          <w:sz w:val="20"/>
          <w:szCs w:val="20"/>
        </w:rPr>
        <w:tab/>
      </w:r>
      <w:r w:rsidRPr="00492597">
        <w:rPr>
          <w:rFonts w:ascii="Tahoma" w:hAnsi="Tahoma" w:cs="Tahoma"/>
          <w:sz w:val="20"/>
          <w:szCs w:val="20"/>
          <w:highlight w:val="yellow"/>
        </w:rPr>
        <w:t>………………………………………</w:t>
      </w:r>
    </w:p>
    <w:p w14:paraId="0A78BE3E"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spisová značka:</w:t>
      </w:r>
      <w:r w:rsidR="00417D97" w:rsidRPr="00492597">
        <w:rPr>
          <w:rFonts w:ascii="Tahoma" w:hAnsi="Tahoma" w:cs="Tahoma"/>
          <w:sz w:val="20"/>
          <w:szCs w:val="20"/>
        </w:rPr>
        <w:tab/>
      </w:r>
      <w:r w:rsidR="00417D97" w:rsidRPr="00492597">
        <w:rPr>
          <w:rFonts w:ascii="Tahoma" w:hAnsi="Tahoma" w:cs="Tahoma"/>
          <w:sz w:val="20"/>
          <w:szCs w:val="20"/>
          <w:highlight w:val="yellow"/>
        </w:rPr>
        <w:t>………………………………………</w:t>
      </w:r>
    </w:p>
    <w:p w14:paraId="5526F756" w14:textId="4EA10D2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892B17">
        <w:rPr>
          <w:rFonts w:ascii="Tahoma" w:hAnsi="Tahoma" w:cs="Tahoma"/>
          <w:sz w:val="20"/>
          <w:szCs w:val="20"/>
        </w:rPr>
        <w:t>se sídlem:</w:t>
      </w:r>
      <w:r w:rsidR="00417D97" w:rsidRPr="00492597">
        <w:rPr>
          <w:rFonts w:ascii="Tahoma" w:hAnsi="Tahoma" w:cs="Tahoma"/>
          <w:sz w:val="20"/>
          <w:szCs w:val="20"/>
        </w:rPr>
        <w:tab/>
      </w:r>
      <w:r w:rsidR="00417D97" w:rsidRPr="00492597">
        <w:rPr>
          <w:rFonts w:ascii="Tahoma" w:hAnsi="Tahoma" w:cs="Tahoma"/>
          <w:sz w:val="20"/>
          <w:szCs w:val="20"/>
          <w:highlight w:val="yellow"/>
        </w:rPr>
        <w:t>………………………………………</w:t>
      </w:r>
    </w:p>
    <w:p w14:paraId="52EB7B87" w14:textId="0D1C3FBB"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892B17">
        <w:rPr>
          <w:rFonts w:ascii="Tahoma" w:hAnsi="Tahoma" w:cs="Tahoma"/>
          <w:sz w:val="20"/>
          <w:szCs w:val="20"/>
        </w:rPr>
        <w:t>zastoupený:</w:t>
      </w:r>
      <w:r w:rsidR="00417D97" w:rsidRPr="00492597">
        <w:rPr>
          <w:rFonts w:ascii="Tahoma" w:hAnsi="Tahoma" w:cs="Tahoma"/>
          <w:sz w:val="20"/>
          <w:szCs w:val="20"/>
        </w:rPr>
        <w:tab/>
      </w:r>
      <w:r w:rsidR="00417D97" w:rsidRPr="00492597">
        <w:rPr>
          <w:rFonts w:ascii="Tahoma" w:hAnsi="Tahoma" w:cs="Tahoma"/>
          <w:sz w:val="20"/>
          <w:szCs w:val="20"/>
          <w:highlight w:val="yellow"/>
        </w:rPr>
        <w:t>………………………………………</w:t>
      </w:r>
    </w:p>
    <w:p w14:paraId="2EEEC95A" w14:textId="2A9B3EFE"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92597">
        <w:rPr>
          <w:rFonts w:ascii="Tahoma" w:hAnsi="Tahoma" w:cs="Tahoma"/>
          <w:sz w:val="20"/>
          <w:szCs w:val="20"/>
        </w:rPr>
        <w:t xml:space="preserve">osoba oprávněná </w:t>
      </w:r>
      <w:r w:rsidR="00892B17">
        <w:rPr>
          <w:rFonts w:ascii="Tahoma" w:hAnsi="Tahoma" w:cs="Tahoma"/>
          <w:sz w:val="20"/>
          <w:szCs w:val="20"/>
        </w:rPr>
        <w:t>ve věcech smluvních:</w:t>
      </w:r>
      <w:r w:rsidR="00492597">
        <w:rPr>
          <w:rFonts w:ascii="Tahoma" w:hAnsi="Tahoma" w:cs="Tahoma"/>
          <w:sz w:val="20"/>
          <w:szCs w:val="20"/>
        </w:rPr>
        <w:tab/>
      </w:r>
      <w:r w:rsidR="00417D97" w:rsidRPr="00492597">
        <w:rPr>
          <w:rFonts w:ascii="Tahoma" w:hAnsi="Tahoma" w:cs="Tahoma"/>
          <w:sz w:val="20"/>
          <w:szCs w:val="20"/>
          <w:highlight w:val="yellow"/>
        </w:rPr>
        <w:t>………………………………………</w:t>
      </w:r>
    </w:p>
    <w:p w14:paraId="19AF5D56"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92597">
        <w:rPr>
          <w:rFonts w:ascii="Tahoma" w:hAnsi="Tahoma" w:cs="Tahoma"/>
          <w:sz w:val="20"/>
          <w:szCs w:val="20"/>
        </w:rPr>
        <w:t xml:space="preserve">osoba oprávněna </w:t>
      </w:r>
      <w:r w:rsidR="00417D97" w:rsidRPr="00492597">
        <w:rPr>
          <w:rFonts w:ascii="Tahoma" w:hAnsi="Tahoma" w:cs="Tahoma"/>
          <w:sz w:val="20"/>
          <w:szCs w:val="20"/>
        </w:rPr>
        <w:t>ve věcech technických:</w:t>
      </w:r>
      <w:r w:rsidR="00492597">
        <w:rPr>
          <w:rFonts w:ascii="Tahoma" w:hAnsi="Tahoma" w:cs="Tahoma"/>
          <w:sz w:val="20"/>
          <w:szCs w:val="20"/>
        </w:rPr>
        <w:tab/>
      </w:r>
      <w:r w:rsidR="00417D97" w:rsidRPr="00492597">
        <w:rPr>
          <w:rFonts w:ascii="Tahoma" w:hAnsi="Tahoma" w:cs="Tahoma"/>
          <w:sz w:val="20"/>
          <w:szCs w:val="20"/>
          <w:highlight w:val="yellow"/>
        </w:rPr>
        <w:t>………………………………………</w:t>
      </w:r>
    </w:p>
    <w:p w14:paraId="779C6556"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IČO:</w:t>
      </w:r>
      <w:r w:rsidR="00417D97" w:rsidRPr="00492597">
        <w:rPr>
          <w:rFonts w:ascii="Tahoma" w:hAnsi="Tahoma" w:cs="Tahoma"/>
          <w:sz w:val="20"/>
          <w:szCs w:val="20"/>
        </w:rPr>
        <w:tab/>
      </w:r>
      <w:r w:rsidR="007A7286" w:rsidRPr="00492597">
        <w:rPr>
          <w:rFonts w:ascii="Tahoma" w:hAnsi="Tahoma" w:cs="Tahoma"/>
          <w:sz w:val="20"/>
          <w:szCs w:val="20"/>
          <w:highlight w:val="yellow"/>
        </w:rPr>
        <w:t>………………………………………</w:t>
      </w:r>
    </w:p>
    <w:p w14:paraId="45E87DD1" w14:textId="59D9C98A"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892B17">
        <w:rPr>
          <w:rFonts w:ascii="Tahoma" w:hAnsi="Tahoma" w:cs="Tahoma"/>
          <w:sz w:val="20"/>
          <w:szCs w:val="20"/>
        </w:rPr>
        <w:t>DIČ:</w:t>
      </w:r>
      <w:r w:rsidR="00417D97" w:rsidRPr="00492597">
        <w:rPr>
          <w:rFonts w:ascii="Tahoma" w:hAnsi="Tahoma" w:cs="Tahoma"/>
          <w:sz w:val="20"/>
          <w:szCs w:val="20"/>
        </w:rPr>
        <w:tab/>
      </w:r>
      <w:r w:rsidR="007A7286" w:rsidRPr="00492597">
        <w:rPr>
          <w:rFonts w:ascii="Tahoma" w:hAnsi="Tahoma" w:cs="Tahoma"/>
          <w:sz w:val="20"/>
          <w:szCs w:val="20"/>
          <w:highlight w:val="yellow"/>
        </w:rPr>
        <w:t>………………………………………</w:t>
      </w:r>
    </w:p>
    <w:p w14:paraId="032F9239"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Bankovní spojení:</w:t>
      </w:r>
      <w:r w:rsidR="00417D97" w:rsidRPr="00492597">
        <w:rPr>
          <w:rFonts w:ascii="Tahoma" w:hAnsi="Tahoma" w:cs="Tahoma"/>
          <w:sz w:val="20"/>
          <w:szCs w:val="20"/>
        </w:rPr>
        <w:tab/>
      </w:r>
      <w:r w:rsidR="007A7286" w:rsidRPr="00492597">
        <w:rPr>
          <w:rFonts w:ascii="Tahoma" w:hAnsi="Tahoma" w:cs="Tahoma"/>
          <w:sz w:val="20"/>
          <w:szCs w:val="20"/>
          <w:highlight w:val="yellow"/>
        </w:rPr>
        <w:t>………………………………………</w:t>
      </w:r>
    </w:p>
    <w:p w14:paraId="53093945"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Číslo účtu:</w:t>
      </w:r>
      <w:r w:rsidR="00417D97" w:rsidRPr="00492597">
        <w:rPr>
          <w:rFonts w:ascii="Tahoma" w:hAnsi="Tahoma" w:cs="Tahoma"/>
          <w:sz w:val="20"/>
          <w:szCs w:val="20"/>
        </w:rPr>
        <w:tab/>
      </w:r>
      <w:r w:rsidR="007A7286" w:rsidRPr="00492597">
        <w:rPr>
          <w:rFonts w:ascii="Tahoma" w:hAnsi="Tahoma" w:cs="Tahoma"/>
          <w:sz w:val="20"/>
          <w:szCs w:val="20"/>
          <w:highlight w:val="yellow"/>
        </w:rPr>
        <w:t>………………………………………</w:t>
      </w:r>
    </w:p>
    <w:p w14:paraId="23E6FE7C" w14:textId="77777777" w:rsidR="00F148B1" w:rsidRPr="00492597" w:rsidRDefault="00F148B1" w:rsidP="00467102">
      <w:pPr>
        <w:tabs>
          <w:tab w:val="left" w:pos="426"/>
          <w:tab w:val="left" w:pos="2127"/>
          <w:tab w:val="left" w:pos="3828"/>
        </w:tabs>
        <w:ind w:left="426" w:hanging="426"/>
        <w:rPr>
          <w:rFonts w:ascii="Tahoma" w:hAnsi="Tahoma" w:cs="Tahoma"/>
          <w:sz w:val="20"/>
          <w:szCs w:val="20"/>
          <w:highlight w:val="yellow"/>
        </w:rPr>
      </w:pPr>
    </w:p>
    <w:p w14:paraId="6FBDB389" w14:textId="77777777" w:rsidR="000279ED" w:rsidRDefault="00467102" w:rsidP="00467102">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r>
      <w:r w:rsidR="00492597" w:rsidRPr="00492597">
        <w:rPr>
          <w:rFonts w:ascii="Tahoma" w:hAnsi="Tahoma" w:cs="Tahoma"/>
          <w:sz w:val="20"/>
          <w:szCs w:val="20"/>
        </w:rPr>
        <w:t>dále jen</w:t>
      </w:r>
      <w:r w:rsidR="000279ED" w:rsidRPr="00492597">
        <w:rPr>
          <w:rFonts w:ascii="Tahoma" w:hAnsi="Tahoma" w:cs="Tahoma"/>
          <w:sz w:val="20"/>
          <w:szCs w:val="20"/>
        </w:rPr>
        <w:t xml:space="preserve"> </w:t>
      </w:r>
      <w:r w:rsidR="000279ED" w:rsidRPr="00492597">
        <w:rPr>
          <w:rFonts w:ascii="Tahoma" w:hAnsi="Tahoma" w:cs="Tahoma"/>
          <w:b/>
          <w:sz w:val="20"/>
          <w:szCs w:val="20"/>
        </w:rPr>
        <w:t>„smluvní strany“</w:t>
      </w:r>
    </w:p>
    <w:p w14:paraId="0DCF053A" w14:textId="77777777" w:rsidR="001E085B" w:rsidRDefault="001E085B" w:rsidP="00120DF8">
      <w:pPr>
        <w:tabs>
          <w:tab w:val="left" w:pos="567"/>
        </w:tabs>
        <w:autoSpaceDE w:val="0"/>
        <w:autoSpaceDN w:val="0"/>
        <w:adjustRightInd w:val="0"/>
        <w:jc w:val="both"/>
        <w:rPr>
          <w:rFonts w:ascii="Tahoma" w:hAnsi="Tahoma" w:cs="Tahoma"/>
          <w:sz w:val="20"/>
          <w:szCs w:val="20"/>
        </w:rPr>
      </w:pPr>
      <w:bookmarkStart w:id="0" w:name="_Toc255560884"/>
      <w:bookmarkStart w:id="1" w:name="_Toc255560737"/>
    </w:p>
    <w:p w14:paraId="15E4C999" w14:textId="330FAFD1" w:rsidR="00AF32BD" w:rsidRDefault="00F64748" w:rsidP="008A4B90">
      <w:pPr>
        <w:pStyle w:val="Odstavecseseznamem"/>
        <w:numPr>
          <w:ilvl w:val="0"/>
          <w:numId w:val="29"/>
        </w:numPr>
        <w:tabs>
          <w:tab w:val="left" w:pos="567"/>
        </w:tabs>
        <w:autoSpaceDE w:val="0"/>
        <w:autoSpaceDN w:val="0"/>
        <w:adjustRightInd w:val="0"/>
        <w:jc w:val="center"/>
        <w:rPr>
          <w:rFonts w:ascii="Tahoma" w:hAnsi="Tahoma" w:cs="Tahoma"/>
          <w:b/>
          <w:sz w:val="22"/>
          <w:szCs w:val="20"/>
          <w:u w:val="single"/>
        </w:rPr>
      </w:pPr>
      <w:r>
        <w:rPr>
          <w:rFonts w:ascii="Tahoma" w:hAnsi="Tahoma" w:cs="Tahoma"/>
          <w:b/>
          <w:sz w:val="22"/>
          <w:szCs w:val="20"/>
          <w:u w:val="single"/>
        </w:rPr>
        <w:t xml:space="preserve"> </w:t>
      </w:r>
      <w:r w:rsidR="00F81F5E" w:rsidRPr="001E085B">
        <w:rPr>
          <w:rFonts w:ascii="Tahoma" w:hAnsi="Tahoma" w:cs="Tahoma"/>
          <w:b/>
          <w:sz w:val="22"/>
          <w:szCs w:val="20"/>
          <w:u w:val="single"/>
        </w:rPr>
        <w:t>Předmět smlouvy</w:t>
      </w:r>
    </w:p>
    <w:p w14:paraId="52782761" w14:textId="77777777" w:rsidR="001E085B" w:rsidRPr="00120DF8" w:rsidRDefault="001E085B" w:rsidP="00120DF8">
      <w:pPr>
        <w:tabs>
          <w:tab w:val="left" w:pos="567"/>
        </w:tabs>
        <w:autoSpaceDE w:val="0"/>
        <w:autoSpaceDN w:val="0"/>
        <w:adjustRightInd w:val="0"/>
        <w:rPr>
          <w:rFonts w:ascii="Tahoma" w:hAnsi="Tahoma" w:cs="Tahoma"/>
          <w:sz w:val="20"/>
          <w:szCs w:val="20"/>
        </w:rPr>
      </w:pPr>
    </w:p>
    <w:p w14:paraId="654447E5" w14:textId="6D6DA265" w:rsidR="00120DF8" w:rsidRPr="00120DF8" w:rsidRDefault="00F81F5E" w:rsidP="00E46D9E">
      <w:pPr>
        <w:pStyle w:val="Zkladntext"/>
        <w:numPr>
          <w:ilvl w:val="0"/>
          <w:numId w:val="6"/>
        </w:numPr>
        <w:tabs>
          <w:tab w:val="left" w:pos="567"/>
        </w:tabs>
        <w:spacing w:after="180"/>
        <w:ind w:left="0" w:firstLine="0"/>
        <w:rPr>
          <w:b w:val="0"/>
          <w:lang w:val="cs-CZ" w:eastAsia="cs-CZ"/>
        </w:rPr>
      </w:pPr>
      <w:r w:rsidRPr="00120DF8">
        <w:rPr>
          <w:rFonts w:ascii="Tahoma" w:hAnsi="Tahoma" w:cs="Tahoma"/>
          <w:b w:val="0"/>
          <w:sz w:val="20"/>
          <w:lang w:val="cs-CZ" w:eastAsia="cs-CZ"/>
        </w:rPr>
        <w:t>Zhotovitel se touto smlouvou zavazuje</w:t>
      </w:r>
      <w:r w:rsidR="00120DF8" w:rsidRPr="00120DF8">
        <w:rPr>
          <w:rFonts w:ascii="Tahoma" w:hAnsi="Tahoma" w:cs="Tahoma"/>
          <w:b w:val="0"/>
          <w:sz w:val="20"/>
          <w:lang w:val="cs-CZ" w:eastAsia="cs-CZ"/>
        </w:rPr>
        <w:t xml:space="preserve"> na svůj náklad a na své nebezpečí, řádně a včas, zhotovit ve smluveném rozsahu a metodou Design &amp; Build </w:t>
      </w:r>
      <w:r w:rsidR="004224C9">
        <w:rPr>
          <w:rFonts w:ascii="Tahoma" w:hAnsi="Tahoma" w:cs="Tahoma"/>
          <w:b w:val="0"/>
          <w:sz w:val="20"/>
          <w:lang w:val="cs-CZ" w:eastAsia="cs-CZ"/>
        </w:rPr>
        <w:t>d</w:t>
      </w:r>
      <w:r w:rsidR="00120DF8" w:rsidRPr="00120DF8">
        <w:rPr>
          <w:rFonts w:ascii="Tahoma" w:hAnsi="Tahoma" w:cs="Tahoma"/>
          <w:b w:val="0"/>
          <w:sz w:val="20"/>
          <w:lang w:val="cs-CZ" w:eastAsia="cs-CZ"/>
        </w:rPr>
        <w:t xml:space="preserve">ílo specifikované v článku II. této smlouvy, předat </w:t>
      </w:r>
      <w:r w:rsidR="004224C9">
        <w:rPr>
          <w:rFonts w:ascii="Tahoma" w:hAnsi="Tahoma" w:cs="Tahoma"/>
          <w:b w:val="0"/>
          <w:sz w:val="20"/>
          <w:lang w:val="cs-CZ" w:eastAsia="cs-CZ"/>
        </w:rPr>
        <w:t>d</w:t>
      </w:r>
      <w:r w:rsidR="00120DF8" w:rsidRPr="00120DF8">
        <w:rPr>
          <w:rFonts w:ascii="Tahoma" w:hAnsi="Tahoma" w:cs="Tahoma"/>
          <w:b w:val="0"/>
          <w:sz w:val="20"/>
          <w:lang w:val="cs-CZ" w:eastAsia="cs-CZ"/>
        </w:rPr>
        <w:t xml:space="preserve">ílo </w:t>
      </w:r>
      <w:r w:rsidR="004224C9">
        <w:rPr>
          <w:rFonts w:ascii="Tahoma" w:hAnsi="Tahoma" w:cs="Tahoma"/>
          <w:b w:val="0"/>
          <w:sz w:val="20"/>
          <w:lang w:val="cs-CZ" w:eastAsia="cs-CZ"/>
        </w:rPr>
        <w:t>o</w:t>
      </w:r>
      <w:r w:rsidR="00120DF8" w:rsidRPr="00120DF8">
        <w:rPr>
          <w:rFonts w:ascii="Tahoma" w:hAnsi="Tahoma" w:cs="Tahoma"/>
          <w:b w:val="0"/>
          <w:sz w:val="20"/>
          <w:lang w:val="cs-CZ" w:eastAsia="cs-CZ"/>
        </w:rPr>
        <w:t xml:space="preserve">bjednateli za podmínek stanovených v této </w:t>
      </w:r>
      <w:r w:rsidR="004224C9">
        <w:rPr>
          <w:rFonts w:ascii="Tahoma" w:hAnsi="Tahoma" w:cs="Tahoma"/>
          <w:b w:val="0"/>
          <w:sz w:val="20"/>
          <w:lang w:val="cs-CZ" w:eastAsia="cs-CZ"/>
        </w:rPr>
        <w:t>s</w:t>
      </w:r>
      <w:r w:rsidR="00120DF8" w:rsidRPr="00120DF8">
        <w:rPr>
          <w:rFonts w:ascii="Tahoma" w:hAnsi="Tahoma" w:cs="Tahoma"/>
          <w:b w:val="0"/>
          <w:sz w:val="20"/>
          <w:lang w:val="cs-CZ" w:eastAsia="cs-CZ"/>
        </w:rPr>
        <w:t xml:space="preserve">mlouvě a splnit další povinnosti stanovené v této </w:t>
      </w:r>
      <w:r w:rsidR="004224C9">
        <w:rPr>
          <w:rFonts w:ascii="Tahoma" w:hAnsi="Tahoma" w:cs="Tahoma"/>
          <w:b w:val="0"/>
          <w:sz w:val="20"/>
          <w:lang w:val="cs-CZ" w:eastAsia="cs-CZ"/>
        </w:rPr>
        <w:t>s</w:t>
      </w:r>
      <w:r w:rsidR="00120DF8" w:rsidRPr="00120DF8">
        <w:rPr>
          <w:rFonts w:ascii="Tahoma" w:hAnsi="Tahoma" w:cs="Tahoma"/>
          <w:b w:val="0"/>
          <w:sz w:val="20"/>
          <w:lang w:val="cs-CZ" w:eastAsia="cs-CZ"/>
        </w:rPr>
        <w:t>mlouvě.</w:t>
      </w:r>
    </w:p>
    <w:p w14:paraId="4A092E33" w14:textId="579E4147" w:rsidR="00120DF8" w:rsidRPr="00120DF8" w:rsidRDefault="00120DF8" w:rsidP="00120DF8">
      <w:pPr>
        <w:numPr>
          <w:ilvl w:val="0"/>
          <w:numId w:val="6"/>
        </w:numPr>
        <w:spacing w:before="120" w:after="120"/>
        <w:ind w:left="0" w:firstLine="0"/>
        <w:jc w:val="both"/>
        <w:rPr>
          <w:rFonts w:ascii="Tahoma" w:hAnsi="Tahoma" w:cs="Tahoma"/>
          <w:sz w:val="20"/>
          <w:szCs w:val="20"/>
        </w:rPr>
      </w:pPr>
      <w:r w:rsidRPr="00120DF8">
        <w:rPr>
          <w:rFonts w:ascii="Tahoma" w:hAnsi="Tahoma" w:cs="Tahoma"/>
          <w:sz w:val="20"/>
          <w:szCs w:val="20"/>
        </w:rPr>
        <w:t xml:space="preserve">Objednatele se zavazuje převzít </w:t>
      </w:r>
      <w:r w:rsidR="004224C9">
        <w:rPr>
          <w:rFonts w:ascii="Tahoma" w:hAnsi="Tahoma" w:cs="Tahoma"/>
          <w:sz w:val="20"/>
          <w:szCs w:val="20"/>
        </w:rPr>
        <w:t>d</w:t>
      </w:r>
      <w:r w:rsidRPr="00120DF8">
        <w:rPr>
          <w:rFonts w:ascii="Tahoma" w:hAnsi="Tahoma" w:cs="Tahoma"/>
          <w:sz w:val="20"/>
          <w:szCs w:val="20"/>
        </w:rPr>
        <w:t xml:space="preserve">ílo a uhradit </w:t>
      </w:r>
      <w:r w:rsidR="004224C9">
        <w:rPr>
          <w:rFonts w:ascii="Tahoma" w:hAnsi="Tahoma" w:cs="Tahoma"/>
          <w:sz w:val="20"/>
          <w:szCs w:val="20"/>
        </w:rPr>
        <w:t>zh</w:t>
      </w:r>
      <w:r w:rsidRPr="00120DF8">
        <w:rPr>
          <w:rFonts w:ascii="Tahoma" w:hAnsi="Tahoma" w:cs="Tahoma"/>
          <w:sz w:val="20"/>
          <w:szCs w:val="20"/>
        </w:rPr>
        <w:t xml:space="preserve">otoviteli </w:t>
      </w:r>
      <w:r w:rsidR="004224C9">
        <w:rPr>
          <w:rFonts w:ascii="Tahoma" w:hAnsi="Tahoma" w:cs="Tahoma"/>
          <w:sz w:val="20"/>
          <w:szCs w:val="20"/>
        </w:rPr>
        <w:t>c</w:t>
      </w:r>
      <w:r w:rsidRPr="00120DF8">
        <w:rPr>
          <w:rFonts w:ascii="Tahoma" w:hAnsi="Tahoma" w:cs="Tahoma"/>
          <w:sz w:val="20"/>
          <w:szCs w:val="20"/>
        </w:rPr>
        <w:t xml:space="preserve">enu díla ve výši, způsobem a za podmínek stanovených v této </w:t>
      </w:r>
      <w:r w:rsidR="004224C9">
        <w:rPr>
          <w:rFonts w:ascii="Tahoma" w:hAnsi="Tahoma" w:cs="Tahoma"/>
          <w:sz w:val="20"/>
          <w:szCs w:val="20"/>
        </w:rPr>
        <w:t>s</w:t>
      </w:r>
      <w:r w:rsidRPr="00120DF8">
        <w:rPr>
          <w:rFonts w:ascii="Tahoma" w:hAnsi="Tahoma" w:cs="Tahoma"/>
          <w:sz w:val="20"/>
          <w:szCs w:val="20"/>
        </w:rPr>
        <w:t>mlouvě a splnit další povinnosti stanovené v této Smlouvě.</w:t>
      </w:r>
    </w:p>
    <w:p w14:paraId="3FD0155A" w14:textId="013925A5" w:rsidR="00120DF8" w:rsidRPr="00F64748" w:rsidRDefault="005E748D" w:rsidP="00120DF8">
      <w:pPr>
        <w:pStyle w:val="Zkladntext"/>
        <w:numPr>
          <w:ilvl w:val="0"/>
          <w:numId w:val="6"/>
        </w:numPr>
        <w:tabs>
          <w:tab w:val="left" w:pos="567"/>
        </w:tabs>
        <w:spacing w:after="180"/>
        <w:ind w:left="0" w:firstLine="0"/>
        <w:rPr>
          <w:rFonts w:ascii="Tahoma" w:hAnsi="Tahoma" w:cs="Tahoma"/>
          <w:b w:val="0"/>
          <w:bCs/>
          <w:sz w:val="20"/>
          <w:lang w:val="cs-CZ" w:eastAsia="cs-CZ"/>
        </w:rPr>
      </w:pPr>
      <w:r w:rsidRPr="00A521ED">
        <w:rPr>
          <w:rFonts w:ascii="Tahoma" w:hAnsi="Tahoma" w:cs="Tahoma"/>
          <w:b w:val="0"/>
          <w:sz w:val="20"/>
          <w:lang w:val="cs-CZ" w:eastAsia="cs-CZ"/>
        </w:rPr>
        <w:t xml:space="preserve">Podkladem pro </w:t>
      </w:r>
      <w:r w:rsidRPr="005D2957">
        <w:rPr>
          <w:rFonts w:ascii="Tahoma" w:hAnsi="Tahoma" w:cs="Tahoma"/>
          <w:b w:val="0"/>
          <w:sz w:val="20"/>
          <w:lang w:val="cs-CZ" w:eastAsia="cs-CZ"/>
        </w:rPr>
        <w:t xml:space="preserve">uzavření </w:t>
      </w:r>
      <w:r w:rsidR="004224C9">
        <w:rPr>
          <w:rFonts w:ascii="Tahoma" w:hAnsi="Tahoma" w:cs="Tahoma"/>
          <w:b w:val="0"/>
          <w:sz w:val="20"/>
          <w:lang w:val="cs-CZ" w:eastAsia="cs-CZ"/>
        </w:rPr>
        <w:t>S</w:t>
      </w:r>
      <w:r w:rsidRPr="005D2957">
        <w:rPr>
          <w:rFonts w:ascii="Tahoma" w:hAnsi="Tahoma" w:cs="Tahoma"/>
          <w:b w:val="0"/>
          <w:sz w:val="20"/>
          <w:lang w:val="cs-CZ" w:eastAsia="cs-CZ"/>
        </w:rPr>
        <w:t xml:space="preserve">mlouvy je nabídka zhotovitele předložená </w:t>
      </w:r>
      <w:r w:rsidR="00D07108">
        <w:rPr>
          <w:rFonts w:ascii="Tahoma" w:hAnsi="Tahoma" w:cs="Tahoma"/>
          <w:b w:val="0"/>
          <w:sz w:val="20"/>
          <w:lang w:val="cs-CZ" w:eastAsia="cs-CZ"/>
        </w:rPr>
        <w:t xml:space="preserve">ve </w:t>
      </w:r>
      <w:r w:rsidRPr="005D2957">
        <w:rPr>
          <w:rFonts w:ascii="Tahoma" w:hAnsi="Tahoma" w:cs="Tahoma"/>
          <w:b w:val="0"/>
          <w:sz w:val="20"/>
          <w:lang w:val="cs-CZ" w:eastAsia="cs-CZ"/>
        </w:rPr>
        <w:t>veřejn</w:t>
      </w:r>
      <w:r w:rsidR="00D07108">
        <w:rPr>
          <w:rFonts w:ascii="Tahoma" w:hAnsi="Tahoma" w:cs="Tahoma"/>
          <w:b w:val="0"/>
          <w:sz w:val="20"/>
          <w:lang w:val="cs-CZ" w:eastAsia="cs-CZ"/>
        </w:rPr>
        <w:t>é</w:t>
      </w:r>
      <w:r w:rsidRPr="005D2957">
        <w:rPr>
          <w:rFonts w:ascii="Tahoma" w:hAnsi="Tahoma" w:cs="Tahoma"/>
          <w:b w:val="0"/>
          <w:sz w:val="20"/>
          <w:lang w:val="cs-CZ" w:eastAsia="cs-CZ"/>
        </w:rPr>
        <w:t xml:space="preserve"> zakáz</w:t>
      </w:r>
      <w:r w:rsidR="00D07108">
        <w:rPr>
          <w:rFonts w:ascii="Tahoma" w:hAnsi="Tahoma" w:cs="Tahoma"/>
          <w:b w:val="0"/>
          <w:sz w:val="20"/>
          <w:lang w:val="cs-CZ" w:eastAsia="cs-CZ"/>
        </w:rPr>
        <w:t>ce</w:t>
      </w:r>
      <w:r w:rsidRPr="005D2957">
        <w:rPr>
          <w:rFonts w:ascii="Tahoma" w:hAnsi="Tahoma" w:cs="Tahoma"/>
          <w:b w:val="0"/>
          <w:sz w:val="20"/>
          <w:lang w:val="cs-CZ" w:eastAsia="cs-CZ"/>
        </w:rPr>
        <w:t xml:space="preserve"> s názvem </w:t>
      </w:r>
      <w:r w:rsidR="001704C0" w:rsidRPr="00B53335">
        <w:rPr>
          <w:rFonts w:ascii="Tahoma" w:hAnsi="Tahoma" w:cs="Tahoma"/>
          <w:bCs/>
          <w:i/>
          <w:iCs/>
          <w:sz w:val="20"/>
          <w:lang w:val="cs-CZ" w:eastAsia="cs-CZ"/>
        </w:rPr>
        <w:t>„</w:t>
      </w:r>
      <w:r w:rsidR="00120DF8" w:rsidRPr="00120DF8">
        <w:rPr>
          <w:rFonts w:ascii="Tahoma" w:hAnsi="Tahoma" w:cs="Tahoma"/>
          <w:bCs/>
          <w:i/>
          <w:iCs/>
          <w:sz w:val="20"/>
          <w:lang w:val="cs-CZ" w:eastAsia="cs-CZ"/>
        </w:rPr>
        <w:t>SKATEPARK DOKSY</w:t>
      </w:r>
      <w:r w:rsidR="00120DF8">
        <w:rPr>
          <w:rFonts w:ascii="Tahoma" w:hAnsi="Tahoma" w:cs="Tahoma"/>
          <w:bCs/>
          <w:i/>
          <w:iCs/>
          <w:sz w:val="20"/>
          <w:lang w:val="cs-CZ" w:eastAsia="cs-CZ"/>
        </w:rPr>
        <w:t xml:space="preserve"> </w:t>
      </w:r>
      <w:r w:rsidRPr="005D2957">
        <w:rPr>
          <w:rFonts w:ascii="Tahoma" w:hAnsi="Tahoma" w:cs="Tahoma"/>
          <w:b w:val="0"/>
          <w:sz w:val="20"/>
          <w:lang w:val="cs-CZ" w:eastAsia="cs-CZ"/>
        </w:rPr>
        <w:t>zadávan</w:t>
      </w:r>
      <w:r w:rsidR="00D07108">
        <w:rPr>
          <w:rFonts w:ascii="Tahoma" w:hAnsi="Tahoma" w:cs="Tahoma"/>
          <w:b w:val="0"/>
          <w:sz w:val="20"/>
          <w:lang w:val="cs-CZ" w:eastAsia="cs-CZ"/>
        </w:rPr>
        <w:t>é</w:t>
      </w:r>
      <w:r w:rsidRPr="005D2957">
        <w:rPr>
          <w:rFonts w:ascii="Tahoma" w:hAnsi="Tahoma" w:cs="Tahoma"/>
          <w:b w:val="0"/>
          <w:sz w:val="20"/>
          <w:lang w:val="cs-CZ" w:eastAsia="cs-CZ"/>
        </w:rPr>
        <w:t xml:space="preserve"> </w:t>
      </w:r>
      <w:r w:rsidR="00A405AF" w:rsidRPr="00BF663E">
        <w:rPr>
          <w:rFonts w:ascii="Tahoma" w:hAnsi="Tahoma" w:cs="Tahoma"/>
          <w:b w:val="0"/>
          <w:bCs/>
          <w:sz w:val="20"/>
        </w:rPr>
        <w:t>v rámci zjednodušeného podlimitního řízení dle § 3 písm. a) a § 53 zákona č. 134/2016 Sb., o zadávání veřejných zakázek, v platném znění (dále jen „ZZVZ“)</w:t>
      </w:r>
      <w:r w:rsidR="000A1A68">
        <w:rPr>
          <w:rFonts w:ascii="Tahoma" w:hAnsi="Tahoma" w:cs="Tahoma"/>
          <w:b w:val="0"/>
          <w:bCs/>
          <w:sz w:val="20"/>
        </w:rPr>
        <w:t>.</w:t>
      </w:r>
    </w:p>
    <w:p w14:paraId="05EAFA5C" w14:textId="7BD8C5F4" w:rsidR="00120DF8" w:rsidRPr="00120DF8" w:rsidRDefault="00F64748"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r>
        <w:rPr>
          <w:rFonts w:ascii="Tahoma" w:hAnsi="Tahoma" w:cs="Tahoma"/>
          <w:b/>
          <w:sz w:val="22"/>
          <w:szCs w:val="20"/>
          <w:u w:val="single"/>
        </w:rPr>
        <w:t xml:space="preserve"> </w:t>
      </w:r>
      <w:r w:rsidR="00F81F5E" w:rsidRPr="00120DF8">
        <w:rPr>
          <w:rFonts w:ascii="Tahoma" w:hAnsi="Tahoma" w:cs="Tahoma"/>
          <w:b/>
          <w:sz w:val="22"/>
          <w:szCs w:val="20"/>
          <w:u w:val="single"/>
        </w:rPr>
        <w:t>Specifikace díla</w:t>
      </w:r>
    </w:p>
    <w:p w14:paraId="62D5C064" w14:textId="6804C0B5" w:rsidR="004E4DD9" w:rsidRPr="0000364E" w:rsidRDefault="005C126B" w:rsidP="00C24C3A">
      <w:pPr>
        <w:pStyle w:val="Zkladntext"/>
        <w:numPr>
          <w:ilvl w:val="0"/>
          <w:numId w:val="7"/>
        </w:numPr>
        <w:tabs>
          <w:tab w:val="left" w:pos="567"/>
        </w:tabs>
        <w:spacing w:after="180"/>
        <w:ind w:left="0" w:firstLine="0"/>
        <w:rPr>
          <w:rFonts w:ascii="Tahoma" w:hAnsi="Tahoma" w:cs="Tahoma"/>
          <w:sz w:val="20"/>
        </w:rPr>
      </w:pPr>
      <w:r w:rsidRPr="005C126B">
        <w:rPr>
          <w:rFonts w:ascii="Tahoma" w:hAnsi="Tahoma" w:cs="Tahoma"/>
          <w:b w:val="0"/>
          <w:sz w:val="20"/>
          <w:lang w:val="cs-CZ" w:eastAsia="cs-CZ"/>
        </w:rPr>
        <w:t xml:space="preserve">Předmětem díla </w:t>
      </w:r>
      <w:r>
        <w:rPr>
          <w:rFonts w:ascii="Tahoma" w:hAnsi="Tahoma" w:cs="Tahoma"/>
          <w:b w:val="0"/>
          <w:sz w:val="20"/>
          <w:lang w:val="cs-CZ" w:eastAsia="cs-CZ"/>
        </w:rPr>
        <w:t xml:space="preserve">dle této smlouvy </w:t>
      </w:r>
      <w:r w:rsidR="00912D20" w:rsidRPr="00912D20">
        <w:rPr>
          <w:rFonts w:ascii="Tahoma" w:hAnsi="Tahoma" w:cs="Tahoma"/>
          <w:b w:val="0"/>
          <w:sz w:val="20"/>
          <w:lang w:val="cs-CZ" w:eastAsia="cs-CZ"/>
        </w:rPr>
        <w:t xml:space="preserve">je provedení </w:t>
      </w:r>
      <w:r w:rsidR="004E4DD9">
        <w:rPr>
          <w:rFonts w:ascii="Tahoma" w:hAnsi="Tahoma" w:cs="Tahoma"/>
          <w:b w:val="0"/>
          <w:sz w:val="20"/>
          <w:lang w:val="cs-CZ" w:eastAsia="cs-CZ"/>
        </w:rPr>
        <w:t>stavebních prací, dodávek a služeb nutných k realizaci</w:t>
      </w:r>
      <w:r w:rsidR="004E4DD9" w:rsidRPr="004E4DD9">
        <w:rPr>
          <w:rFonts w:ascii="Tahoma" w:hAnsi="Tahoma" w:cs="Tahoma"/>
          <w:b w:val="0"/>
          <w:sz w:val="20"/>
          <w:lang w:val="cs-CZ" w:eastAsia="cs-CZ"/>
        </w:rPr>
        <w:t xml:space="preserve"> výstavb</w:t>
      </w:r>
      <w:r w:rsidR="004E4DD9">
        <w:rPr>
          <w:rFonts w:ascii="Tahoma" w:hAnsi="Tahoma" w:cs="Tahoma"/>
          <w:b w:val="0"/>
          <w:sz w:val="20"/>
          <w:lang w:val="cs-CZ" w:eastAsia="cs-CZ"/>
        </w:rPr>
        <w:t>y</w:t>
      </w:r>
      <w:r w:rsidR="004E4DD9" w:rsidRPr="004E4DD9">
        <w:rPr>
          <w:rFonts w:ascii="Tahoma" w:hAnsi="Tahoma" w:cs="Tahoma"/>
          <w:b w:val="0"/>
          <w:sz w:val="20"/>
          <w:lang w:val="cs-CZ" w:eastAsia="cs-CZ"/>
        </w:rPr>
        <w:t xml:space="preserve"> betonového skateparku</w:t>
      </w:r>
      <w:r w:rsidR="004224C9">
        <w:rPr>
          <w:rFonts w:ascii="Tahoma" w:hAnsi="Tahoma" w:cs="Tahoma"/>
          <w:b w:val="0"/>
          <w:sz w:val="20"/>
          <w:lang w:val="cs-CZ" w:eastAsia="cs-CZ"/>
        </w:rPr>
        <w:t xml:space="preserve"> Doksy</w:t>
      </w:r>
      <w:r w:rsidR="00C24C3A">
        <w:rPr>
          <w:rFonts w:ascii="Tahoma" w:hAnsi="Tahoma" w:cs="Tahoma"/>
          <w:b w:val="0"/>
          <w:sz w:val="20"/>
          <w:lang w:val="cs-CZ" w:eastAsia="cs-CZ"/>
        </w:rPr>
        <w:t xml:space="preserve">, včetně </w:t>
      </w:r>
      <w:r w:rsidR="004E4DD9" w:rsidRPr="004E4DD9">
        <w:rPr>
          <w:rFonts w:ascii="Tahoma" w:hAnsi="Tahoma" w:cs="Tahoma"/>
          <w:b w:val="0"/>
          <w:sz w:val="20"/>
          <w:lang w:val="cs-CZ" w:eastAsia="cs-CZ"/>
        </w:rPr>
        <w:t>vjezd</w:t>
      </w:r>
      <w:r w:rsidR="00C24C3A">
        <w:rPr>
          <w:rFonts w:ascii="Tahoma" w:hAnsi="Tahoma" w:cs="Tahoma"/>
          <w:b w:val="0"/>
          <w:sz w:val="20"/>
          <w:lang w:val="cs-CZ" w:eastAsia="cs-CZ"/>
        </w:rPr>
        <w:t>u</w:t>
      </w:r>
      <w:r w:rsidR="004E4DD9" w:rsidRPr="004E4DD9">
        <w:rPr>
          <w:rFonts w:ascii="Tahoma" w:hAnsi="Tahoma" w:cs="Tahoma"/>
          <w:b w:val="0"/>
          <w:sz w:val="20"/>
          <w:lang w:val="cs-CZ" w:eastAsia="cs-CZ"/>
        </w:rPr>
        <w:t xml:space="preserve"> (příjezdová komunikace délky cca 50 m, zpevněná, bez obrub) a odvodnění</w:t>
      </w:r>
      <w:bookmarkStart w:id="2" w:name="_Ref182227556"/>
      <w:bookmarkStart w:id="3" w:name="_Ref478006670"/>
      <w:r w:rsidR="004E4DD9" w:rsidRPr="00C24C3A">
        <w:rPr>
          <w:rFonts w:ascii="Tahoma" w:hAnsi="Tahoma" w:cs="Tahoma"/>
          <w:b w:val="0"/>
          <w:sz w:val="20"/>
          <w:lang w:val="cs-CZ" w:eastAsia="cs-CZ"/>
        </w:rPr>
        <w:t xml:space="preserve">, a to tak, aby výsledek těchto prací byl funkční, provozuschopný a plně způsobilý k užívání dle touto </w:t>
      </w:r>
      <w:r w:rsidR="004224C9">
        <w:rPr>
          <w:rFonts w:ascii="Tahoma" w:hAnsi="Tahoma" w:cs="Tahoma"/>
          <w:b w:val="0"/>
          <w:sz w:val="20"/>
          <w:lang w:val="cs-CZ" w:eastAsia="cs-CZ"/>
        </w:rPr>
        <w:t>s</w:t>
      </w:r>
      <w:r w:rsidR="004E4DD9" w:rsidRPr="00C24C3A">
        <w:rPr>
          <w:rFonts w:ascii="Tahoma" w:hAnsi="Tahoma" w:cs="Tahoma"/>
          <w:b w:val="0"/>
          <w:sz w:val="20"/>
          <w:lang w:val="cs-CZ" w:eastAsia="cs-CZ"/>
        </w:rPr>
        <w:t>mlouvou smluveného nebo obvyklého účelu, v souladu se závaznými předpis</w:t>
      </w:r>
      <w:r w:rsidR="004E4DD9" w:rsidRPr="004224C9">
        <w:rPr>
          <w:rFonts w:ascii="Tahoma" w:hAnsi="Tahoma" w:cs="Tahoma"/>
          <w:b w:val="0"/>
          <w:sz w:val="20"/>
          <w:lang w:val="cs-CZ" w:eastAsia="cs-CZ"/>
        </w:rPr>
        <w:t>y,</w:t>
      </w:r>
      <w:r w:rsidR="004E4DD9" w:rsidRPr="00C24C3A">
        <w:rPr>
          <w:rFonts w:ascii="Tahoma" w:hAnsi="Tahoma" w:cs="Tahoma"/>
          <w:b w:val="0"/>
          <w:sz w:val="20"/>
          <w:lang w:val="cs-CZ" w:eastAsia="cs-CZ"/>
        </w:rPr>
        <w:t xml:space="preserve"> </w:t>
      </w:r>
      <w:r w:rsidR="004224C9">
        <w:rPr>
          <w:rFonts w:ascii="Tahoma" w:hAnsi="Tahoma" w:cs="Tahoma"/>
          <w:b w:val="0"/>
          <w:sz w:val="20"/>
          <w:lang w:val="cs-CZ" w:eastAsia="cs-CZ"/>
        </w:rPr>
        <w:t>S</w:t>
      </w:r>
      <w:r w:rsidR="004E4DD9" w:rsidRPr="00C24C3A">
        <w:rPr>
          <w:rFonts w:ascii="Tahoma" w:hAnsi="Tahoma" w:cs="Tahoma"/>
          <w:b w:val="0"/>
          <w:sz w:val="20"/>
          <w:lang w:val="cs-CZ" w:eastAsia="cs-CZ"/>
        </w:rPr>
        <w:t xml:space="preserve">tudií, </w:t>
      </w:r>
      <w:r w:rsidR="004224C9">
        <w:rPr>
          <w:rFonts w:ascii="Tahoma" w:hAnsi="Tahoma" w:cs="Tahoma"/>
          <w:b w:val="0"/>
          <w:sz w:val="20"/>
          <w:lang w:val="cs-CZ" w:eastAsia="cs-CZ"/>
        </w:rPr>
        <w:t>p</w:t>
      </w:r>
      <w:r w:rsidR="004E4DD9" w:rsidRPr="00C24C3A">
        <w:rPr>
          <w:rFonts w:ascii="Tahoma" w:hAnsi="Tahoma" w:cs="Tahoma"/>
          <w:b w:val="0"/>
          <w:sz w:val="20"/>
          <w:lang w:val="cs-CZ" w:eastAsia="cs-CZ"/>
        </w:rPr>
        <w:t xml:space="preserve">ožadavky </w:t>
      </w:r>
      <w:r w:rsidR="004224C9">
        <w:rPr>
          <w:rFonts w:ascii="Tahoma" w:hAnsi="Tahoma" w:cs="Tahoma"/>
          <w:b w:val="0"/>
          <w:sz w:val="20"/>
          <w:lang w:val="cs-CZ" w:eastAsia="cs-CZ"/>
        </w:rPr>
        <w:t>o</w:t>
      </w:r>
      <w:r w:rsidR="004E4DD9" w:rsidRPr="00C24C3A">
        <w:rPr>
          <w:rFonts w:ascii="Tahoma" w:hAnsi="Tahoma" w:cs="Tahoma"/>
          <w:b w:val="0"/>
          <w:sz w:val="20"/>
          <w:lang w:val="cs-CZ" w:eastAsia="cs-CZ"/>
        </w:rPr>
        <w:t xml:space="preserve">bjednatele, </w:t>
      </w:r>
      <w:r w:rsidR="004224C9">
        <w:rPr>
          <w:rFonts w:ascii="Tahoma" w:hAnsi="Tahoma" w:cs="Tahoma"/>
          <w:b w:val="0"/>
          <w:sz w:val="20"/>
          <w:lang w:val="cs-CZ" w:eastAsia="cs-CZ"/>
        </w:rPr>
        <w:t>p</w:t>
      </w:r>
      <w:r w:rsidR="004E4DD9" w:rsidRPr="00C24C3A">
        <w:rPr>
          <w:rFonts w:ascii="Tahoma" w:hAnsi="Tahoma" w:cs="Tahoma"/>
          <w:b w:val="0"/>
          <w:sz w:val="20"/>
          <w:lang w:val="cs-CZ" w:eastAsia="cs-CZ"/>
        </w:rPr>
        <w:t xml:space="preserve">rojektovou dokumentací vypracovanou </w:t>
      </w:r>
      <w:r w:rsidR="004224C9">
        <w:rPr>
          <w:rFonts w:ascii="Tahoma" w:hAnsi="Tahoma" w:cs="Tahoma"/>
          <w:b w:val="0"/>
          <w:sz w:val="20"/>
          <w:lang w:val="cs-CZ" w:eastAsia="cs-CZ"/>
        </w:rPr>
        <w:t>z</w:t>
      </w:r>
      <w:r w:rsidR="004E4DD9" w:rsidRPr="00C24C3A">
        <w:rPr>
          <w:rFonts w:ascii="Tahoma" w:hAnsi="Tahoma" w:cs="Tahoma"/>
          <w:b w:val="0"/>
          <w:sz w:val="20"/>
          <w:lang w:val="cs-CZ" w:eastAsia="cs-CZ"/>
        </w:rPr>
        <w:t>hotovitelem</w:t>
      </w:r>
      <w:r w:rsidR="004224C9">
        <w:rPr>
          <w:rFonts w:ascii="Tahoma" w:hAnsi="Tahoma" w:cs="Tahoma"/>
          <w:b w:val="0"/>
          <w:sz w:val="20"/>
          <w:lang w:val="cs-CZ" w:eastAsia="cs-CZ"/>
        </w:rPr>
        <w:t xml:space="preserve"> (dále jen </w:t>
      </w:r>
      <w:r w:rsidR="004224C9">
        <w:rPr>
          <w:rFonts w:ascii="Tahoma" w:hAnsi="Tahoma" w:cs="Tahoma"/>
          <w:b w:val="0"/>
          <w:sz w:val="20"/>
          <w:lang w:val="cs-CZ" w:eastAsia="cs-CZ"/>
        </w:rPr>
        <w:lastRenderedPageBreak/>
        <w:t>„Stavba“)</w:t>
      </w:r>
      <w:r w:rsidR="004E4DD9" w:rsidRPr="00C24C3A">
        <w:rPr>
          <w:rFonts w:ascii="Tahoma" w:hAnsi="Tahoma" w:cs="Tahoma"/>
          <w:b w:val="0"/>
          <w:sz w:val="20"/>
          <w:lang w:val="cs-CZ" w:eastAsia="cs-CZ"/>
        </w:rPr>
        <w:t xml:space="preserve">. Vzhledem k tomu, že realizace </w:t>
      </w:r>
      <w:r w:rsidR="00C24C3A">
        <w:rPr>
          <w:rFonts w:ascii="Tahoma" w:hAnsi="Tahoma" w:cs="Tahoma"/>
          <w:b w:val="0"/>
          <w:sz w:val="20"/>
          <w:lang w:val="cs-CZ" w:eastAsia="cs-CZ"/>
        </w:rPr>
        <w:t>výstavby</w:t>
      </w:r>
      <w:r w:rsidR="004E4DD9" w:rsidRPr="00C24C3A">
        <w:rPr>
          <w:rFonts w:ascii="Tahoma" w:hAnsi="Tahoma" w:cs="Tahoma"/>
          <w:b w:val="0"/>
          <w:sz w:val="20"/>
          <w:lang w:val="cs-CZ" w:eastAsia="cs-CZ"/>
        </w:rPr>
        <w:t xml:space="preserve"> skateparku</w:t>
      </w:r>
      <w:r w:rsidR="00C24C3A">
        <w:rPr>
          <w:rFonts w:ascii="Tahoma" w:hAnsi="Tahoma" w:cs="Tahoma"/>
          <w:b w:val="0"/>
          <w:sz w:val="20"/>
          <w:lang w:val="cs-CZ" w:eastAsia="cs-CZ"/>
        </w:rPr>
        <w:t xml:space="preserve"> </w:t>
      </w:r>
      <w:r w:rsidR="004E4DD9" w:rsidRPr="00C24C3A">
        <w:rPr>
          <w:rFonts w:ascii="Tahoma" w:hAnsi="Tahoma" w:cs="Tahoma"/>
          <w:b w:val="0"/>
          <w:sz w:val="20"/>
          <w:lang w:val="cs-CZ" w:eastAsia="cs-CZ"/>
        </w:rPr>
        <w:t xml:space="preserve">je realizována metodou Design &amp; Build, spočívají stavební práce, dodávky a služby poskytované </w:t>
      </w:r>
      <w:r w:rsidR="004224C9">
        <w:rPr>
          <w:rFonts w:ascii="Tahoma" w:hAnsi="Tahoma" w:cs="Tahoma"/>
          <w:b w:val="0"/>
          <w:sz w:val="20"/>
          <w:lang w:val="cs-CZ" w:eastAsia="cs-CZ"/>
        </w:rPr>
        <w:t>z</w:t>
      </w:r>
      <w:r w:rsidR="004E4DD9" w:rsidRPr="00C24C3A">
        <w:rPr>
          <w:rFonts w:ascii="Tahoma" w:hAnsi="Tahoma" w:cs="Tahoma"/>
          <w:b w:val="0"/>
          <w:sz w:val="20"/>
          <w:lang w:val="cs-CZ" w:eastAsia="cs-CZ"/>
        </w:rPr>
        <w:t>hotovitelem zejména v provedení vymezených</w:t>
      </w:r>
      <w:r w:rsidR="004224C9">
        <w:rPr>
          <w:rFonts w:ascii="Tahoma" w:hAnsi="Tahoma" w:cs="Tahoma"/>
          <w:b w:val="0"/>
          <w:sz w:val="20"/>
          <w:lang w:val="cs-CZ" w:eastAsia="cs-CZ"/>
        </w:rPr>
        <w:t xml:space="preserve"> průzkumných,</w:t>
      </w:r>
      <w:r w:rsidR="004E4DD9" w:rsidRPr="00C24C3A">
        <w:rPr>
          <w:rFonts w:ascii="Tahoma" w:hAnsi="Tahoma" w:cs="Tahoma"/>
          <w:b w:val="0"/>
          <w:sz w:val="20"/>
          <w:lang w:val="cs-CZ" w:eastAsia="cs-CZ"/>
        </w:rPr>
        <w:t xml:space="preserve"> projektových</w:t>
      </w:r>
      <w:r w:rsidR="004224C9">
        <w:rPr>
          <w:rFonts w:ascii="Tahoma" w:hAnsi="Tahoma" w:cs="Tahoma"/>
          <w:b w:val="0"/>
          <w:sz w:val="20"/>
          <w:lang w:val="cs-CZ" w:eastAsia="cs-CZ"/>
        </w:rPr>
        <w:t>, inženýrských</w:t>
      </w:r>
      <w:r w:rsidR="004E4DD9" w:rsidRPr="00C24C3A">
        <w:rPr>
          <w:rFonts w:ascii="Tahoma" w:hAnsi="Tahoma" w:cs="Tahoma"/>
          <w:b w:val="0"/>
          <w:sz w:val="20"/>
          <w:lang w:val="cs-CZ" w:eastAsia="cs-CZ"/>
        </w:rPr>
        <w:t xml:space="preserve"> a stavebních prací v souladu s</w:t>
      </w:r>
      <w:r w:rsidR="004224C9">
        <w:rPr>
          <w:rFonts w:ascii="Tahoma" w:hAnsi="Tahoma" w:cs="Tahoma"/>
          <w:b w:val="0"/>
          <w:sz w:val="20"/>
          <w:lang w:val="cs-CZ" w:eastAsia="cs-CZ"/>
        </w:rPr>
        <w:t>e Studií</w:t>
      </w:r>
      <w:r w:rsidR="004E4DD9" w:rsidRPr="00C24C3A">
        <w:rPr>
          <w:rFonts w:ascii="Tahoma" w:hAnsi="Tahoma" w:cs="Tahoma"/>
          <w:b w:val="0"/>
          <w:sz w:val="20"/>
          <w:lang w:val="cs-CZ" w:eastAsia="cs-CZ"/>
        </w:rPr>
        <w:t xml:space="preserve"> a </w:t>
      </w:r>
      <w:r w:rsidR="004224C9">
        <w:rPr>
          <w:rFonts w:ascii="Tahoma" w:hAnsi="Tahoma" w:cs="Tahoma"/>
          <w:b w:val="0"/>
          <w:sz w:val="20"/>
          <w:lang w:val="cs-CZ" w:eastAsia="cs-CZ"/>
        </w:rPr>
        <w:t>p</w:t>
      </w:r>
      <w:r w:rsidR="004E4DD9" w:rsidRPr="00C24C3A">
        <w:rPr>
          <w:rFonts w:ascii="Tahoma" w:hAnsi="Tahoma" w:cs="Tahoma"/>
          <w:b w:val="0"/>
          <w:sz w:val="20"/>
          <w:lang w:val="cs-CZ" w:eastAsia="cs-CZ"/>
        </w:rPr>
        <w:t xml:space="preserve">ožadavky </w:t>
      </w:r>
      <w:r w:rsidR="004224C9">
        <w:rPr>
          <w:rFonts w:ascii="Tahoma" w:hAnsi="Tahoma" w:cs="Tahoma"/>
          <w:b w:val="0"/>
          <w:sz w:val="20"/>
          <w:lang w:val="cs-CZ" w:eastAsia="cs-CZ"/>
        </w:rPr>
        <w:t>o</w:t>
      </w:r>
      <w:r w:rsidR="004E4DD9" w:rsidRPr="00C24C3A">
        <w:rPr>
          <w:rFonts w:ascii="Tahoma" w:hAnsi="Tahoma" w:cs="Tahoma"/>
          <w:b w:val="0"/>
          <w:sz w:val="20"/>
          <w:lang w:val="cs-CZ" w:eastAsia="cs-CZ"/>
        </w:rPr>
        <w:t>bjednatele (společně dále jako „Dílo“).</w:t>
      </w:r>
      <w:bookmarkEnd w:id="2"/>
      <w:bookmarkEnd w:id="3"/>
      <w:r w:rsidR="004E4DD9" w:rsidRPr="00C24C3A">
        <w:rPr>
          <w:rFonts w:ascii="Tahoma" w:hAnsi="Tahoma" w:cs="Tahoma"/>
          <w:b w:val="0"/>
          <w:sz w:val="20"/>
          <w:lang w:val="cs-CZ" w:eastAsia="cs-CZ"/>
        </w:rPr>
        <w:t xml:space="preserve"> </w:t>
      </w:r>
    </w:p>
    <w:p w14:paraId="63AAAA73" w14:textId="041C64EB" w:rsidR="0064206C" w:rsidRPr="0064206C" w:rsidRDefault="0000364E" w:rsidP="0064206C">
      <w:pPr>
        <w:pStyle w:val="Zkladntext"/>
        <w:numPr>
          <w:ilvl w:val="0"/>
          <w:numId w:val="7"/>
        </w:numPr>
        <w:tabs>
          <w:tab w:val="left" w:pos="567"/>
        </w:tabs>
        <w:spacing w:after="180"/>
        <w:ind w:left="0" w:firstLine="0"/>
        <w:rPr>
          <w:rFonts w:ascii="Tahoma" w:hAnsi="Tahoma" w:cs="Tahoma"/>
          <w:b w:val="0"/>
          <w:sz w:val="20"/>
          <w:lang w:val="cs-CZ" w:eastAsia="cs-CZ"/>
        </w:rPr>
      </w:pPr>
      <w:r w:rsidRPr="00A07E9E">
        <w:rPr>
          <w:rFonts w:ascii="Tahoma" w:hAnsi="Tahoma" w:cs="Tahoma"/>
          <w:b w:val="0"/>
          <w:sz w:val="20"/>
          <w:lang w:val="cs-CZ" w:eastAsia="cs-CZ"/>
        </w:rPr>
        <w:t>Dílo bude provedeno v souladu s</w:t>
      </w:r>
      <w:r w:rsidR="00A07E9E" w:rsidRPr="00A07E9E">
        <w:rPr>
          <w:rFonts w:ascii="Tahoma" w:hAnsi="Tahoma" w:cs="Tahoma"/>
          <w:b w:val="0"/>
          <w:sz w:val="20"/>
          <w:lang w:val="cs-CZ" w:eastAsia="cs-CZ"/>
        </w:rPr>
        <w:t xml:space="preserve">e </w:t>
      </w:r>
      <w:r w:rsidR="004224C9">
        <w:rPr>
          <w:rFonts w:ascii="Tahoma" w:hAnsi="Tahoma" w:cs="Tahoma"/>
          <w:b w:val="0"/>
          <w:sz w:val="20"/>
          <w:lang w:val="cs-CZ" w:eastAsia="cs-CZ"/>
        </w:rPr>
        <w:t>S</w:t>
      </w:r>
      <w:r w:rsidR="00A07E9E" w:rsidRPr="00A07E9E">
        <w:rPr>
          <w:rFonts w:ascii="Tahoma" w:hAnsi="Tahoma" w:cs="Tahoma"/>
          <w:b w:val="0"/>
          <w:sz w:val="20"/>
          <w:lang w:val="cs-CZ" w:eastAsia="cs-CZ"/>
        </w:rPr>
        <w:t xml:space="preserve">tudií SKATEPARK </w:t>
      </w:r>
      <w:proofErr w:type="gramStart"/>
      <w:r w:rsidR="00A07E9E" w:rsidRPr="00A07E9E">
        <w:rPr>
          <w:rFonts w:ascii="Tahoma" w:hAnsi="Tahoma" w:cs="Tahoma"/>
          <w:b w:val="0"/>
          <w:sz w:val="20"/>
          <w:lang w:val="cs-CZ" w:eastAsia="cs-CZ"/>
        </w:rPr>
        <w:t>DOKSY</w:t>
      </w:r>
      <w:r w:rsidR="0064206C">
        <w:rPr>
          <w:rFonts w:ascii="Tahoma" w:hAnsi="Tahoma" w:cs="Tahoma"/>
          <w:b w:val="0"/>
          <w:sz w:val="20"/>
          <w:lang w:val="cs-CZ" w:eastAsia="cs-CZ"/>
        </w:rPr>
        <w:t xml:space="preserve"> </w:t>
      </w:r>
      <w:r w:rsidR="00A07E9E" w:rsidRPr="00A07E9E">
        <w:rPr>
          <w:rFonts w:ascii="Tahoma" w:hAnsi="Tahoma" w:cs="Tahoma"/>
          <w:b w:val="0"/>
          <w:sz w:val="20"/>
          <w:lang w:val="cs-CZ" w:eastAsia="cs-CZ"/>
        </w:rPr>
        <w:t>- DOKUMENTACE</w:t>
      </w:r>
      <w:proofErr w:type="gramEnd"/>
      <w:r w:rsidR="00A07E9E" w:rsidRPr="00A07E9E">
        <w:rPr>
          <w:rFonts w:ascii="Tahoma" w:hAnsi="Tahoma" w:cs="Tahoma"/>
          <w:b w:val="0"/>
          <w:sz w:val="20"/>
          <w:lang w:val="cs-CZ" w:eastAsia="cs-CZ"/>
        </w:rPr>
        <w:t xml:space="preserve"> PRO VÝBĚR ZHOTOVITELE, kterou zpracoval MYSTIC CONSTRUCTIONS spol. s.r.o., se sídlem Římská 26, Praha 2 120 00, IČO: 26177358</w:t>
      </w:r>
      <w:r w:rsidR="004224C9">
        <w:rPr>
          <w:rFonts w:ascii="Tahoma" w:hAnsi="Tahoma" w:cs="Tahoma"/>
          <w:b w:val="0"/>
          <w:sz w:val="20"/>
          <w:lang w:val="cs-CZ" w:eastAsia="cs-CZ"/>
        </w:rPr>
        <w:t>,</w:t>
      </w:r>
      <w:r w:rsidR="00A07E9E" w:rsidRPr="00A07E9E">
        <w:rPr>
          <w:rFonts w:ascii="Tahoma" w:hAnsi="Tahoma" w:cs="Tahoma"/>
          <w:b w:val="0"/>
          <w:sz w:val="20"/>
          <w:lang w:val="cs-CZ" w:eastAsia="cs-CZ"/>
        </w:rPr>
        <w:t xml:space="preserve"> </w:t>
      </w:r>
      <w:r w:rsidR="004224C9">
        <w:rPr>
          <w:rFonts w:ascii="Tahoma" w:hAnsi="Tahoma" w:cs="Tahoma"/>
          <w:b w:val="0"/>
          <w:sz w:val="20"/>
          <w:lang w:val="cs-CZ" w:eastAsia="cs-CZ"/>
        </w:rPr>
        <w:t>h</w:t>
      </w:r>
      <w:r w:rsidR="00A07E9E" w:rsidRPr="00A07E9E">
        <w:rPr>
          <w:rFonts w:ascii="Tahoma" w:hAnsi="Tahoma" w:cs="Tahoma"/>
          <w:b w:val="0"/>
          <w:sz w:val="20"/>
          <w:lang w:val="cs-CZ" w:eastAsia="cs-CZ"/>
        </w:rPr>
        <w:t>lavní projektant: Radomír Teichmann</w:t>
      </w:r>
      <w:r w:rsidR="004224C9">
        <w:rPr>
          <w:rFonts w:ascii="Tahoma" w:hAnsi="Tahoma" w:cs="Tahoma"/>
          <w:b w:val="0"/>
          <w:sz w:val="20"/>
          <w:lang w:val="cs-CZ" w:eastAsia="cs-CZ"/>
        </w:rPr>
        <w:t>.</w:t>
      </w:r>
      <w:r w:rsidR="0064206C">
        <w:rPr>
          <w:rFonts w:ascii="Tahoma" w:hAnsi="Tahoma" w:cs="Tahoma"/>
          <w:b w:val="0"/>
          <w:sz w:val="20"/>
          <w:lang w:val="cs-CZ" w:eastAsia="cs-CZ"/>
        </w:rPr>
        <w:t xml:space="preserve"> Studie </w:t>
      </w:r>
      <w:r w:rsidR="00B02F61">
        <w:rPr>
          <w:rFonts w:ascii="Tahoma" w:hAnsi="Tahoma" w:cs="Tahoma"/>
          <w:b w:val="0"/>
          <w:sz w:val="20"/>
          <w:lang w:val="cs-CZ" w:eastAsia="cs-CZ"/>
        </w:rPr>
        <w:t>je přílohou č. 1 této sml</w:t>
      </w:r>
      <w:r w:rsidR="000577D5">
        <w:rPr>
          <w:rFonts w:ascii="Tahoma" w:hAnsi="Tahoma" w:cs="Tahoma"/>
          <w:b w:val="0"/>
          <w:sz w:val="20"/>
          <w:lang w:val="cs-CZ" w:eastAsia="cs-CZ"/>
        </w:rPr>
        <w:t>o</w:t>
      </w:r>
      <w:r w:rsidR="00B02F61">
        <w:rPr>
          <w:rFonts w:ascii="Tahoma" w:hAnsi="Tahoma" w:cs="Tahoma"/>
          <w:b w:val="0"/>
          <w:sz w:val="20"/>
          <w:lang w:val="cs-CZ" w:eastAsia="cs-CZ"/>
        </w:rPr>
        <w:t>uvy.</w:t>
      </w:r>
      <w:r w:rsidR="0064206C">
        <w:rPr>
          <w:rFonts w:ascii="Tahoma" w:hAnsi="Tahoma" w:cs="Tahoma"/>
          <w:b w:val="0"/>
          <w:sz w:val="20"/>
          <w:lang w:val="cs-CZ" w:eastAsia="cs-CZ"/>
        </w:rPr>
        <w:t xml:space="preserve"> </w:t>
      </w:r>
    </w:p>
    <w:p w14:paraId="56CCA3F0" w14:textId="11F541C5" w:rsidR="00C24C3A" w:rsidRDefault="00C24C3A" w:rsidP="00C24C3A">
      <w:pPr>
        <w:pStyle w:val="Zkladntext"/>
        <w:numPr>
          <w:ilvl w:val="0"/>
          <w:numId w:val="7"/>
        </w:numPr>
        <w:tabs>
          <w:tab w:val="left" w:pos="567"/>
        </w:tabs>
        <w:spacing w:after="180"/>
        <w:ind w:left="0" w:firstLine="0"/>
        <w:rPr>
          <w:rFonts w:ascii="Tahoma" w:hAnsi="Tahoma" w:cs="Tahoma"/>
          <w:b w:val="0"/>
          <w:sz w:val="20"/>
          <w:lang w:val="cs-CZ" w:eastAsia="cs-CZ"/>
        </w:rPr>
      </w:pPr>
      <w:r w:rsidRPr="004E4DD9">
        <w:rPr>
          <w:rFonts w:ascii="Tahoma" w:hAnsi="Tahoma" w:cs="Tahoma"/>
          <w:b w:val="0"/>
          <w:sz w:val="20"/>
          <w:lang w:val="cs-CZ" w:eastAsia="cs-CZ"/>
        </w:rPr>
        <w:t>Stavba bude sloužit pro veřejnost jako veřejné sportoviště a rekreační plocha. Určená je především pro jízdu na skateboardech, kolech nebo koloběžkác</w:t>
      </w:r>
      <w:r>
        <w:rPr>
          <w:rFonts w:ascii="Tahoma" w:hAnsi="Tahoma" w:cs="Tahoma"/>
          <w:b w:val="0"/>
          <w:sz w:val="20"/>
          <w:lang w:val="cs-CZ" w:eastAsia="cs-CZ"/>
        </w:rPr>
        <w:t>h.</w:t>
      </w:r>
    </w:p>
    <w:p w14:paraId="66EC2BA7" w14:textId="5C1CF720" w:rsidR="00863B04" w:rsidRDefault="00863B04" w:rsidP="00C24C3A">
      <w:pPr>
        <w:pStyle w:val="Zkladntext"/>
        <w:numPr>
          <w:ilvl w:val="0"/>
          <w:numId w:val="7"/>
        </w:numPr>
        <w:tabs>
          <w:tab w:val="left" w:pos="567"/>
        </w:tabs>
        <w:spacing w:after="180"/>
        <w:ind w:left="0" w:firstLine="0"/>
        <w:rPr>
          <w:rFonts w:ascii="Tahoma" w:hAnsi="Tahoma" w:cs="Tahoma"/>
          <w:b w:val="0"/>
          <w:sz w:val="20"/>
          <w:lang w:val="cs-CZ" w:eastAsia="cs-CZ"/>
        </w:rPr>
      </w:pPr>
      <w:r>
        <w:rPr>
          <w:rFonts w:ascii="Tahoma" w:hAnsi="Tahoma" w:cs="Tahoma"/>
          <w:b w:val="0"/>
          <w:sz w:val="20"/>
          <w:lang w:val="cs-CZ" w:eastAsia="cs-CZ"/>
        </w:rPr>
        <w:t xml:space="preserve">Realizace díla dle této smlouvy bude probíhat ve dvou fázích </w:t>
      </w:r>
    </w:p>
    <w:p w14:paraId="0EE79258" w14:textId="117C9A4E" w:rsidR="00863B04" w:rsidRDefault="00863B04" w:rsidP="008A4B90">
      <w:pPr>
        <w:pStyle w:val="Zkladntext"/>
        <w:numPr>
          <w:ilvl w:val="2"/>
          <w:numId w:val="49"/>
        </w:numPr>
        <w:tabs>
          <w:tab w:val="left" w:pos="567"/>
        </w:tabs>
        <w:spacing w:after="180"/>
        <w:rPr>
          <w:rFonts w:ascii="Tahoma" w:hAnsi="Tahoma" w:cs="Tahoma"/>
          <w:b w:val="0"/>
          <w:sz w:val="20"/>
          <w:lang w:val="cs-CZ" w:eastAsia="cs-CZ"/>
        </w:rPr>
      </w:pPr>
      <w:r>
        <w:rPr>
          <w:rFonts w:ascii="Tahoma" w:hAnsi="Tahoma" w:cs="Tahoma"/>
          <w:b w:val="0"/>
          <w:sz w:val="20"/>
          <w:lang w:val="cs-CZ" w:eastAsia="cs-CZ"/>
        </w:rPr>
        <w:t>Projekční fáze:</w:t>
      </w:r>
    </w:p>
    <w:p w14:paraId="186F7F0A" w14:textId="193B944C" w:rsidR="00382BAD" w:rsidRPr="00CA79C8" w:rsidRDefault="00382BAD" w:rsidP="008A4B90">
      <w:pPr>
        <w:pStyle w:val="Preambule"/>
        <w:numPr>
          <w:ilvl w:val="2"/>
          <w:numId w:val="34"/>
        </w:numPr>
        <w:rPr>
          <w:rFonts w:ascii="Tahoma" w:hAnsi="Tahoma" w:cs="Tahoma"/>
          <w:sz w:val="20"/>
          <w:szCs w:val="20"/>
          <w:lang w:eastAsia="cs-CZ"/>
        </w:rPr>
      </w:pPr>
      <w:r w:rsidRPr="00CA79C8">
        <w:rPr>
          <w:rFonts w:ascii="Tahoma" w:hAnsi="Tahoma" w:cs="Tahoma"/>
          <w:sz w:val="20"/>
          <w:szCs w:val="20"/>
          <w:lang w:eastAsia="cs-CZ"/>
        </w:rPr>
        <w:t>provedení průzkumů potřebných pro zpracování P</w:t>
      </w:r>
      <w:r>
        <w:rPr>
          <w:rFonts w:ascii="Tahoma" w:hAnsi="Tahoma" w:cs="Tahoma"/>
          <w:sz w:val="20"/>
          <w:szCs w:val="20"/>
          <w:lang w:eastAsia="cs-CZ"/>
        </w:rPr>
        <w:t xml:space="preserve">rojektové dokumentace </w:t>
      </w:r>
    </w:p>
    <w:p w14:paraId="08695AAF" w14:textId="7E2AC49F" w:rsidR="00382BAD" w:rsidRDefault="00382BAD" w:rsidP="008A4B90">
      <w:pPr>
        <w:pStyle w:val="Preambule"/>
        <w:numPr>
          <w:ilvl w:val="2"/>
          <w:numId w:val="34"/>
        </w:numPr>
        <w:rPr>
          <w:rFonts w:ascii="Tahoma" w:hAnsi="Tahoma" w:cs="Tahoma"/>
          <w:sz w:val="20"/>
          <w:szCs w:val="20"/>
          <w:lang w:eastAsia="cs-CZ"/>
        </w:rPr>
      </w:pPr>
      <w:r w:rsidRPr="00CA79C8">
        <w:rPr>
          <w:rFonts w:ascii="Tahoma" w:hAnsi="Tahoma" w:cs="Tahoma"/>
          <w:sz w:val="20"/>
          <w:szCs w:val="20"/>
          <w:lang w:eastAsia="cs-CZ"/>
        </w:rPr>
        <w:t>vypracování P</w:t>
      </w:r>
      <w:r>
        <w:rPr>
          <w:rFonts w:ascii="Tahoma" w:hAnsi="Tahoma" w:cs="Tahoma"/>
          <w:sz w:val="20"/>
          <w:szCs w:val="20"/>
          <w:lang w:eastAsia="cs-CZ"/>
        </w:rPr>
        <w:t>rojektové dokumentace</w:t>
      </w:r>
      <w:r w:rsidRPr="00CA79C8">
        <w:rPr>
          <w:rFonts w:ascii="Tahoma" w:hAnsi="Tahoma" w:cs="Tahoma"/>
          <w:sz w:val="20"/>
          <w:szCs w:val="20"/>
          <w:lang w:eastAsia="cs-CZ"/>
        </w:rPr>
        <w:t xml:space="preserve"> pro povolení </w:t>
      </w:r>
      <w:r w:rsidR="0091254C">
        <w:rPr>
          <w:rFonts w:ascii="Tahoma" w:hAnsi="Tahoma" w:cs="Tahoma"/>
          <w:sz w:val="20"/>
          <w:szCs w:val="20"/>
          <w:lang w:eastAsia="cs-CZ"/>
        </w:rPr>
        <w:t>stavby</w:t>
      </w:r>
      <w:r w:rsidR="0091254C" w:rsidRPr="00CA79C8">
        <w:rPr>
          <w:rFonts w:ascii="Tahoma" w:hAnsi="Tahoma" w:cs="Tahoma"/>
          <w:sz w:val="20"/>
          <w:szCs w:val="20"/>
          <w:lang w:eastAsia="cs-CZ"/>
        </w:rPr>
        <w:t xml:space="preserve"> </w:t>
      </w:r>
      <w:r w:rsidRPr="00CA79C8">
        <w:rPr>
          <w:rFonts w:ascii="Tahoma" w:hAnsi="Tahoma" w:cs="Tahoma"/>
          <w:sz w:val="20"/>
          <w:szCs w:val="20"/>
          <w:lang w:eastAsia="cs-CZ"/>
        </w:rPr>
        <w:t>v podrobnostech pro provádění stavby</w:t>
      </w:r>
    </w:p>
    <w:p w14:paraId="4CC899F4" w14:textId="1F0497AC" w:rsidR="00382BAD" w:rsidRDefault="00382BAD" w:rsidP="008A4B90">
      <w:pPr>
        <w:pStyle w:val="Preambule"/>
        <w:numPr>
          <w:ilvl w:val="2"/>
          <w:numId w:val="34"/>
        </w:numPr>
        <w:rPr>
          <w:rFonts w:ascii="Tahoma" w:hAnsi="Tahoma" w:cs="Tahoma"/>
          <w:sz w:val="20"/>
          <w:szCs w:val="20"/>
          <w:lang w:eastAsia="cs-CZ"/>
        </w:rPr>
      </w:pPr>
      <w:r w:rsidRPr="00CA79C8">
        <w:rPr>
          <w:rFonts w:ascii="Tahoma" w:hAnsi="Tahoma" w:cs="Tahoma"/>
          <w:sz w:val="20"/>
          <w:szCs w:val="20"/>
          <w:lang w:eastAsia="cs-CZ"/>
        </w:rPr>
        <w:t>zajištění inženýrské činnosti pro vydání povolení záměru</w:t>
      </w:r>
      <w:r w:rsidR="0091254C">
        <w:rPr>
          <w:rFonts w:ascii="Tahoma" w:hAnsi="Tahoma" w:cs="Tahoma"/>
          <w:sz w:val="20"/>
          <w:szCs w:val="20"/>
          <w:lang w:eastAsia="cs-CZ"/>
        </w:rPr>
        <w:t xml:space="preserve"> stavby</w:t>
      </w:r>
      <w:r w:rsidR="005C502C">
        <w:rPr>
          <w:rFonts w:ascii="Tahoma" w:hAnsi="Tahoma" w:cs="Tahoma"/>
          <w:sz w:val="20"/>
          <w:szCs w:val="20"/>
          <w:lang w:eastAsia="cs-CZ"/>
        </w:rPr>
        <w:t>, tj.</w:t>
      </w:r>
      <w:r w:rsidR="005C502C" w:rsidRPr="005F42D7">
        <w:rPr>
          <w:rFonts w:ascii="Tahoma" w:hAnsi="Tahoma" w:cs="Tahoma"/>
          <w:sz w:val="20"/>
          <w:szCs w:val="20"/>
          <w:lang w:eastAsia="cs-CZ"/>
        </w:rPr>
        <w:t xml:space="preserve"> obstarání všech potřebných povolení a vyjádření všech dotčených subjektů a dotčených orgánů státní správy</w:t>
      </w:r>
      <w:r w:rsidRPr="00CA79C8">
        <w:rPr>
          <w:rFonts w:ascii="Tahoma" w:hAnsi="Tahoma" w:cs="Tahoma"/>
          <w:sz w:val="20"/>
          <w:szCs w:val="20"/>
          <w:lang w:eastAsia="cs-CZ"/>
        </w:rPr>
        <w:t xml:space="preserve"> a</w:t>
      </w:r>
      <w:r w:rsidRPr="005F42D7">
        <w:rPr>
          <w:rFonts w:ascii="Tahoma" w:hAnsi="Tahoma" w:cs="Tahoma"/>
          <w:sz w:val="20"/>
          <w:szCs w:val="20"/>
          <w:lang w:eastAsia="cs-CZ"/>
        </w:rPr>
        <w:t xml:space="preserve"> </w:t>
      </w:r>
      <w:r w:rsidRPr="00CA79C8">
        <w:rPr>
          <w:rFonts w:ascii="Tahoma" w:hAnsi="Tahoma" w:cs="Tahoma"/>
          <w:sz w:val="20"/>
          <w:szCs w:val="20"/>
          <w:lang w:eastAsia="cs-CZ"/>
        </w:rPr>
        <w:t>obstarání vydání pravomocného povolení záměru</w:t>
      </w:r>
      <w:r w:rsidR="0091254C">
        <w:rPr>
          <w:rFonts w:ascii="Tahoma" w:hAnsi="Tahoma" w:cs="Tahoma"/>
          <w:sz w:val="20"/>
          <w:szCs w:val="20"/>
          <w:lang w:eastAsia="cs-CZ"/>
        </w:rPr>
        <w:t xml:space="preserve"> stavby</w:t>
      </w:r>
    </w:p>
    <w:p w14:paraId="76DB0E07" w14:textId="5A7DD662" w:rsidR="000A1A68" w:rsidRPr="00480344" w:rsidRDefault="005C502C" w:rsidP="008A4B90">
      <w:pPr>
        <w:pStyle w:val="Claneki"/>
        <w:numPr>
          <w:ilvl w:val="2"/>
          <w:numId w:val="34"/>
        </w:numPr>
        <w:rPr>
          <w:rFonts w:ascii="Tahoma" w:hAnsi="Tahoma" w:cs="Tahoma"/>
          <w:color w:val="auto"/>
          <w:sz w:val="20"/>
          <w:szCs w:val="20"/>
          <w:lang w:eastAsia="cs-CZ"/>
        </w:rPr>
      </w:pPr>
      <w:r w:rsidRPr="00480344">
        <w:rPr>
          <w:rFonts w:ascii="Tahoma" w:hAnsi="Tahoma" w:cs="Tahoma"/>
          <w:color w:val="auto"/>
          <w:sz w:val="20"/>
          <w:szCs w:val="20"/>
          <w:lang w:eastAsia="cs-CZ"/>
        </w:rPr>
        <w:t>vyhotov</w:t>
      </w:r>
      <w:r w:rsidR="00F74401" w:rsidRPr="00480344">
        <w:rPr>
          <w:rFonts w:ascii="Tahoma" w:hAnsi="Tahoma" w:cs="Tahoma"/>
          <w:color w:val="auto"/>
          <w:sz w:val="20"/>
          <w:szCs w:val="20"/>
          <w:lang w:eastAsia="cs-CZ"/>
        </w:rPr>
        <w:t xml:space="preserve">ení </w:t>
      </w:r>
      <w:r w:rsidRPr="00480344">
        <w:rPr>
          <w:rFonts w:ascii="Tahoma" w:hAnsi="Tahoma" w:cs="Tahoma"/>
          <w:color w:val="auto"/>
          <w:sz w:val="20"/>
          <w:szCs w:val="20"/>
          <w:lang w:eastAsia="cs-CZ"/>
        </w:rPr>
        <w:t>kontrolní</w:t>
      </w:r>
      <w:r w:rsidR="00F74401" w:rsidRPr="00480344">
        <w:rPr>
          <w:rFonts w:ascii="Tahoma" w:hAnsi="Tahoma" w:cs="Tahoma"/>
          <w:color w:val="auto"/>
          <w:sz w:val="20"/>
          <w:szCs w:val="20"/>
          <w:lang w:eastAsia="cs-CZ"/>
        </w:rPr>
        <w:t>ho</w:t>
      </w:r>
      <w:r w:rsidRPr="00480344">
        <w:rPr>
          <w:rFonts w:ascii="Tahoma" w:hAnsi="Tahoma" w:cs="Tahoma"/>
          <w:color w:val="auto"/>
          <w:sz w:val="20"/>
          <w:szCs w:val="20"/>
          <w:lang w:eastAsia="cs-CZ"/>
        </w:rPr>
        <w:t xml:space="preserve"> rozpoč</w:t>
      </w:r>
      <w:r w:rsidR="00F74401" w:rsidRPr="00480344">
        <w:rPr>
          <w:rFonts w:ascii="Tahoma" w:hAnsi="Tahoma" w:cs="Tahoma"/>
          <w:color w:val="auto"/>
          <w:sz w:val="20"/>
          <w:szCs w:val="20"/>
          <w:lang w:eastAsia="cs-CZ"/>
        </w:rPr>
        <w:t>tu</w:t>
      </w:r>
      <w:r w:rsidR="00EA756B" w:rsidRPr="00480344">
        <w:rPr>
          <w:rFonts w:ascii="Tahoma" w:hAnsi="Tahoma" w:cs="Tahoma"/>
          <w:color w:val="auto"/>
          <w:sz w:val="20"/>
          <w:szCs w:val="20"/>
          <w:lang w:eastAsia="cs-CZ"/>
        </w:rPr>
        <w:t xml:space="preserve"> </w:t>
      </w:r>
      <w:r w:rsidR="00387B64">
        <w:rPr>
          <w:rFonts w:ascii="Tahoma" w:hAnsi="Tahoma" w:cs="Tahoma"/>
          <w:color w:val="auto"/>
          <w:sz w:val="20"/>
          <w:szCs w:val="20"/>
          <w:lang w:eastAsia="cs-CZ"/>
        </w:rPr>
        <w:t>z</w:t>
      </w:r>
      <w:r w:rsidRPr="00480344">
        <w:rPr>
          <w:rFonts w:ascii="Tahoma" w:hAnsi="Tahoma" w:cs="Tahoma"/>
          <w:color w:val="auto"/>
          <w:sz w:val="20"/>
          <w:szCs w:val="20"/>
          <w:lang w:eastAsia="cs-CZ"/>
        </w:rPr>
        <w:t>hotovitele</w:t>
      </w:r>
    </w:p>
    <w:p w14:paraId="7AA42F38" w14:textId="4CAFBEEC" w:rsidR="000A1A68" w:rsidRPr="005F42D7" w:rsidRDefault="00382BAD" w:rsidP="008A4B90">
      <w:pPr>
        <w:pStyle w:val="Preambule"/>
        <w:numPr>
          <w:ilvl w:val="2"/>
          <w:numId w:val="34"/>
        </w:numPr>
        <w:rPr>
          <w:lang w:eastAsia="cs-CZ"/>
        </w:rPr>
      </w:pPr>
      <w:r w:rsidRPr="00CA79C8">
        <w:rPr>
          <w:rFonts w:ascii="Tahoma" w:hAnsi="Tahoma" w:cs="Tahoma"/>
          <w:sz w:val="20"/>
          <w:szCs w:val="20"/>
          <w:lang w:eastAsia="cs-CZ"/>
        </w:rPr>
        <w:t>dozor projektanta v 2. fázi (předpoklad 60 hodin) </w:t>
      </w:r>
    </w:p>
    <w:p w14:paraId="30ABAF92" w14:textId="5152D9D9" w:rsidR="000A1A68" w:rsidRPr="002A3F84" w:rsidRDefault="00F64748" w:rsidP="008A4B90">
      <w:pPr>
        <w:pStyle w:val="Zkladntext"/>
        <w:numPr>
          <w:ilvl w:val="2"/>
          <w:numId w:val="49"/>
        </w:numPr>
        <w:tabs>
          <w:tab w:val="left" w:pos="567"/>
        </w:tabs>
        <w:spacing w:after="180"/>
        <w:rPr>
          <w:rFonts w:ascii="Tahoma" w:hAnsi="Tahoma" w:cs="Tahoma"/>
          <w:b w:val="0"/>
          <w:sz w:val="20"/>
          <w:lang w:val="cs-CZ" w:eastAsia="cs-CZ"/>
        </w:rPr>
      </w:pPr>
      <w:r w:rsidRPr="002A3F84">
        <w:rPr>
          <w:rFonts w:ascii="Tahoma" w:hAnsi="Tahoma" w:cs="Tahoma"/>
          <w:b w:val="0"/>
          <w:sz w:val="20"/>
          <w:lang w:val="cs-CZ" w:eastAsia="cs-CZ"/>
        </w:rPr>
        <w:t>Realizační</w:t>
      </w:r>
      <w:r w:rsidR="000A1A68" w:rsidRPr="002A3F84">
        <w:rPr>
          <w:rFonts w:ascii="Tahoma" w:hAnsi="Tahoma" w:cs="Tahoma"/>
          <w:b w:val="0"/>
          <w:sz w:val="20"/>
          <w:lang w:val="cs-CZ" w:eastAsia="cs-CZ"/>
        </w:rPr>
        <w:t xml:space="preserve"> fáze</w:t>
      </w:r>
    </w:p>
    <w:p w14:paraId="4799C97B" w14:textId="5A73C9A5" w:rsidR="00F74401" w:rsidRPr="005F42D7" w:rsidRDefault="00F74401" w:rsidP="008A4B90">
      <w:pPr>
        <w:pStyle w:val="Preambule"/>
        <w:numPr>
          <w:ilvl w:val="0"/>
          <w:numId w:val="35"/>
        </w:numPr>
        <w:tabs>
          <w:tab w:val="clear" w:pos="567"/>
        </w:tabs>
        <w:ind w:left="2127" w:hanging="284"/>
        <w:rPr>
          <w:rStyle w:val="dn"/>
          <w:rFonts w:ascii="Tahoma" w:hAnsi="Tahoma" w:cs="Tahoma"/>
          <w:sz w:val="20"/>
          <w:szCs w:val="20"/>
        </w:rPr>
      </w:pPr>
      <w:r>
        <w:rPr>
          <w:rFonts w:ascii="Tahoma" w:hAnsi="Tahoma" w:cs="Tahoma"/>
          <w:sz w:val="20"/>
          <w:szCs w:val="20"/>
        </w:rPr>
        <w:t xml:space="preserve"> </w:t>
      </w:r>
      <w:r w:rsidRPr="00CA79C8">
        <w:rPr>
          <w:rFonts w:ascii="Tahoma" w:hAnsi="Tahoma" w:cs="Tahoma"/>
          <w:sz w:val="20"/>
          <w:szCs w:val="20"/>
        </w:rPr>
        <w:t>provedení stavebních prací</w:t>
      </w:r>
      <w:r>
        <w:rPr>
          <w:rFonts w:ascii="Tahoma" w:hAnsi="Tahoma" w:cs="Tahoma"/>
          <w:sz w:val="20"/>
          <w:szCs w:val="20"/>
        </w:rPr>
        <w:t xml:space="preserve"> – zhotovení stavby</w:t>
      </w:r>
      <w:r w:rsidRPr="00CA79C8">
        <w:rPr>
          <w:rFonts w:ascii="Tahoma" w:hAnsi="Tahoma" w:cs="Tahoma"/>
          <w:sz w:val="20"/>
          <w:szCs w:val="20"/>
        </w:rPr>
        <w:t xml:space="preserve"> a </w:t>
      </w:r>
      <w:r>
        <w:rPr>
          <w:rFonts w:ascii="Tahoma" w:hAnsi="Tahoma" w:cs="Tahoma"/>
          <w:sz w:val="20"/>
          <w:szCs w:val="20"/>
        </w:rPr>
        <w:t xml:space="preserve">provedení </w:t>
      </w:r>
      <w:r w:rsidRPr="00CA79C8">
        <w:rPr>
          <w:rFonts w:ascii="Tahoma" w:hAnsi="Tahoma" w:cs="Tahoma"/>
          <w:sz w:val="20"/>
          <w:szCs w:val="20"/>
        </w:rPr>
        <w:t>souvisejících činností (např. vytýčení IS, DIO, geodetické vytýčení, GP, zpracování a umístění provozních řádů aj.)</w:t>
      </w:r>
      <w:bookmarkStart w:id="4" w:name="_Ref478007118"/>
    </w:p>
    <w:p w14:paraId="0CA0810D" w14:textId="022A93F3" w:rsidR="00C24C3A" w:rsidRPr="0000364E" w:rsidRDefault="00C24C3A" w:rsidP="0000364E">
      <w:pPr>
        <w:pStyle w:val="Zkladntext"/>
        <w:numPr>
          <w:ilvl w:val="0"/>
          <w:numId w:val="7"/>
        </w:numPr>
        <w:tabs>
          <w:tab w:val="left" w:pos="567"/>
        </w:tabs>
        <w:spacing w:after="180"/>
        <w:ind w:left="426" w:hanging="568"/>
        <w:rPr>
          <w:rFonts w:ascii="Tahoma" w:hAnsi="Tahoma" w:cs="Tahoma"/>
          <w:b w:val="0"/>
          <w:sz w:val="20"/>
          <w:lang w:val="cs-CZ" w:eastAsia="cs-CZ"/>
        </w:rPr>
      </w:pPr>
      <w:r w:rsidRPr="0000364E">
        <w:rPr>
          <w:rFonts w:ascii="Tahoma" w:hAnsi="Tahoma" w:cs="Tahoma"/>
          <w:b w:val="0"/>
          <w:sz w:val="20"/>
          <w:lang w:val="cs-CZ" w:eastAsia="cs-CZ"/>
        </w:rPr>
        <w:t>T</w:t>
      </w:r>
      <w:bookmarkStart w:id="5" w:name="_Ref532440010"/>
      <w:bookmarkEnd w:id="4"/>
      <w:r w:rsidRPr="0000364E">
        <w:rPr>
          <w:rFonts w:ascii="Tahoma" w:hAnsi="Tahoma" w:cs="Tahoma"/>
          <w:b w:val="0"/>
          <w:sz w:val="20"/>
          <w:lang w:val="cs-CZ" w:eastAsia="cs-CZ"/>
        </w:rPr>
        <w:t xml:space="preserve">echnické podmínky jsou pro maximální naplnění představ </w:t>
      </w:r>
      <w:r w:rsidR="00B02F61">
        <w:rPr>
          <w:rFonts w:ascii="Tahoma" w:hAnsi="Tahoma" w:cs="Tahoma"/>
          <w:b w:val="0"/>
          <w:sz w:val="20"/>
          <w:lang w:val="cs-CZ" w:eastAsia="cs-CZ"/>
        </w:rPr>
        <w:t>o</w:t>
      </w:r>
      <w:r w:rsidRPr="0000364E">
        <w:rPr>
          <w:rFonts w:ascii="Tahoma" w:hAnsi="Tahoma" w:cs="Tahoma"/>
          <w:b w:val="0"/>
          <w:sz w:val="20"/>
          <w:lang w:val="cs-CZ" w:eastAsia="cs-CZ"/>
        </w:rPr>
        <w:t xml:space="preserve">bjednatele stran účelu této </w:t>
      </w:r>
      <w:r w:rsidR="00B02F61">
        <w:rPr>
          <w:rFonts w:ascii="Tahoma" w:hAnsi="Tahoma" w:cs="Tahoma"/>
          <w:b w:val="0"/>
          <w:sz w:val="20"/>
          <w:lang w:val="cs-CZ" w:eastAsia="cs-CZ"/>
        </w:rPr>
        <w:t>s</w:t>
      </w:r>
      <w:r w:rsidRPr="0000364E">
        <w:rPr>
          <w:rFonts w:ascii="Tahoma" w:hAnsi="Tahoma" w:cs="Tahoma"/>
          <w:b w:val="0"/>
          <w:sz w:val="20"/>
          <w:lang w:val="cs-CZ" w:eastAsia="cs-CZ"/>
        </w:rPr>
        <w:t xml:space="preserve">mlouvy vyjádřeny formou </w:t>
      </w:r>
      <w:r w:rsidR="00E544E0">
        <w:rPr>
          <w:rFonts w:ascii="Tahoma" w:hAnsi="Tahoma" w:cs="Tahoma"/>
          <w:b w:val="0"/>
          <w:sz w:val="20"/>
          <w:lang w:val="cs-CZ" w:eastAsia="cs-CZ"/>
        </w:rPr>
        <w:t>p</w:t>
      </w:r>
      <w:r w:rsidRPr="0000364E">
        <w:rPr>
          <w:rFonts w:ascii="Tahoma" w:hAnsi="Tahoma" w:cs="Tahoma"/>
          <w:b w:val="0"/>
          <w:sz w:val="20"/>
          <w:lang w:val="cs-CZ" w:eastAsia="cs-CZ"/>
        </w:rPr>
        <w:t xml:space="preserve">ožadavků </w:t>
      </w:r>
      <w:r w:rsidR="00E544E0">
        <w:rPr>
          <w:rFonts w:ascii="Tahoma" w:hAnsi="Tahoma" w:cs="Tahoma"/>
          <w:b w:val="0"/>
          <w:sz w:val="20"/>
          <w:lang w:val="cs-CZ" w:eastAsia="cs-CZ"/>
        </w:rPr>
        <w:t>o</w:t>
      </w:r>
      <w:r w:rsidRPr="0000364E">
        <w:rPr>
          <w:rFonts w:ascii="Tahoma" w:hAnsi="Tahoma" w:cs="Tahoma"/>
          <w:b w:val="0"/>
          <w:sz w:val="20"/>
          <w:lang w:val="cs-CZ" w:eastAsia="cs-CZ"/>
        </w:rPr>
        <w:t xml:space="preserve">bjednatele, které představují požadavky na výkon nebo funkci ve smyslu § 92 odst. 2 ZZVZ, tedy formou požadavků na úroveň výsledků, kterých by mělo být provedením </w:t>
      </w:r>
      <w:r w:rsidR="00E544E0">
        <w:rPr>
          <w:rFonts w:ascii="Tahoma" w:hAnsi="Tahoma" w:cs="Tahoma"/>
          <w:b w:val="0"/>
          <w:sz w:val="20"/>
          <w:lang w:val="cs-CZ" w:eastAsia="cs-CZ"/>
        </w:rPr>
        <w:t>d</w:t>
      </w:r>
      <w:r w:rsidRPr="0000364E">
        <w:rPr>
          <w:rFonts w:ascii="Tahoma" w:hAnsi="Tahoma" w:cs="Tahoma"/>
          <w:b w:val="0"/>
          <w:sz w:val="20"/>
          <w:lang w:val="cs-CZ" w:eastAsia="cs-CZ"/>
        </w:rPr>
        <w:t>íla dosaženo.</w:t>
      </w:r>
    </w:p>
    <w:p w14:paraId="048383F4" w14:textId="241EACC2" w:rsidR="00C24C3A" w:rsidRPr="00801F7F" w:rsidRDefault="00C24C3A" w:rsidP="00801F7F">
      <w:pPr>
        <w:pStyle w:val="Zkladntext"/>
        <w:numPr>
          <w:ilvl w:val="0"/>
          <w:numId w:val="7"/>
        </w:numPr>
        <w:tabs>
          <w:tab w:val="left" w:pos="567"/>
        </w:tabs>
        <w:spacing w:after="180"/>
        <w:ind w:left="426" w:hanging="568"/>
        <w:rPr>
          <w:rFonts w:ascii="Tahoma" w:hAnsi="Tahoma" w:cs="Tahoma"/>
          <w:b w:val="0"/>
          <w:sz w:val="20"/>
          <w:lang w:val="cs-CZ" w:eastAsia="cs-CZ"/>
        </w:rPr>
      </w:pPr>
      <w:r w:rsidRPr="00801F7F">
        <w:rPr>
          <w:rFonts w:ascii="Tahoma" w:hAnsi="Tahoma" w:cs="Tahoma"/>
          <w:b w:val="0"/>
          <w:sz w:val="20"/>
          <w:lang w:val="cs-CZ" w:eastAsia="cs-CZ"/>
        </w:rPr>
        <w:t xml:space="preserve">Vzhledem k tomu, že předmětem </w:t>
      </w:r>
      <w:r w:rsidR="00B02F61">
        <w:rPr>
          <w:rFonts w:ascii="Tahoma" w:hAnsi="Tahoma" w:cs="Tahoma"/>
          <w:b w:val="0"/>
          <w:sz w:val="20"/>
          <w:lang w:val="cs-CZ" w:eastAsia="cs-CZ"/>
        </w:rPr>
        <w:t>s</w:t>
      </w:r>
      <w:r w:rsidRPr="00801F7F">
        <w:rPr>
          <w:rFonts w:ascii="Tahoma" w:hAnsi="Tahoma" w:cs="Tahoma"/>
          <w:b w:val="0"/>
          <w:sz w:val="20"/>
          <w:lang w:val="cs-CZ" w:eastAsia="cs-CZ"/>
        </w:rPr>
        <w:t xml:space="preserve">mlouvy je poskytnutí plnění za pevnou a neměnnou cenu, kterou </w:t>
      </w:r>
      <w:r w:rsidR="00B02F61">
        <w:rPr>
          <w:rFonts w:ascii="Tahoma" w:hAnsi="Tahoma" w:cs="Tahoma"/>
          <w:b w:val="0"/>
          <w:sz w:val="20"/>
          <w:lang w:val="cs-CZ" w:eastAsia="cs-CZ"/>
        </w:rPr>
        <w:t>z</w:t>
      </w:r>
      <w:r w:rsidRPr="00801F7F">
        <w:rPr>
          <w:rFonts w:ascii="Tahoma" w:hAnsi="Tahoma" w:cs="Tahoma"/>
          <w:b w:val="0"/>
          <w:sz w:val="20"/>
          <w:lang w:val="cs-CZ" w:eastAsia="cs-CZ"/>
        </w:rPr>
        <w:t xml:space="preserve">hotovitel určil na základě </w:t>
      </w:r>
      <w:r w:rsidR="005F42D7">
        <w:rPr>
          <w:rFonts w:ascii="Tahoma" w:hAnsi="Tahoma" w:cs="Tahoma"/>
          <w:b w:val="0"/>
          <w:sz w:val="20"/>
          <w:lang w:val="cs-CZ" w:eastAsia="cs-CZ"/>
        </w:rPr>
        <w:t>p</w:t>
      </w:r>
      <w:r w:rsidRPr="00801F7F">
        <w:rPr>
          <w:rFonts w:ascii="Tahoma" w:hAnsi="Tahoma" w:cs="Tahoma"/>
          <w:b w:val="0"/>
          <w:sz w:val="20"/>
          <w:lang w:val="cs-CZ" w:eastAsia="cs-CZ"/>
        </w:rPr>
        <w:t xml:space="preserve">ožadavků </w:t>
      </w:r>
      <w:r w:rsidR="005F42D7">
        <w:rPr>
          <w:rFonts w:ascii="Tahoma" w:hAnsi="Tahoma" w:cs="Tahoma"/>
          <w:b w:val="0"/>
          <w:sz w:val="20"/>
          <w:lang w:val="cs-CZ" w:eastAsia="cs-CZ"/>
        </w:rPr>
        <w:t>o</w:t>
      </w:r>
      <w:r w:rsidRPr="00801F7F">
        <w:rPr>
          <w:rFonts w:ascii="Tahoma" w:hAnsi="Tahoma" w:cs="Tahoma"/>
          <w:b w:val="0"/>
          <w:sz w:val="20"/>
          <w:lang w:val="cs-CZ" w:eastAsia="cs-CZ"/>
        </w:rPr>
        <w:t xml:space="preserve">bjednatele, nemá </w:t>
      </w:r>
      <w:r w:rsidR="00E544E0">
        <w:rPr>
          <w:rFonts w:ascii="Tahoma" w:hAnsi="Tahoma" w:cs="Tahoma"/>
          <w:b w:val="0"/>
          <w:sz w:val="20"/>
          <w:lang w:val="cs-CZ" w:eastAsia="cs-CZ"/>
        </w:rPr>
        <w:t>z</w:t>
      </w:r>
      <w:r w:rsidRPr="00801F7F">
        <w:rPr>
          <w:rFonts w:ascii="Tahoma" w:hAnsi="Tahoma" w:cs="Tahoma"/>
          <w:b w:val="0"/>
          <w:sz w:val="20"/>
          <w:lang w:val="cs-CZ" w:eastAsia="cs-CZ"/>
        </w:rPr>
        <w:t xml:space="preserve">hotovitel nárok na jakékoliv navýšení Ceny </w:t>
      </w:r>
      <w:r w:rsidR="00B02F61">
        <w:rPr>
          <w:rFonts w:ascii="Tahoma" w:hAnsi="Tahoma" w:cs="Tahoma"/>
          <w:b w:val="0"/>
          <w:sz w:val="20"/>
          <w:lang w:val="cs-CZ" w:eastAsia="cs-CZ"/>
        </w:rPr>
        <w:t>d</w:t>
      </w:r>
      <w:r w:rsidRPr="00801F7F">
        <w:rPr>
          <w:rFonts w:ascii="Tahoma" w:hAnsi="Tahoma" w:cs="Tahoma"/>
          <w:b w:val="0"/>
          <w:sz w:val="20"/>
          <w:lang w:val="cs-CZ" w:eastAsia="cs-CZ"/>
        </w:rPr>
        <w:t xml:space="preserve">íla, úpravy </w:t>
      </w:r>
      <w:r w:rsidR="00E544E0">
        <w:rPr>
          <w:rFonts w:ascii="Tahoma" w:hAnsi="Tahoma" w:cs="Tahoma"/>
          <w:b w:val="0"/>
          <w:sz w:val="20"/>
          <w:lang w:val="cs-CZ" w:eastAsia="cs-CZ"/>
        </w:rPr>
        <w:t>t</w:t>
      </w:r>
      <w:r w:rsidRPr="00801F7F">
        <w:rPr>
          <w:rFonts w:ascii="Tahoma" w:hAnsi="Tahoma" w:cs="Tahoma"/>
          <w:b w:val="0"/>
          <w:sz w:val="20"/>
          <w:lang w:val="cs-CZ" w:eastAsia="cs-CZ"/>
        </w:rPr>
        <w:t xml:space="preserve">ermínu dokončení nebo jiné úpravy termínů uvedených v čl. </w:t>
      </w:r>
      <w:r w:rsidR="00B02F61">
        <w:rPr>
          <w:rFonts w:ascii="Tahoma" w:hAnsi="Tahoma" w:cs="Tahoma"/>
          <w:b w:val="0"/>
          <w:sz w:val="20"/>
          <w:lang w:val="cs-CZ" w:eastAsia="cs-CZ"/>
        </w:rPr>
        <w:t>3.1 této</w:t>
      </w:r>
      <w:r w:rsidRPr="00801F7F">
        <w:rPr>
          <w:rFonts w:ascii="Tahoma" w:hAnsi="Tahoma" w:cs="Tahoma"/>
          <w:b w:val="0"/>
          <w:sz w:val="20"/>
          <w:lang w:val="cs-CZ" w:eastAsia="cs-CZ"/>
        </w:rPr>
        <w:t xml:space="preserve"> </w:t>
      </w:r>
      <w:r w:rsidR="00B02F61">
        <w:rPr>
          <w:rFonts w:ascii="Tahoma" w:hAnsi="Tahoma" w:cs="Tahoma"/>
          <w:b w:val="0"/>
          <w:sz w:val="20"/>
          <w:lang w:val="cs-CZ" w:eastAsia="cs-CZ"/>
        </w:rPr>
        <w:t>s</w:t>
      </w:r>
      <w:r w:rsidRPr="00801F7F">
        <w:rPr>
          <w:rFonts w:ascii="Tahoma" w:hAnsi="Tahoma" w:cs="Tahoma"/>
          <w:b w:val="0"/>
          <w:sz w:val="20"/>
          <w:lang w:val="cs-CZ" w:eastAsia="cs-CZ"/>
        </w:rPr>
        <w:t xml:space="preserve">mlouvy ani žádné jiné úlevy z plnění povinností </w:t>
      </w:r>
      <w:r w:rsidR="00B02F61">
        <w:rPr>
          <w:rFonts w:ascii="Tahoma" w:hAnsi="Tahoma" w:cs="Tahoma"/>
          <w:b w:val="0"/>
          <w:sz w:val="20"/>
          <w:lang w:val="cs-CZ" w:eastAsia="cs-CZ"/>
        </w:rPr>
        <w:t>z</w:t>
      </w:r>
      <w:r w:rsidRPr="00801F7F">
        <w:rPr>
          <w:rFonts w:ascii="Tahoma" w:hAnsi="Tahoma" w:cs="Tahoma"/>
          <w:b w:val="0"/>
          <w:sz w:val="20"/>
          <w:lang w:val="cs-CZ" w:eastAsia="cs-CZ"/>
        </w:rPr>
        <w:t xml:space="preserve">hotovitele dle této Smlouvy. Tím není dotčen čl. </w:t>
      </w:r>
      <w:r w:rsidR="00B02F61">
        <w:rPr>
          <w:rFonts w:ascii="Tahoma" w:hAnsi="Tahoma" w:cs="Tahoma"/>
          <w:b w:val="0"/>
          <w:sz w:val="20"/>
          <w:lang w:val="cs-CZ" w:eastAsia="cs-CZ"/>
        </w:rPr>
        <w:t>3.2 této</w:t>
      </w:r>
      <w:r w:rsidRPr="00801F7F">
        <w:rPr>
          <w:rFonts w:ascii="Tahoma" w:hAnsi="Tahoma" w:cs="Tahoma"/>
          <w:b w:val="0"/>
          <w:sz w:val="20"/>
          <w:lang w:val="cs-CZ" w:eastAsia="cs-CZ"/>
        </w:rPr>
        <w:t xml:space="preserve"> </w:t>
      </w:r>
      <w:r w:rsidR="00B02F61">
        <w:rPr>
          <w:rFonts w:ascii="Tahoma" w:hAnsi="Tahoma" w:cs="Tahoma"/>
          <w:b w:val="0"/>
          <w:sz w:val="20"/>
          <w:lang w:val="cs-CZ" w:eastAsia="cs-CZ"/>
        </w:rPr>
        <w:t>s</w:t>
      </w:r>
      <w:r w:rsidRPr="00801F7F">
        <w:rPr>
          <w:rFonts w:ascii="Tahoma" w:hAnsi="Tahoma" w:cs="Tahoma"/>
          <w:b w:val="0"/>
          <w:sz w:val="20"/>
          <w:lang w:val="cs-CZ" w:eastAsia="cs-CZ"/>
        </w:rPr>
        <w:t>mlouvy ani ustanovení právních předpisů.</w:t>
      </w:r>
      <w:bookmarkEnd w:id="5"/>
    </w:p>
    <w:p w14:paraId="4469CBE8" w14:textId="534AD18C" w:rsidR="00C24C3A" w:rsidRPr="00801F7F" w:rsidRDefault="00C24C3A" w:rsidP="00801F7F">
      <w:pPr>
        <w:pStyle w:val="Zkladntext"/>
        <w:numPr>
          <w:ilvl w:val="0"/>
          <w:numId w:val="7"/>
        </w:numPr>
        <w:tabs>
          <w:tab w:val="left" w:pos="567"/>
        </w:tabs>
        <w:spacing w:after="180"/>
        <w:ind w:left="426" w:hanging="568"/>
        <w:rPr>
          <w:rFonts w:ascii="Tahoma" w:hAnsi="Tahoma" w:cs="Tahoma"/>
          <w:b w:val="0"/>
          <w:sz w:val="20"/>
          <w:lang w:val="cs-CZ" w:eastAsia="cs-CZ"/>
        </w:rPr>
      </w:pPr>
      <w:bookmarkStart w:id="6" w:name="_Ref175739876"/>
      <w:r w:rsidRPr="00801F7F">
        <w:rPr>
          <w:rFonts w:ascii="Tahoma" w:hAnsi="Tahoma" w:cs="Tahoma"/>
          <w:b w:val="0"/>
          <w:sz w:val="20"/>
          <w:lang w:val="cs-CZ" w:eastAsia="cs-CZ"/>
        </w:rPr>
        <w:t xml:space="preserve">Zhotovitel se zavazuje zhotovit </w:t>
      </w:r>
      <w:proofErr w:type="spellStart"/>
      <w:r w:rsidR="00E544E0">
        <w:rPr>
          <w:rFonts w:ascii="Tahoma" w:hAnsi="Tahoma" w:cs="Tahoma"/>
          <w:b w:val="0"/>
          <w:sz w:val="20"/>
          <w:lang w:val="cs-CZ" w:eastAsia="cs-CZ"/>
        </w:rPr>
        <w:t>d</w:t>
      </w:r>
      <w:r w:rsidRPr="00801F7F">
        <w:rPr>
          <w:rFonts w:ascii="Tahoma" w:hAnsi="Tahoma" w:cs="Tahoma"/>
          <w:b w:val="0"/>
          <w:sz w:val="20"/>
          <w:lang w:val="cs-CZ" w:eastAsia="cs-CZ"/>
        </w:rPr>
        <w:t>lo</w:t>
      </w:r>
      <w:proofErr w:type="spellEnd"/>
      <w:r w:rsidRPr="00801F7F">
        <w:rPr>
          <w:rFonts w:ascii="Tahoma" w:hAnsi="Tahoma" w:cs="Tahoma"/>
          <w:b w:val="0"/>
          <w:sz w:val="20"/>
          <w:lang w:val="cs-CZ" w:eastAsia="cs-CZ"/>
        </w:rPr>
        <w:t xml:space="preserve"> v souladu s touto </w:t>
      </w:r>
      <w:r w:rsidR="00E544E0">
        <w:rPr>
          <w:rFonts w:ascii="Tahoma" w:hAnsi="Tahoma" w:cs="Tahoma"/>
          <w:b w:val="0"/>
          <w:sz w:val="20"/>
          <w:lang w:val="cs-CZ" w:eastAsia="cs-CZ"/>
        </w:rPr>
        <w:t>s</w:t>
      </w:r>
      <w:r w:rsidRPr="00801F7F">
        <w:rPr>
          <w:rFonts w:ascii="Tahoma" w:hAnsi="Tahoma" w:cs="Tahoma"/>
          <w:b w:val="0"/>
          <w:sz w:val="20"/>
          <w:lang w:val="cs-CZ" w:eastAsia="cs-CZ"/>
        </w:rPr>
        <w:t xml:space="preserve">mlouvou, v souladu s obecně závaznými právními předpisy České republiky, příslušnými právně závaznými i doporučenými českými a evropskými technickými normami (ČSN, EN, ON, TP a ISO, jinými oborovými a kvalitativními předpisy a obecně doporučovanými technologickými postupy, bez ohledu na to, zda jsou obecně závazné, přičemž Smluvní strany pro případ obecné nezávaznosti takových předpisů sjednávají jejich závaznost pro účely smluvního vztahu založeného touto </w:t>
      </w:r>
      <w:r w:rsidR="00E544E0">
        <w:rPr>
          <w:rFonts w:ascii="Tahoma" w:hAnsi="Tahoma" w:cs="Tahoma"/>
          <w:b w:val="0"/>
          <w:sz w:val="20"/>
          <w:lang w:val="cs-CZ" w:eastAsia="cs-CZ"/>
        </w:rPr>
        <w:t>s</w:t>
      </w:r>
      <w:r w:rsidRPr="00801F7F">
        <w:rPr>
          <w:rFonts w:ascii="Tahoma" w:hAnsi="Tahoma" w:cs="Tahoma"/>
          <w:b w:val="0"/>
          <w:sz w:val="20"/>
          <w:lang w:val="cs-CZ" w:eastAsia="cs-CZ"/>
        </w:rPr>
        <w:t xml:space="preserve">mlouvou), doporučeními výrobců, předepsanými technologickými postupy a řádnou stavební praxí. Zhotovitel je v průběhu plnění </w:t>
      </w:r>
      <w:r w:rsidR="00E544E0">
        <w:rPr>
          <w:rFonts w:ascii="Tahoma" w:hAnsi="Tahoma" w:cs="Tahoma"/>
          <w:b w:val="0"/>
          <w:sz w:val="20"/>
          <w:lang w:val="cs-CZ" w:eastAsia="cs-CZ"/>
        </w:rPr>
        <w:t>dí</w:t>
      </w:r>
      <w:r w:rsidRPr="00801F7F">
        <w:rPr>
          <w:rFonts w:ascii="Tahoma" w:hAnsi="Tahoma" w:cs="Tahoma"/>
          <w:b w:val="0"/>
          <w:sz w:val="20"/>
          <w:lang w:val="cs-CZ" w:eastAsia="cs-CZ"/>
        </w:rPr>
        <w:t xml:space="preserve">la povinen dodržovat obecně závazné právní předpisy zejména z oblasti bezpečnosti práce a ochrany zdraví při práci, předpisy práva životního prostředí, požární a hygienické předpisy, předpisy týkající se ochrany majetku, jakož i vnitřní předpisy </w:t>
      </w:r>
      <w:r w:rsidR="00E544E0">
        <w:rPr>
          <w:rFonts w:ascii="Tahoma" w:hAnsi="Tahoma" w:cs="Tahoma"/>
          <w:b w:val="0"/>
          <w:sz w:val="20"/>
          <w:lang w:val="cs-CZ" w:eastAsia="cs-CZ"/>
        </w:rPr>
        <w:t>o</w:t>
      </w:r>
      <w:r w:rsidRPr="00801F7F">
        <w:rPr>
          <w:rFonts w:ascii="Tahoma" w:hAnsi="Tahoma" w:cs="Tahoma"/>
          <w:b w:val="0"/>
          <w:sz w:val="20"/>
          <w:lang w:val="cs-CZ" w:eastAsia="cs-CZ"/>
        </w:rPr>
        <w:t xml:space="preserve">bjednatele, které se dotýkají plnění </w:t>
      </w:r>
      <w:r w:rsidR="00E544E0">
        <w:rPr>
          <w:rFonts w:ascii="Tahoma" w:hAnsi="Tahoma" w:cs="Tahoma"/>
          <w:b w:val="0"/>
          <w:sz w:val="20"/>
          <w:lang w:val="cs-CZ" w:eastAsia="cs-CZ"/>
        </w:rPr>
        <w:t>s</w:t>
      </w:r>
      <w:r w:rsidRPr="00801F7F">
        <w:rPr>
          <w:rFonts w:ascii="Tahoma" w:hAnsi="Tahoma" w:cs="Tahoma"/>
          <w:b w:val="0"/>
          <w:sz w:val="20"/>
          <w:lang w:val="cs-CZ" w:eastAsia="cs-CZ"/>
        </w:rPr>
        <w:t xml:space="preserve">mlouvy a s nimiž jej </w:t>
      </w:r>
      <w:r w:rsidR="00E544E0">
        <w:rPr>
          <w:rFonts w:ascii="Tahoma" w:hAnsi="Tahoma" w:cs="Tahoma"/>
          <w:b w:val="0"/>
          <w:sz w:val="20"/>
          <w:lang w:val="cs-CZ" w:eastAsia="cs-CZ"/>
        </w:rPr>
        <w:t>o</w:t>
      </w:r>
      <w:r w:rsidRPr="00801F7F">
        <w:rPr>
          <w:rFonts w:ascii="Tahoma" w:hAnsi="Tahoma" w:cs="Tahoma"/>
          <w:b w:val="0"/>
          <w:sz w:val="20"/>
          <w:lang w:val="cs-CZ" w:eastAsia="cs-CZ"/>
        </w:rPr>
        <w:t xml:space="preserve">bjednatel před podpisem této </w:t>
      </w:r>
      <w:r w:rsidR="00E544E0">
        <w:rPr>
          <w:rFonts w:ascii="Tahoma" w:hAnsi="Tahoma" w:cs="Tahoma"/>
          <w:b w:val="0"/>
          <w:sz w:val="20"/>
          <w:lang w:val="cs-CZ" w:eastAsia="cs-CZ"/>
        </w:rPr>
        <w:t>s</w:t>
      </w:r>
      <w:r w:rsidRPr="00801F7F">
        <w:rPr>
          <w:rFonts w:ascii="Tahoma" w:hAnsi="Tahoma" w:cs="Tahoma"/>
          <w:b w:val="0"/>
          <w:sz w:val="20"/>
          <w:lang w:val="cs-CZ" w:eastAsia="cs-CZ"/>
        </w:rPr>
        <w:t xml:space="preserve">mlouvy prokazatelně seznámil. Objednatel bude </w:t>
      </w:r>
      <w:r w:rsidR="00387B64">
        <w:rPr>
          <w:rFonts w:ascii="Tahoma" w:hAnsi="Tahoma" w:cs="Tahoma"/>
          <w:b w:val="0"/>
          <w:sz w:val="20"/>
          <w:lang w:val="cs-CZ" w:eastAsia="cs-CZ"/>
        </w:rPr>
        <w:t>z</w:t>
      </w:r>
      <w:r w:rsidRPr="00801F7F">
        <w:rPr>
          <w:rFonts w:ascii="Tahoma" w:hAnsi="Tahoma" w:cs="Tahoma"/>
          <w:b w:val="0"/>
          <w:sz w:val="20"/>
          <w:lang w:val="cs-CZ" w:eastAsia="cs-CZ"/>
        </w:rPr>
        <w:t xml:space="preserve">hotovitele informovat o změnách vnitřních předpisů, které mohou mít vliv na provádění </w:t>
      </w:r>
      <w:r w:rsidR="00387B64">
        <w:rPr>
          <w:rFonts w:ascii="Tahoma" w:hAnsi="Tahoma" w:cs="Tahoma"/>
          <w:b w:val="0"/>
          <w:sz w:val="20"/>
          <w:lang w:val="cs-CZ" w:eastAsia="cs-CZ"/>
        </w:rPr>
        <w:t>d</w:t>
      </w:r>
      <w:r w:rsidRPr="00801F7F">
        <w:rPr>
          <w:rFonts w:ascii="Tahoma" w:hAnsi="Tahoma" w:cs="Tahoma"/>
          <w:b w:val="0"/>
          <w:sz w:val="20"/>
          <w:lang w:val="cs-CZ" w:eastAsia="cs-CZ"/>
        </w:rPr>
        <w:t>íla a plnění</w:t>
      </w:r>
      <w:r w:rsidR="00387B64">
        <w:rPr>
          <w:rFonts w:ascii="Tahoma" w:hAnsi="Tahoma" w:cs="Tahoma"/>
          <w:b w:val="0"/>
          <w:sz w:val="20"/>
          <w:lang w:val="cs-CZ" w:eastAsia="cs-CZ"/>
        </w:rPr>
        <w:t xml:space="preserve"> této</w:t>
      </w:r>
      <w:r w:rsidRPr="00801F7F">
        <w:rPr>
          <w:rFonts w:ascii="Tahoma" w:hAnsi="Tahoma" w:cs="Tahoma"/>
          <w:b w:val="0"/>
          <w:sz w:val="20"/>
          <w:lang w:val="cs-CZ" w:eastAsia="cs-CZ"/>
        </w:rPr>
        <w:t xml:space="preserve"> </w:t>
      </w:r>
      <w:r w:rsidR="00387B64">
        <w:rPr>
          <w:rFonts w:ascii="Tahoma" w:hAnsi="Tahoma" w:cs="Tahoma"/>
          <w:b w:val="0"/>
          <w:sz w:val="20"/>
          <w:lang w:val="cs-CZ" w:eastAsia="cs-CZ"/>
        </w:rPr>
        <w:t>s</w:t>
      </w:r>
      <w:r w:rsidRPr="00801F7F">
        <w:rPr>
          <w:rFonts w:ascii="Tahoma" w:hAnsi="Tahoma" w:cs="Tahoma"/>
          <w:b w:val="0"/>
          <w:sz w:val="20"/>
          <w:lang w:val="cs-CZ" w:eastAsia="cs-CZ"/>
        </w:rPr>
        <w:t>mlouvy.</w:t>
      </w:r>
      <w:bookmarkEnd w:id="6"/>
      <w:r w:rsidRPr="00801F7F">
        <w:rPr>
          <w:rFonts w:ascii="Tahoma" w:hAnsi="Tahoma" w:cs="Tahoma"/>
          <w:b w:val="0"/>
          <w:sz w:val="20"/>
          <w:lang w:val="cs-CZ" w:eastAsia="cs-CZ"/>
        </w:rPr>
        <w:t xml:space="preserve"> </w:t>
      </w:r>
    </w:p>
    <w:p w14:paraId="71917737" w14:textId="4B416E03" w:rsidR="00C352B1" w:rsidRPr="00593B37" w:rsidRDefault="00C24C3A" w:rsidP="00BB17D2">
      <w:pPr>
        <w:pStyle w:val="Zkladntext"/>
        <w:numPr>
          <w:ilvl w:val="0"/>
          <w:numId w:val="7"/>
        </w:numPr>
        <w:tabs>
          <w:tab w:val="left" w:pos="567"/>
        </w:tabs>
        <w:spacing w:after="180"/>
        <w:ind w:left="426" w:hanging="568"/>
        <w:rPr>
          <w:rFonts w:ascii="Tahoma" w:hAnsi="Tahoma" w:cs="Tahoma"/>
          <w:b w:val="0"/>
          <w:sz w:val="20"/>
          <w:lang w:val="cs-CZ" w:eastAsia="cs-CZ"/>
        </w:rPr>
      </w:pPr>
      <w:bookmarkStart w:id="7" w:name="_Hlk203567499"/>
      <w:r w:rsidRPr="00593B37">
        <w:rPr>
          <w:rFonts w:ascii="Tahoma" w:hAnsi="Tahoma" w:cs="Tahoma"/>
          <w:b w:val="0"/>
          <w:sz w:val="20"/>
          <w:lang w:val="cs-CZ" w:eastAsia="cs-CZ"/>
        </w:rPr>
        <w:t xml:space="preserve">Aniž by byly dotčeny jakékoliv povinnosti </w:t>
      </w:r>
      <w:r w:rsidR="00B02F61" w:rsidRPr="00593B37">
        <w:rPr>
          <w:rFonts w:ascii="Tahoma" w:hAnsi="Tahoma" w:cs="Tahoma"/>
          <w:b w:val="0"/>
          <w:sz w:val="20"/>
          <w:lang w:val="cs-CZ" w:eastAsia="cs-CZ"/>
        </w:rPr>
        <w:t>z</w:t>
      </w:r>
      <w:r w:rsidRPr="00593B37">
        <w:rPr>
          <w:rFonts w:ascii="Tahoma" w:hAnsi="Tahoma" w:cs="Tahoma"/>
          <w:b w:val="0"/>
          <w:sz w:val="20"/>
          <w:lang w:val="cs-CZ" w:eastAsia="cs-CZ"/>
        </w:rPr>
        <w:t xml:space="preserve">hotovitele dle této </w:t>
      </w:r>
      <w:r w:rsidR="00B02F61" w:rsidRPr="00593B37">
        <w:rPr>
          <w:rFonts w:ascii="Tahoma" w:hAnsi="Tahoma" w:cs="Tahoma"/>
          <w:b w:val="0"/>
          <w:sz w:val="20"/>
          <w:lang w:val="cs-CZ" w:eastAsia="cs-CZ"/>
        </w:rPr>
        <w:t>s</w:t>
      </w:r>
      <w:r w:rsidRPr="00593B37">
        <w:rPr>
          <w:rFonts w:ascii="Tahoma" w:hAnsi="Tahoma" w:cs="Tahoma"/>
          <w:b w:val="0"/>
          <w:sz w:val="20"/>
          <w:lang w:val="cs-CZ" w:eastAsia="cs-CZ"/>
        </w:rPr>
        <w:t xml:space="preserve">mlouvy, je </w:t>
      </w:r>
      <w:r w:rsidR="00B02F61" w:rsidRPr="00593B37">
        <w:rPr>
          <w:rFonts w:ascii="Tahoma" w:hAnsi="Tahoma" w:cs="Tahoma"/>
          <w:b w:val="0"/>
          <w:sz w:val="20"/>
          <w:lang w:val="cs-CZ" w:eastAsia="cs-CZ"/>
        </w:rPr>
        <w:t>z</w:t>
      </w:r>
      <w:r w:rsidRPr="00593B37">
        <w:rPr>
          <w:rFonts w:ascii="Tahoma" w:hAnsi="Tahoma" w:cs="Tahoma"/>
          <w:b w:val="0"/>
          <w:sz w:val="20"/>
          <w:lang w:val="cs-CZ" w:eastAsia="cs-CZ"/>
        </w:rPr>
        <w:t xml:space="preserve">hotovitel povinen realizovat </w:t>
      </w:r>
      <w:r w:rsidR="00B02F61" w:rsidRPr="00593B37">
        <w:rPr>
          <w:rFonts w:ascii="Tahoma" w:hAnsi="Tahoma" w:cs="Tahoma"/>
          <w:b w:val="0"/>
          <w:sz w:val="20"/>
          <w:lang w:val="cs-CZ" w:eastAsia="cs-CZ"/>
        </w:rPr>
        <w:t>d</w:t>
      </w:r>
      <w:r w:rsidRPr="00593B37">
        <w:rPr>
          <w:rFonts w:ascii="Tahoma" w:hAnsi="Tahoma" w:cs="Tahoma"/>
          <w:b w:val="0"/>
          <w:sz w:val="20"/>
          <w:lang w:val="cs-CZ" w:eastAsia="cs-CZ"/>
        </w:rPr>
        <w:t>ílo s důrazem na minimalizaci dopadu na životní prostředí včetně využití obnovitelných zdrojů energie a recyklovatelných materiálů</w:t>
      </w:r>
      <w:r w:rsidR="00801F7F" w:rsidRPr="00593B37">
        <w:rPr>
          <w:rFonts w:ascii="Tahoma" w:hAnsi="Tahoma" w:cs="Tahoma"/>
          <w:b w:val="0"/>
          <w:sz w:val="20"/>
          <w:lang w:val="cs-CZ" w:eastAsia="cs-CZ"/>
        </w:rPr>
        <w:t>.</w:t>
      </w:r>
    </w:p>
    <w:p w14:paraId="4262411A" w14:textId="78EC69C7" w:rsidR="000577D5" w:rsidRPr="00B06B96" w:rsidRDefault="000577D5" w:rsidP="000577D5">
      <w:pPr>
        <w:pStyle w:val="Zkladntext"/>
        <w:numPr>
          <w:ilvl w:val="0"/>
          <w:numId w:val="7"/>
        </w:numPr>
        <w:tabs>
          <w:tab w:val="left" w:pos="567"/>
        </w:tabs>
        <w:spacing w:after="180"/>
        <w:ind w:left="426" w:hanging="568"/>
        <w:rPr>
          <w:rFonts w:ascii="Tahoma" w:hAnsi="Tahoma" w:cs="Tahoma"/>
          <w:b w:val="0"/>
          <w:sz w:val="20"/>
          <w:lang w:val="cs-CZ" w:eastAsia="cs-CZ"/>
        </w:rPr>
      </w:pPr>
      <w:r w:rsidRPr="00B06B96">
        <w:rPr>
          <w:rFonts w:ascii="Tahoma" w:hAnsi="Tahoma" w:cs="Tahoma"/>
          <w:b w:val="0"/>
          <w:sz w:val="20"/>
          <w:lang w:val="cs-CZ" w:eastAsia="cs-CZ"/>
        </w:rPr>
        <w:t xml:space="preserve">Zhotovitel prohlašuje, že si je vědom skutečnosti, že realizace 2. fáze (zhotovení stavby) je vázána na zařazení jejího financování do rozpočtu města Doksy na rok 2026, o kterém bude rozhodovat </w:t>
      </w:r>
      <w:r w:rsidRPr="00B06B96">
        <w:rPr>
          <w:rFonts w:ascii="Tahoma" w:hAnsi="Tahoma" w:cs="Tahoma"/>
          <w:b w:val="0"/>
          <w:sz w:val="20"/>
          <w:lang w:val="cs-CZ" w:eastAsia="cs-CZ"/>
        </w:rPr>
        <w:lastRenderedPageBreak/>
        <w:t>Zastupitelstvo města Doksy v předpokládaném termínu prosinec 2025. Zhotovitel bere na vědomí, že zde může nastat situace, kdy Zastupitelstvo města Doksy financování veřejné zakázky do rozpočtu na rok 2026 nezařadí, případně bude město Doksy v rozpočtovém provizoriu. Pro případ nezařazení finančních prostředků na realizaci Stavby do rozpočtu města na rok 2026 si objednatel vyhrazuje právo od této smlouvy v části realizace stavby odstoupit.</w:t>
      </w:r>
      <w:r w:rsidR="00B06B96" w:rsidRPr="00B06B96">
        <w:rPr>
          <w:rFonts w:ascii="Tahoma" w:hAnsi="Tahoma" w:cs="Tahoma"/>
          <w:b w:val="0"/>
          <w:sz w:val="20"/>
          <w:lang w:val="cs-CZ" w:eastAsia="cs-CZ"/>
        </w:rPr>
        <w:t xml:space="preserve"> V tomto případě bude realizována pouze 1. fáze – projekční fáze bez dozoru projektanta.</w:t>
      </w:r>
    </w:p>
    <w:p w14:paraId="4E685371" w14:textId="1CD68803" w:rsidR="000577D5" w:rsidRDefault="000577D5" w:rsidP="000577D5">
      <w:pPr>
        <w:tabs>
          <w:tab w:val="left" w:pos="851"/>
        </w:tabs>
        <w:ind w:left="426"/>
        <w:jc w:val="both"/>
        <w:rPr>
          <w:rFonts w:ascii="Tahoma" w:hAnsi="Tahoma" w:cs="Tahoma"/>
          <w:sz w:val="20"/>
          <w:szCs w:val="20"/>
        </w:rPr>
      </w:pPr>
      <w:r>
        <w:rPr>
          <w:rFonts w:ascii="Tahoma" w:hAnsi="Tahoma" w:cs="Tahoma"/>
          <w:sz w:val="20"/>
          <w:szCs w:val="20"/>
        </w:rPr>
        <w:t xml:space="preserve">V </w:t>
      </w:r>
      <w:r w:rsidRPr="00402A7C">
        <w:rPr>
          <w:rFonts w:ascii="Tahoma" w:hAnsi="Tahoma" w:cs="Tahoma"/>
          <w:sz w:val="20"/>
          <w:szCs w:val="20"/>
        </w:rPr>
        <w:t xml:space="preserve">případě, že </w:t>
      </w:r>
      <w:r>
        <w:rPr>
          <w:rFonts w:ascii="Tahoma" w:hAnsi="Tahoma" w:cs="Tahoma"/>
          <w:sz w:val="20"/>
          <w:szCs w:val="20"/>
        </w:rPr>
        <w:t xml:space="preserve">by ke schválení rozpočtu na rok 2026 nedošlo a město Doksy </w:t>
      </w:r>
      <w:r w:rsidRPr="00402A7C">
        <w:rPr>
          <w:rFonts w:ascii="Tahoma" w:hAnsi="Tahoma" w:cs="Tahoma"/>
          <w:sz w:val="20"/>
          <w:szCs w:val="20"/>
        </w:rPr>
        <w:t>by</w:t>
      </w:r>
      <w:r>
        <w:rPr>
          <w:rFonts w:ascii="Tahoma" w:hAnsi="Tahoma" w:cs="Tahoma"/>
          <w:sz w:val="20"/>
          <w:szCs w:val="20"/>
        </w:rPr>
        <w:t xml:space="preserve"> v roce 2026 mělo rozpočtové provizorium, pak si objednatel vyhrazuje možnost </w:t>
      </w:r>
      <w:r w:rsidRPr="00402A7C">
        <w:rPr>
          <w:rFonts w:ascii="Tahoma" w:hAnsi="Tahoma" w:cs="Tahoma"/>
          <w:sz w:val="20"/>
          <w:szCs w:val="20"/>
        </w:rPr>
        <w:t xml:space="preserve">posunutí </w:t>
      </w:r>
      <w:r>
        <w:rPr>
          <w:rFonts w:ascii="Tahoma" w:hAnsi="Tahoma" w:cs="Tahoma"/>
          <w:sz w:val="20"/>
          <w:szCs w:val="20"/>
        </w:rPr>
        <w:t xml:space="preserve">zahájení </w:t>
      </w:r>
      <w:r w:rsidRPr="00402A7C">
        <w:rPr>
          <w:rFonts w:ascii="Tahoma" w:hAnsi="Tahoma" w:cs="Tahoma"/>
          <w:sz w:val="20"/>
          <w:szCs w:val="20"/>
        </w:rPr>
        <w:t xml:space="preserve">realizace díla, až do doby </w:t>
      </w:r>
      <w:r>
        <w:rPr>
          <w:rFonts w:ascii="Tahoma" w:hAnsi="Tahoma" w:cs="Tahoma"/>
          <w:sz w:val="20"/>
          <w:szCs w:val="20"/>
        </w:rPr>
        <w:t xml:space="preserve">schválení </w:t>
      </w:r>
      <w:r w:rsidRPr="00402A7C">
        <w:rPr>
          <w:rFonts w:ascii="Tahoma" w:hAnsi="Tahoma" w:cs="Tahoma"/>
          <w:sz w:val="20"/>
          <w:szCs w:val="20"/>
        </w:rPr>
        <w:t xml:space="preserve">financování dané </w:t>
      </w:r>
      <w:r>
        <w:rPr>
          <w:rFonts w:ascii="Tahoma" w:hAnsi="Tahoma" w:cs="Tahoma"/>
          <w:sz w:val="20"/>
          <w:szCs w:val="20"/>
        </w:rPr>
        <w:t>Stavby v rozpočtu na rok 2026</w:t>
      </w:r>
      <w:r w:rsidRPr="00402A7C">
        <w:rPr>
          <w:rFonts w:ascii="Tahoma" w:hAnsi="Tahoma" w:cs="Tahoma"/>
          <w:sz w:val="20"/>
          <w:szCs w:val="20"/>
        </w:rPr>
        <w:t xml:space="preserve">. </w:t>
      </w:r>
      <w:r>
        <w:rPr>
          <w:rFonts w:ascii="Tahoma" w:hAnsi="Tahoma" w:cs="Tahoma"/>
          <w:sz w:val="20"/>
          <w:szCs w:val="20"/>
        </w:rPr>
        <w:t xml:space="preserve">Pokud by ani následně nedošlo k zařazení financování dané stavby do rozpočtu města Doksy, vyhrazuje si objednatel právo </w:t>
      </w:r>
      <w:r w:rsidRPr="00402A7C">
        <w:rPr>
          <w:rFonts w:ascii="Tahoma" w:hAnsi="Tahoma" w:cs="Tahoma"/>
          <w:sz w:val="20"/>
          <w:szCs w:val="20"/>
        </w:rPr>
        <w:t xml:space="preserve">od </w:t>
      </w:r>
      <w:r>
        <w:rPr>
          <w:rFonts w:ascii="Tahoma" w:hAnsi="Tahoma" w:cs="Tahoma"/>
          <w:sz w:val="20"/>
          <w:szCs w:val="20"/>
        </w:rPr>
        <w:t xml:space="preserve">této </w:t>
      </w:r>
      <w:r w:rsidRPr="00402A7C">
        <w:rPr>
          <w:rFonts w:ascii="Tahoma" w:hAnsi="Tahoma" w:cs="Tahoma"/>
          <w:sz w:val="20"/>
          <w:szCs w:val="20"/>
        </w:rPr>
        <w:t>Smlouvy</w:t>
      </w:r>
      <w:r w:rsidR="00B06B96">
        <w:rPr>
          <w:rFonts w:ascii="Tahoma" w:hAnsi="Tahoma" w:cs="Tahoma"/>
          <w:sz w:val="20"/>
          <w:szCs w:val="20"/>
        </w:rPr>
        <w:t xml:space="preserve"> </w:t>
      </w:r>
      <w:r w:rsidR="00B06B96" w:rsidRPr="00B06B96">
        <w:rPr>
          <w:rFonts w:ascii="Tahoma" w:hAnsi="Tahoma" w:cs="Tahoma"/>
          <w:sz w:val="20"/>
          <w:szCs w:val="20"/>
        </w:rPr>
        <w:t>v části realizace stavby</w:t>
      </w:r>
      <w:r w:rsidRPr="00402A7C">
        <w:rPr>
          <w:rFonts w:ascii="Tahoma" w:hAnsi="Tahoma" w:cs="Tahoma"/>
          <w:sz w:val="20"/>
          <w:szCs w:val="20"/>
        </w:rPr>
        <w:t xml:space="preserve"> odstoupit</w:t>
      </w:r>
      <w:r>
        <w:rPr>
          <w:rFonts w:ascii="Tahoma" w:hAnsi="Tahoma" w:cs="Tahoma"/>
          <w:sz w:val="20"/>
          <w:szCs w:val="20"/>
        </w:rPr>
        <w:t xml:space="preserve">. </w:t>
      </w:r>
      <w:r w:rsidR="00E544E0" w:rsidRPr="00E544E0">
        <w:rPr>
          <w:rFonts w:ascii="Tahoma" w:hAnsi="Tahoma" w:cs="Tahoma"/>
          <w:sz w:val="20"/>
          <w:szCs w:val="20"/>
        </w:rPr>
        <w:t xml:space="preserve">V tomto případě vznikne právo od smlouvy odstoupit i </w:t>
      </w:r>
      <w:r w:rsidR="00E544E0">
        <w:rPr>
          <w:rFonts w:ascii="Tahoma" w:hAnsi="Tahoma" w:cs="Tahoma"/>
          <w:sz w:val="20"/>
          <w:szCs w:val="20"/>
        </w:rPr>
        <w:t>zhotoviteli</w:t>
      </w:r>
      <w:r w:rsidR="00E544E0" w:rsidRPr="00E544E0">
        <w:rPr>
          <w:rFonts w:ascii="Tahoma" w:hAnsi="Tahoma" w:cs="Tahoma"/>
          <w:sz w:val="20"/>
          <w:szCs w:val="20"/>
        </w:rPr>
        <w:t>.</w:t>
      </w:r>
      <w:r w:rsidR="00E544E0">
        <w:rPr>
          <w:rFonts w:ascii="Tahoma" w:hAnsi="Tahoma" w:cs="Tahoma"/>
          <w:sz w:val="20"/>
          <w:szCs w:val="20"/>
        </w:rPr>
        <w:t xml:space="preserve"> </w:t>
      </w:r>
      <w:r w:rsidR="00B06B96" w:rsidRPr="00B06B96">
        <w:rPr>
          <w:rFonts w:ascii="Tahoma" w:hAnsi="Tahoma" w:cs="Tahoma"/>
          <w:sz w:val="20"/>
          <w:szCs w:val="20"/>
        </w:rPr>
        <w:t>V tomto případě bude realizována pouze 1. fáze – projekční fáze bez dozoru projektanta.</w:t>
      </w:r>
    </w:p>
    <w:p w14:paraId="0DA271F0" w14:textId="1355FD74" w:rsidR="000577D5" w:rsidRPr="000577D5" w:rsidRDefault="000577D5" w:rsidP="000577D5">
      <w:pPr>
        <w:pStyle w:val="Zkladntext"/>
        <w:tabs>
          <w:tab w:val="left" w:pos="567"/>
        </w:tabs>
        <w:spacing w:after="180"/>
        <w:ind w:left="426"/>
        <w:rPr>
          <w:rFonts w:ascii="Tahoma" w:hAnsi="Tahoma" w:cs="Tahoma"/>
          <w:b w:val="0"/>
          <w:sz w:val="20"/>
          <w:highlight w:val="yellow"/>
          <w:lang w:val="cs-CZ" w:eastAsia="cs-CZ"/>
        </w:rPr>
      </w:pPr>
    </w:p>
    <w:bookmarkEnd w:id="7"/>
    <w:p w14:paraId="44E0B22C" w14:textId="3370F973" w:rsidR="00EC4BD9" w:rsidRPr="006B6517" w:rsidRDefault="00F81F5E"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r w:rsidRPr="006B6517">
        <w:rPr>
          <w:rFonts w:ascii="Tahoma" w:hAnsi="Tahoma" w:cs="Tahoma"/>
          <w:b/>
          <w:sz w:val="22"/>
          <w:szCs w:val="20"/>
          <w:u w:val="single"/>
        </w:rPr>
        <w:t>Doba plnění</w:t>
      </w:r>
      <w:bookmarkStart w:id="8" w:name="_Toc255560885"/>
      <w:bookmarkStart w:id="9" w:name="_Toc255560738"/>
      <w:bookmarkEnd w:id="0"/>
      <w:bookmarkEnd w:id="1"/>
    </w:p>
    <w:p w14:paraId="486B23C5" w14:textId="33D31D02" w:rsidR="00BF584B" w:rsidRPr="00BF584B" w:rsidRDefault="00F81F5E" w:rsidP="00BF584B">
      <w:pPr>
        <w:numPr>
          <w:ilvl w:val="0"/>
          <w:numId w:val="8"/>
        </w:numPr>
        <w:tabs>
          <w:tab w:val="left" w:pos="567"/>
        </w:tabs>
        <w:spacing w:after="180"/>
        <w:ind w:left="0" w:firstLine="0"/>
        <w:jc w:val="both"/>
        <w:rPr>
          <w:rFonts w:ascii="Tahoma" w:hAnsi="Tahoma" w:cs="Tahoma"/>
          <w:sz w:val="20"/>
          <w:szCs w:val="20"/>
          <w:lang w:eastAsia="ar-SA"/>
        </w:rPr>
      </w:pPr>
      <w:r w:rsidRPr="00BF584B">
        <w:rPr>
          <w:rFonts w:ascii="Tahoma" w:hAnsi="Tahoma" w:cs="Tahoma"/>
          <w:sz w:val="20"/>
          <w:szCs w:val="20"/>
          <w:lang w:eastAsia="ar-SA"/>
        </w:rPr>
        <w:t xml:space="preserve">Zhotovitel se zavazuje </w:t>
      </w:r>
      <w:r w:rsidR="00BF584B" w:rsidRPr="00BF584B">
        <w:rPr>
          <w:rFonts w:ascii="Tahoma" w:hAnsi="Tahoma" w:cs="Tahoma"/>
          <w:sz w:val="20"/>
          <w:szCs w:val="20"/>
          <w:lang w:eastAsia="ar-SA"/>
        </w:rPr>
        <w:t xml:space="preserve">realizovat </w:t>
      </w:r>
      <w:r w:rsidR="00BB1B9D">
        <w:rPr>
          <w:rFonts w:ascii="Tahoma" w:hAnsi="Tahoma" w:cs="Tahoma"/>
          <w:sz w:val="20"/>
          <w:szCs w:val="20"/>
          <w:lang w:eastAsia="ar-SA"/>
        </w:rPr>
        <w:t>dílo v následujících termínech:</w:t>
      </w:r>
    </w:p>
    <w:p w14:paraId="34ECB63F" w14:textId="0D546223" w:rsidR="00863B04" w:rsidRPr="005F42D7" w:rsidRDefault="00863B04" w:rsidP="008A4B90">
      <w:pPr>
        <w:pStyle w:val="Odstavecseseznamem"/>
        <w:numPr>
          <w:ilvl w:val="2"/>
          <w:numId w:val="37"/>
        </w:numPr>
        <w:spacing w:after="160" w:line="259" w:lineRule="auto"/>
        <w:rPr>
          <w:rFonts w:ascii="Tahoma" w:hAnsi="Tahoma" w:cs="Tahoma"/>
          <w:b/>
          <w:bCs/>
          <w:sz w:val="18"/>
          <w:szCs w:val="18"/>
        </w:rPr>
      </w:pPr>
      <w:r w:rsidRPr="005F42D7">
        <w:rPr>
          <w:rFonts w:ascii="Tahoma" w:hAnsi="Tahoma" w:cs="Tahoma"/>
          <w:b/>
          <w:bCs/>
          <w:sz w:val="20"/>
          <w:szCs w:val="20"/>
        </w:rPr>
        <w:t xml:space="preserve">Projekční fáze: </w:t>
      </w:r>
      <w:r w:rsidRPr="005F42D7">
        <w:rPr>
          <w:rFonts w:ascii="Tahoma" w:hAnsi="Tahoma" w:cs="Tahoma"/>
          <w:sz w:val="20"/>
          <w:szCs w:val="20"/>
        </w:rPr>
        <w:t xml:space="preserve">zahájení projekční fáze – ihned po uzavření </w:t>
      </w:r>
      <w:r w:rsidR="00382BAD" w:rsidRPr="005F42D7">
        <w:rPr>
          <w:rFonts w:ascii="Tahoma" w:hAnsi="Tahoma" w:cs="Tahoma"/>
          <w:sz w:val="20"/>
          <w:szCs w:val="20"/>
        </w:rPr>
        <w:t xml:space="preserve">této </w:t>
      </w:r>
      <w:r w:rsidRPr="005F42D7">
        <w:rPr>
          <w:rFonts w:ascii="Tahoma" w:hAnsi="Tahoma" w:cs="Tahoma"/>
          <w:sz w:val="20"/>
          <w:szCs w:val="20"/>
        </w:rPr>
        <w:t xml:space="preserve">smlouvy </w:t>
      </w:r>
    </w:p>
    <w:p w14:paraId="78186739" w14:textId="40E80C23" w:rsidR="00863B04" w:rsidRPr="00CA79C8" w:rsidRDefault="00863B04" w:rsidP="00863B04">
      <w:pPr>
        <w:spacing w:after="160" w:line="259" w:lineRule="auto"/>
        <w:ind w:left="2410"/>
        <w:rPr>
          <w:rFonts w:ascii="Tahoma" w:hAnsi="Tahoma" w:cs="Tahoma"/>
          <w:sz w:val="20"/>
          <w:szCs w:val="20"/>
        </w:rPr>
      </w:pPr>
      <w:r w:rsidRPr="00CA79C8">
        <w:rPr>
          <w:rFonts w:ascii="Tahoma" w:hAnsi="Tahoma" w:cs="Tahoma"/>
          <w:sz w:val="20"/>
          <w:szCs w:val="20"/>
        </w:rPr>
        <w:t xml:space="preserve">dokončení </w:t>
      </w:r>
      <w:r>
        <w:rPr>
          <w:rFonts w:ascii="Tahoma" w:hAnsi="Tahoma" w:cs="Tahoma"/>
          <w:sz w:val="20"/>
          <w:szCs w:val="20"/>
        </w:rPr>
        <w:t xml:space="preserve">projekční fáze, resp. </w:t>
      </w:r>
      <w:r w:rsidRPr="00CA79C8">
        <w:rPr>
          <w:rFonts w:ascii="Tahoma" w:hAnsi="Tahoma" w:cs="Tahoma"/>
          <w:sz w:val="20"/>
          <w:szCs w:val="20"/>
        </w:rPr>
        <w:t xml:space="preserve">vydání pravomocného </w:t>
      </w:r>
      <w:bookmarkStart w:id="10" w:name="_Hlk203559618"/>
      <w:r w:rsidR="00E544E0">
        <w:rPr>
          <w:rFonts w:ascii="Tahoma" w:hAnsi="Tahoma" w:cs="Tahoma"/>
          <w:sz w:val="20"/>
          <w:szCs w:val="20"/>
        </w:rPr>
        <w:t xml:space="preserve">rozhodnutí o </w:t>
      </w:r>
      <w:r w:rsidRPr="00CA79C8">
        <w:rPr>
          <w:rFonts w:ascii="Tahoma" w:hAnsi="Tahoma" w:cs="Tahoma"/>
          <w:sz w:val="20"/>
          <w:szCs w:val="20"/>
        </w:rPr>
        <w:t>povolení záměru</w:t>
      </w:r>
      <w:bookmarkEnd w:id="10"/>
      <w:r w:rsidR="0091254C">
        <w:rPr>
          <w:rFonts w:ascii="Tahoma" w:hAnsi="Tahoma" w:cs="Tahoma"/>
          <w:sz w:val="20"/>
          <w:szCs w:val="20"/>
        </w:rPr>
        <w:t xml:space="preserve"> stavby</w:t>
      </w:r>
      <w:r>
        <w:rPr>
          <w:rFonts w:ascii="Tahoma" w:hAnsi="Tahoma" w:cs="Tahoma"/>
          <w:sz w:val="20"/>
          <w:szCs w:val="20"/>
        </w:rPr>
        <w:t>: nejpozději</w:t>
      </w:r>
      <w:r w:rsidRPr="00CA79C8">
        <w:rPr>
          <w:rFonts w:ascii="Tahoma" w:hAnsi="Tahoma" w:cs="Tahoma"/>
          <w:sz w:val="20"/>
          <w:szCs w:val="20"/>
        </w:rPr>
        <w:t xml:space="preserve"> do 9 měsíců od</w:t>
      </w:r>
      <w:r>
        <w:rPr>
          <w:rFonts w:ascii="Tahoma" w:hAnsi="Tahoma" w:cs="Tahoma"/>
          <w:sz w:val="20"/>
          <w:szCs w:val="20"/>
        </w:rPr>
        <w:t>e dne uzavření smlouvy o díl</w:t>
      </w:r>
      <w:r w:rsidR="00387B64">
        <w:rPr>
          <w:rFonts w:ascii="Tahoma" w:hAnsi="Tahoma" w:cs="Tahoma"/>
          <w:sz w:val="20"/>
          <w:szCs w:val="20"/>
        </w:rPr>
        <w:t>o</w:t>
      </w:r>
    </w:p>
    <w:p w14:paraId="5B3CFBD4" w14:textId="77777777" w:rsidR="00863B04" w:rsidRPr="00CA79C8" w:rsidRDefault="00863B04" w:rsidP="00863B04">
      <w:pPr>
        <w:spacing w:after="160" w:line="259" w:lineRule="auto"/>
        <w:ind w:left="2410"/>
        <w:rPr>
          <w:rFonts w:ascii="Tahoma" w:hAnsi="Tahoma" w:cs="Tahoma"/>
          <w:b/>
          <w:bCs/>
          <w:sz w:val="20"/>
          <w:szCs w:val="20"/>
        </w:rPr>
      </w:pPr>
      <w:r w:rsidRPr="00CA79C8">
        <w:rPr>
          <w:rFonts w:ascii="Tahoma" w:hAnsi="Tahoma" w:cs="Tahoma"/>
          <w:sz w:val="20"/>
          <w:szCs w:val="20"/>
        </w:rPr>
        <w:t>výkon dozoru projektanta</w:t>
      </w:r>
      <w:r>
        <w:rPr>
          <w:rFonts w:ascii="Tahoma" w:hAnsi="Tahoma" w:cs="Tahoma"/>
          <w:sz w:val="20"/>
          <w:szCs w:val="20"/>
        </w:rPr>
        <w:t xml:space="preserve"> bude prováděn ode dne zahájení realizace stavby až do</w:t>
      </w:r>
      <w:r w:rsidRPr="00CA79C8">
        <w:rPr>
          <w:rFonts w:ascii="Tahoma" w:hAnsi="Tahoma" w:cs="Tahoma"/>
          <w:sz w:val="20"/>
          <w:szCs w:val="20"/>
        </w:rPr>
        <w:t xml:space="preserve"> kolaudac</w:t>
      </w:r>
      <w:r>
        <w:rPr>
          <w:rFonts w:ascii="Tahoma" w:hAnsi="Tahoma" w:cs="Tahoma"/>
          <w:sz w:val="20"/>
          <w:szCs w:val="20"/>
        </w:rPr>
        <w:t>e</w:t>
      </w:r>
      <w:r w:rsidRPr="00CA79C8">
        <w:rPr>
          <w:rFonts w:ascii="Tahoma" w:hAnsi="Tahoma" w:cs="Tahoma"/>
          <w:sz w:val="20"/>
          <w:szCs w:val="20"/>
        </w:rPr>
        <w:t xml:space="preserve"> stavby </w:t>
      </w:r>
    </w:p>
    <w:p w14:paraId="4D95D340" w14:textId="4B23A2C4" w:rsidR="00863B04" w:rsidRPr="00CA79C8" w:rsidRDefault="00863B04" w:rsidP="00863B04">
      <w:pPr>
        <w:spacing w:after="160" w:line="259" w:lineRule="auto"/>
        <w:ind w:left="2410" w:hanging="2410"/>
        <w:jc w:val="both"/>
        <w:rPr>
          <w:rFonts w:ascii="Tahoma" w:hAnsi="Tahoma" w:cs="Tahoma"/>
          <w:b/>
          <w:bCs/>
          <w:sz w:val="20"/>
          <w:szCs w:val="20"/>
        </w:rPr>
      </w:pPr>
      <w:r>
        <w:rPr>
          <w:rFonts w:ascii="Tahoma" w:hAnsi="Tahoma" w:cs="Tahoma"/>
          <w:b/>
          <w:bCs/>
          <w:sz w:val="20"/>
          <w:szCs w:val="20"/>
        </w:rPr>
        <w:t xml:space="preserve">       </w:t>
      </w:r>
      <w:r w:rsidR="005F42D7">
        <w:rPr>
          <w:rFonts w:ascii="Tahoma" w:hAnsi="Tahoma" w:cs="Tahoma"/>
          <w:b/>
          <w:bCs/>
          <w:sz w:val="20"/>
          <w:szCs w:val="20"/>
        </w:rPr>
        <w:t xml:space="preserve">    </w:t>
      </w:r>
      <w:r w:rsidR="00E544E0">
        <w:rPr>
          <w:rFonts w:ascii="Tahoma" w:hAnsi="Tahoma" w:cs="Tahoma"/>
          <w:b/>
          <w:bCs/>
          <w:sz w:val="20"/>
          <w:szCs w:val="20"/>
        </w:rPr>
        <w:t xml:space="preserve"> </w:t>
      </w:r>
      <w:proofErr w:type="gramStart"/>
      <w:r w:rsidR="005F42D7">
        <w:rPr>
          <w:rFonts w:ascii="Tahoma" w:hAnsi="Tahoma" w:cs="Tahoma"/>
          <w:b/>
          <w:bCs/>
          <w:sz w:val="20"/>
          <w:szCs w:val="20"/>
        </w:rPr>
        <w:t xml:space="preserve">3.1.2 </w:t>
      </w:r>
      <w:r w:rsidR="00E544E0">
        <w:rPr>
          <w:rFonts w:ascii="Tahoma" w:hAnsi="Tahoma" w:cs="Tahoma"/>
          <w:b/>
          <w:bCs/>
          <w:sz w:val="20"/>
          <w:szCs w:val="20"/>
        </w:rPr>
        <w:t xml:space="preserve"> </w:t>
      </w:r>
      <w:r w:rsidRPr="00CA79C8">
        <w:rPr>
          <w:rFonts w:ascii="Tahoma" w:hAnsi="Tahoma" w:cs="Tahoma"/>
          <w:b/>
          <w:bCs/>
          <w:sz w:val="20"/>
          <w:szCs w:val="20"/>
        </w:rPr>
        <w:t>Realizační</w:t>
      </w:r>
      <w:proofErr w:type="gramEnd"/>
      <w:r w:rsidRPr="00CA79C8">
        <w:rPr>
          <w:rFonts w:ascii="Tahoma" w:hAnsi="Tahoma" w:cs="Tahoma"/>
          <w:b/>
          <w:bCs/>
          <w:sz w:val="20"/>
          <w:szCs w:val="20"/>
        </w:rPr>
        <w:t xml:space="preserve"> fáze:</w:t>
      </w:r>
      <w:r w:rsidR="00DB1027">
        <w:rPr>
          <w:rFonts w:ascii="Tahoma" w:hAnsi="Tahoma" w:cs="Tahoma"/>
          <w:b/>
          <w:bCs/>
          <w:sz w:val="20"/>
          <w:szCs w:val="20"/>
        </w:rPr>
        <w:t> </w:t>
      </w:r>
      <w:r w:rsidR="005F42D7" w:rsidRPr="005F42D7">
        <w:rPr>
          <w:rFonts w:ascii="Tahoma" w:hAnsi="Tahoma" w:cs="Tahoma"/>
          <w:sz w:val="20"/>
          <w:szCs w:val="20"/>
        </w:rPr>
        <w:t>převzetí staveniště a</w:t>
      </w:r>
      <w:r w:rsidR="005F42D7">
        <w:rPr>
          <w:rFonts w:ascii="Tahoma" w:hAnsi="Tahoma" w:cs="Tahoma"/>
          <w:b/>
          <w:bCs/>
          <w:sz w:val="20"/>
          <w:szCs w:val="20"/>
        </w:rPr>
        <w:t xml:space="preserve"> </w:t>
      </w:r>
      <w:r w:rsidRPr="00CA79C8">
        <w:rPr>
          <w:rFonts w:ascii="Tahoma" w:hAnsi="Tahoma" w:cs="Tahoma"/>
          <w:sz w:val="20"/>
          <w:szCs w:val="20"/>
        </w:rPr>
        <w:t xml:space="preserve">zahájení stavby: do </w:t>
      </w:r>
      <w:r w:rsidR="00C07F17">
        <w:rPr>
          <w:rFonts w:ascii="Tahoma" w:hAnsi="Tahoma" w:cs="Tahoma"/>
          <w:sz w:val="20"/>
          <w:szCs w:val="20"/>
        </w:rPr>
        <w:t>60</w:t>
      </w:r>
      <w:r w:rsidR="00C07F17" w:rsidRPr="00CA79C8">
        <w:rPr>
          <w:rFonts w:ascii="Tahoma" w:hAnsi="Tahoma" w:cs="Tahoma"/>
          <w:sz w:val="20"/>
          <w:szCs w:val="20"/>
        </w:rPr>
        <w:t xml:space="preserve"> </w:t>
      </w:r>
      <w:r w:rsidRPr="00CA79C8">
        <w:rPr>
          <w:rFonts w:ascii="Tahoma" w:hAnsi="Tahoma" w:cs="Tahoma"/>
          <w:sz w:val="20"/>
          <w:szCs w:val="20"/>
        </w:rPr>
        <w:t>kalendářních dní ode dne</w:t>
      </w:r>
      <w:r>
        <w:rPr>
          <w:rFonts w:ascii="Tahoma" w:hAnsi="Tahoma" w:cs="Tahoma"/>
          <w:sz w:val="20"/>
          <w:szCs w:val="20"/>
        </w:rPr>
        <w:t xml:space="preserve"> </w:t>
      </w:r>
      <w:r w:rsidRPr="00CA79C8">
        <w:rPr>
          <w:rFonts w:ascii="Tahoma" w:hAnsi="Tahoma" w:cs="Tahoma"/>
          <w:sz w:val="20"/>
          <w:szCs w:val="20"/>
        </w:rPr>
        <w:t>nabytí právní moci</w:t>
      </w:r>
      <w:r w:rsidR="00E544E0">
        <w:rPr>
          <w:rFonts w:ascii="Tahoma" w:hAnsi="Tahoma" w:cs="Tahoma"/>
          <w:sz w:val="20"/>
          <w:szCs w:val="20"/>
        </w:rPr>
        <w:t xml:space="preserve"> rozhodnutí o</w:t>
      </w:r>
      <w:r w:rsidRPr="00CA79C8">
        <w:rPr>
          <w:rFonts w:ascii="Tahoma" w:hAnsi="Tahoma" w:cs="Tahoma"/>
          <w:sz w:val="20"/>
          <w:szCs w:val="20"/>
        </w:rPr>
        <w:t xml:space="preserve"> </w:t>
      </w:r>
      <w:r w:rsidR="00382BAD" w:rsidRPr="00CA79C8">
        <w:rPr>
          <w:rFonts w:ascii="Tahoma" w:hAnsi="Tahoma" w:cs="Tahoma"/>
          <w:sz w:val="20"/>
          <w:szCs w:val="20"/>
        </w:rPr>
        <w:t>povolení záměru</w:t>
      </w:r>
      <w:r w:rsidR="00382BAD">
        <w:rPr>
          <w:rFonts w:ascii="Tahoma" w:hAnsi="Tahoma" w:cs="Tahoma"/>
          <w:sz w:val="20"/>
          <w:szCs w:val="20"/>
        </w:rPr>
        <w:t xml:space="preserve"> stavby</w:t>
      </w:r>
    </w:p>
    <w:p w14:paraId="2D807A9D" w14:textId="0A298627" w:rsidR="00863B04" w:rsidRPr="00BF663E" w:rsidRDefault="00863B04" w:rsidP="00DB1027">
      <w:pPr>
        <w:pStyle w:val="Odstavecseseznamem"/>
        <w:spacing w:after="160" w:line="259" w:lineRule="auto"/>
        <w:ind w:left="2410" w:hanging="294"/>
        <w:rPr>
          <w:rFonts w:ascii="Tahoma" w:hAnsi="Tahoma" w:cs="Tahoma"/>
          <w:sz w:val="20"/>
          <w:szCs w:val="20"/>
        </w:rPr>
      </w:pPr>
      <w:r>
        <w:rPr>
          <w:rFonts w:ascii="Tahoma" w:hAnsi="Tahoma" w:cs="Tahoma"/>
          <w:sz w:val="20"/>
          <w:szCs w:val="20"/>
        </w:rPr>
        <w:t xml:space="preserve">     </w:t>
      </w:r>
      <w:r w:rsidRPr="00CA79C8">
        <w:rPr>
          <w:rFonts w:ascii="Tahoma" w:hAnsi="Tahoma" w:cs="Tahoma"/>
          <w:sz w:val="20"/>
          <w:szCs w:val="20"/>
        </w:rPr>
        <w:t>dokončení</w:t>
      </w:r>
      <w:r w:rsidR="00382BAD">
        <w:rPr>
          <w:rFonts w:ascii="Tahoma" w:hAnsi="Tahoma" w:cs="Tahoma"/>
          <w:sz w:val="20"/>
          <w:szCs w:val="20"/>
        </w:rPr>
        <w:t xml:space="preserve"> stavby</w:t>
      </w:r>
      <w:r w:rsidR="00E544E0">
        <w:rPr>
          <w:rFonts w:ascii="Tahoma" w:hAnsi="Tahoma" w:cs="Tahoma"/>
          <w:sz w:val="20"/>
          <w:szCs w:val="20"/>
        </w:rPr>
        <w:t>: nejpozději</w:t>
      </w:r>
      <w:r w:rsidR="00382BAD">
        <w:rPr>
          <w:rFonts w:ascii="Tahoma" w:hAnsi="Tahoma" w:cs="Tahoma"/>
          <w:sz w:val="20"/>
          <w:szCs w:val="20"/>
        </w:rPr>
        <w:t xml:space="preserve"> </w:t>
      </w:r>
      <w:r w:rsidRPr="00CA79C8">
        <w:rPr>
          <w:rFonts w:ascii="Tahoma" w:hAnsi="Tahoma" w:cs="Tahoma"/>
          <w:sz w:val="20"/>
          <w:szCs w:val="20"/>
        </w:rPr>
        <w:t>do 5 měsíců od</w:t>
      </w:r>
      <w:r>
        <w:rPr>
          <w:rFonts w:ascii="Tahoma" w:hAnsi="Tahoma" w:cs="Tahoma"/>
          <w:sz w:val="20"/>
          <w:szCs w:val="20"/>
        </w:rPr>
        <w:t>e dne</w:t>
      </w:r>
      <w:r w:rsidRPr="00CA79C8">
        <w:rPr>
          <w:rFonts w:ascii="Tahoma" w:hAnsi="Tahoma" w:cs="Tahoma"/>
          <w:sz w:val="20"/>
          <w:szCs w:val="20"/>
        </w:rPr>
        <w:t xml:space="preserve"> zahájení</w:t>
      </w:r>
      <w:r w:rsidR="00382BAD">
        <w:rPr>
          <w:rFonts w:ascii="Tahoma" w:hAnsi="Tahoma" w:cs="Tahoma"/>
          <w:sz w:val="20"/>
          <w:szCs w:val="20"/>
        </w:rPr>
        <w:t xml:space="preserve"> realizace </w:t>
      </w:r>
      <w:r w:rsidR="00E544E0">
        <w:rPr>
          <w:rFonts w:ascii="Tahoma" w:hAnsi="Tahoma" w:cs="Tahoma"/>
          <w:sz w:val="20"/>
          <w:szCs w:val="20"/>
        </w:rPr>
        <w:t>stavby</w:t>
      </w:r>
    </w:p>
    <w:p w14:paraId="73A61F46" w14:textId="5C8B51D3" w:rsidR="00863B04" w:rsidRPr="00382BAD" w:rsidRDefault="00193200" w:rsidP="00B53535">
      <w:pPr>
        <w:numPr>
          <w:ilvl w:val="0"/>
          <w:numId w:val="8"/>
        </w:numPr>
        <w:tabs>
          <w:tab w:val="left" w:pos="567"/>
        </w:tabs>
        <w:spacing w:after="180"/>
        <w:ind w:left="0" w:firstLine="0"/>
        <w:jc w:val="both"/>
        <w:rPr>
          <w:rFonts w:ascii="Tahoma" w:hAnsi="Tahoma" w:cs="Tahoma"/>
          <w:sz w:val="20"/>
        </w:rPr>
      </w:pPr>
      <w:r w:rsidRPr="006B6517">
        <w:rPr>
          <w:rFonts w:ascii="Tahoma" w:hAnsi="Tahoma" w:cs="Tahoma"/>
          <w:sz w:val="20"/>
          <w:szCs w:val="20"/>
        </w:rPr>
        <w:t>D</w:t>
      </w:r>
      <w:r w:rsidR="00E46D9E" w:rsidRPr="006B6517">
        <w:rPr>
          <w:rFonts w:ascii="Tahoma" w:hAnsi="Tahoma" w:cs="Tahoma"/>
          <w:sz w:val="20"/>
          <w:szCs w:val="20"/>
        </w:rPr>
        <w:t xml:space="preserve">oby plnění </w:t>
      </w:r>
      <w:r w:rsidRPr="006B6517">
        <w:rPr>
          <w:rFonts w:ascii="Tahoma" w:hAnsi="Tahoma" w:cs="Tahoma"/>
          <w:sz w:val="20"/>
          <w:szCs w:val="20"/>
        </w:rPr>
        <w:t>je možné prodloužit</w:t>
      </w:r>
      <w:r w:rsidR="00451F13">
        <w:rPr>
          <w:rFonts w:ascii="Tahoma" w:hAnsi="Tahoma" w:cs="Tahoma"/>
          <w:sz w:val="20"/>
          <w:szCs w:val="20"/>
        </w:rPr>
        <w:t xml:space="preserve"> z důvodu:</w:t>
      </w:r>
    </w:p>
    <w:p w14:paraId="4003FB9D" w14:textId="564950AC" w:rsidR="00863B04" w:rsidRPr="00C73AD9" w:rsidRDefault="00863B04" w:rsidP="008A4B90">
      <w:pPr>
        <w:pStyle w:val="NoSpacing1"/>
        <w:numPr>
          <w:ilvl w:val="2"/>
          <w:numId w:val="33"/>
        </w:numPr>
        <w:tabs>
          <w:tab w:val="left" w:pos="284"/>
        </w:tabs>
        <w:jc w:val="both"/>
        <w:rPr>
          <w:rFonts w:ascii="Tahoma" w:hAnsi="Tahoma" w:cs="Tahoma"/>
          <w:sz w:val="20"/>
          <w:szCs w:val="20"/>
        </w:rPr>
      </w:pPr>
      <w:r>
        <w:rPr>
          <w:rFonts w:ascii="Tahoma" w:hAnsi="Tahoma" w:cs="Tahoma"/>
          <w:sz w:val="20"/>
          <w:szCs w:val="20"/>
        </w:rPr>
        <w:t xml:space="preserve">z důvodu vyšší moci nebo jiných </w:t>
      </w:r>
      <w:r w:rsidRPr="00C73AD9">
        <w:rPr>
          <w:rFonts w:ascii="Tahoma" w:hAnsi="Tahoma" w:cs="Tahoma"/>
          <w:sz w:val="20"/>
          <w:szCs w:val="20"/>
        </w:rPr>
        <w:t>neočekávaných okolností, které nastaly bez zavinění některé ze smluvních stran (např. živelné katastrofy, válka, terorismus, epidemie, pandemie, revoluce)</w:t>
      </w:r>
      <w:r>
        <w:rPr>
          <w:rFonts w:ascii="Tahoma" w:hAnsi="Tahoma" w:cs="Tahoma"/>
          <w:sz w:val="20"/>
          <w:szCs w:val="20"/>
        </w:rPr>
        <w:t>;</w:t>
      </w:r>
    </w:p>
    <w:p w14:paraId="73D87E6A" w14:textId="760C354B" w:rsidR="00863B04" w:rsidRPr="00C73AD9" w:rsidRDefault="00382BAD" w:rsidP="00382BAD">
      <w:pPr>
        <w:tabs>
          <w:tab w:val="left" w:pos="284"/>
        </w:tabs>
        <w:suppressAutoHyphens/>
        <w:ind w:left="720"/>
        <w:jc w:val="both"/>
        <w:rPr>
          <w:rFonts w:ascii="Tahoma" w:eastAsia="Calibri" w:hAnsi="Tahoma" w:cs="Tahoma"/>
          <w:sz w:val="20"/>
          <w:szCs w:val="20"/>
          <w:lang w:eastAsia="en-US"/>
        </w:rPr>
      </w:pPr>
      <w:r w:rsidRPr="00BD60B4">
        <w:rPr>
          <w:rFonts w:ascii="Tahoma" w:hAnsi="Tahoma" w:cs="Tahoma"/>
          <w:b/>
          <w:bCs/>
          <w:sz w:val="20"/>
          <w:szCs w:val="20"/>
        </w:rPr>
        <w:t>3.2.</w:t>
      </w:r>
      <w:r>
        <w:rPr>
          <w:rFonts w:ascii="Tahoma" w:hAnsi="Tahoma" w:cs="Tahoma"/>
          <w:b/>
          <w:bCs/>
          <w:sz w:val="20"/>
          <w:szCs w:val="20"/>
        </w:rPr>
        <w:t>2</w:t>
      </w:r>
      <w:r>
        <w:rPr>
          <w:rFonts w:ascii="Tahoma" w:hAnsi="Tahoma" w:cs="Tahoma"/>
          <w:sz w:val="20"/>
          <w:szCs w:val="20"/>
        </w:rPr>
        <w:t xml:space="preserve">   </w:t>
      </w:r>
      <w:r w:rsidR="00863B04" w:rsidRPr="00C73AD9">
        <w:rPr>
          <w:rFonts w:ascii="Tahoma" w:eastAsia="Calibri" w:hAnsi="Tahoma" w:cs="Tahoma"/>
          <w:sz w:val="20"/>
          <w:szCs w:val="20"/>
          <w:lang w:eastAsia="en-US"/>
        </w:rPr>
        <w:t>z důvodu prodlení na straně správců sítí, DOSS a stavebního úřadu apod.</w:t>
      </w:r>
      <w:r w:rsidR="00863B04">
        <w:rPr>
          <w:rFonts w:ascii="Tahoma" w:hAnsi="Tahoma" w:cs="Tahoma"/>
          <w:sz w:val="20"/>
          <w:szCs w:val="20"/>
        </w:rPr>
        <w:t>;</w:t>
      </w:r>
    </w:p>
    <w:p w14:paraId="5376942E" w14:textId="7C3EBF35" w:rsidR="00863B04" w:rsidRPr="00B810F9" w:rsidRDefault="00382BAD" w:rsidP="00382BAD">
      <w:pPr>
        <w:tabs>
          <w:tab w:val="left" w:pos="284"/>
        </w:tabs>
        <w:suppressAutoHyphens/>
        <w:ind w:left="1418" w:hanging="698"/>
        <w:jc w:val="both"/>
      </w:pPr>
      <w:r w:rsidRPr="00BD60B4">
        <w:rPr>
          <w:rFonts w:ascii="Tahoma" w:hAnsi="Tahoma" w:cs="Tahoma"/>
          <w:b/>
          <w:bCs/>
          <w:sz w:val="20"/>
          <w:szCs w:val="20"/>
        </w:rPr>
        <w:t>3.2</w:t>
      </w:r>
      <w:r>
        <w:rPr>
          <w:rFonts w:ascii="Tahoma" w:hAnsi="Tahoma" w:cs="Tahoma"/>
          <w:b/>
          <w:bCs/>
          <w:sz w:val="20"/>
          <w:szCs w:val="20"/>
        </w:rPr>
        <w:t>.3</w:t>
      </w:r>
      <w:r>
        <w:rPr>
          <w:rFonts w:ascii="Tahoma" w:hAnsi="Tahoma" w:cs="Tahoma"/>
          <w:sz w:val="20"/>
          <w:szCs w:val="20"/>
        </w:rPr>
        <w:t xml:space="preserve">   </w:t>
      </w:r>
      <w:r w:rsidR="00863B04">
        <w:rPr>
          <w:rFonts w:ascii="Tahoma" w:hAnsi="Tahoma" w:cs="Tahoma"/>
          <w:sz w:val="20"/>
        </w:rPr>
        <w:t xml:space="preserve">přerušení stavebních prací z důvodu nepříznivých klimatických podmínek, </w:t>
      </w:r>
      <w:r w:rsidR="00863B04">
        <w:rPr>
          <w:rFonts w:ascii="Tahoma" w:eastAsia="Calibri" w:hAnsi="Tahoma" w:cs="Tahoma"/>
          <w:sz w:val="20"/>
          <w:szCs w:val="20"/>
          <w:lang w:eastAsia="en-US"/>
        </w:rPr>
        <w:t>které by bránily nebo zcela vylučovaly kvalitní provádění stavebních prací nebo by jejich provedení nebylo možné bez porušení technologických postupů, které by mělo vliv na kvalitu prováděných prací.</w:t>
      </w:r>
    </w:p>
    <w:p w14:paraId="499D9F79" w14:textId="77777777" w:rsidR="00863B04" w:rsidRDefault="00863B04" w:rsidP="00B53535">
      <w:pPr>
        <w:jc w:val="both"/>
        <w:rPr>
          <w:rFonts w:ascii="Tahoma" w:hAnsi="Tahoma" w:cs="Tahoma"/>
          <w:sz w:val="20"/>
        </w:rPr>
      </w:pPr>
    </w:p>
    <w:p w14:paraId="635E83F9" w14:textId="11608CBD" w:rsidR="00E46D9E" w:rsidRDefault="00456417" w:rsidP="00456417">
      <w:pPr>
        <w:jc w:val="both"/>
        <w:rPr>
          <w:rFonts w:ascii="Tahoma" w:eastAsia="Calibri" w:hAnsi="Tahoma" w:cs="Tahoma"/>
          <w:sz w:val="20"/>
          <w:szCs w:val="20"/>
          <w:lang w:eastAsia="en-US"/>
        </w:rPr>
      </w:pPr>
      <w:r>
        <w:rPr>
          <w:rFonts w:ascii="Tahoma" w:hAnsi="Tahoma" w:cs="Tahoma"/>
          <w:sz w:val="20"/>
        </w:rPr>
        <w:tab/>
      </w:r>
      <w:r w:rsidRPr="006B6517">
        <w:rPr>
          <w:rFonts w:ascii="Tahoma" w:hAnsi="Tahoma" w:cs="Tahoma"/>
          <w:sz w:val="20"/>
        </w:rPr>
        <w:t>O</w:t>
      </w:r>
      <w:r>
        <w:rPr>
          <w:rFonts w:ascii="Tahoma" w:hAnsi="Tahoma" w:cs="Tahoma"/>
          <w:sz w:val="20"/>
        </w:rPr>
        <w:t> </w:t>
      </w:r>
      <w:r w:rsidRPr="006B6517">
        <w:rPr>
          <w:rFonts w:ascii="Tahoma" w:hAnsi="Tahoma" w:cs="Tahoma"/>
          <w:sz w:val="20"/>
        </w:rPr>
        <w:t xml:space="preserve">prodloužení termínu dokončení díla bude mezi smluvními stranami uzavřen písemný dodatek </w:t>
      </w:r>
      <w:r>
        <w:rPr>
          <w:rFonts w:ascii="Tahoma" w:hAnsi="Tahoma" w:cs="Tahoma"/>
          <w:sz w:val="20"/>
        </w:rPr>
        <w:tab/>
      </w:r>
      <w:r w:rsidRPr="006B6517">
        <w:rPr>
          <w:rFonts w:ascii="Tahoma" w:hAnsi="Tahoma" w:cs="Tahoma"/>
          <w:sz w:val="20"/>
        </w:rPr>
        <w:t>k</w:t>
      </w:r>
      <w:r>
        <w:rPr>
          <w:rFonts w:ascii="Tahoma" w:hAnsi="Tahoma" w:cs="Tahoma"/>
          <w:sz w:val="20"/>
        </w:rPr>
        <w:t> </w:t>
      </w:r>
      <w:r w:rsidRPr="006B6517">
        <w:rPr>
          <w:rFonts w:ascii="Tahoma" w:hAnsi="Tahoma" w:cs="Tahoma"/>
          <w:sz w:val="20"/>
        </w:rPr>
        <w:t>této smlouvě vycházející</w:t>
      </w:r>
      <w:r>
        <w:rPr>
          <w:rFonts w:ascii="Tahoma" w:hAnsi="Tahoma" w:cs="Tahoma"/>
          <w:sz w:val="20"/>
        </w:rPr>
        <w:t xml:space="preserve"> z objektivně zjištěného stavu. </w:t>
      </w:r>
      <w:r w:rsidR="00193200" w:rsidRPr="006B6517">
        <w:rPr>
          <w:rFonts w:ascii="Tahoma" w:hAnsi="Tahoma" w:cs="Tahoma"/>
          <w:sz w:val="20"/>
        </w:rPr>
        <w:t xml:space="preserve">Termín realizace se prodlouží </w:t>
      </w:r>
      <w:r>
        <w:rPr>
          <w:rFonts w:ascii="Tahoma" w:hAnsi="Tahoma" w:cs="Tahoma"/>
          <w:sz w:val="20"/>
        </w:rPr>
        <w:t xml:space="preserve">max. </w:t>
      </w:r>
      <w:r w:rsidR="00193200" w:rsidRPr="006B6517">
        <w:rPr>
          <w:rFonts w:ascii="Tahoma" w:hAnsi="Tahoma" w:cs="Tahoma"/>
          <w:sz w:val="20"/>
        </w:rPr>
        <w:t xml:space="preserve">o </w:t>
      </w:r>
      <w:r>
        <w:rPr>
          <w:rFonts w:ascii="Tahoma" w:hAnsi="Tahoma" w:cs="Tahoma"/>
          <w:sz w:val="20"/>
        </w:rPr>
        <w:tab/>
      </w:r>
      <w:r w:rsidR="00193200" w:rsidRPr="006B6517">
        <w:rPr>
          <w:rFonts w:ascii="Tahoma" w:hAnsi="Tahoma" w:cs="Tahoma"/>
          <w:sz w:val="20"/>
        </w:rPr>
        <w:t xml:space="preserve">počet dnů, po které nebylo možno provádět dílo z výše </w:t>
      </w:r>
      <w:r w:rsidR="00451F13" w:rsidRPr="006B6517">
        <w:rPr>
          <w:rFonts w:ascii="Tahoma" w:hAnsi="Tahoma" w:cs="Tahoma"/>
          <w:sz w:val="20"/>
        </w:rPr>
        <w:t>uveden</w:t>
      </w:r>
      <w:r w:rsidR="00451F13">
        <w:rPr>
          <w:rFonts w:ascii="Tahoma" w:hAnsi="Tahoma" w:cs="Tahoma"/>
          <w:sz w:val="20"/>
        </w:rPr>
        <w:t>ých</w:t>
      </w:r>
      <w:r w:rsidR="00451F13" w:rsidRPr="006B6517">
        <w:rPr>
          <w:rFonts w:ascii="Tahoma" w:hAnsi="Tahoma" w:cs="Tahoma"/>
          <w:sz w:val="20"/>
        </w:rPr>
        <w:t xml:space="preserve"> </w:t>
      </w:r>
      <w:r w:rsidR="00193200" w:rsidRPr="006B6517">
        <w:rPr>
          <w:rFonts w:ascii="Tahoma" w:hAnsi="Tahoma" w:cs="Tahoma"/>
          <w:sz w:val="20"/>
        </w:rPr>
        <w:t>důvodu</w:t>
      </w:r>
      <w:r w:rsidR="00863B04">
        <w:rPr>
          <w:rFonts w:ascii="Tahoma" w:hAnsi="Tahoma" w:cs="Tahoma"/>
          <w:sz w:val="20"/>
        </w:rPr>
        <w:t xml:space="preserve">. </w:t>
      </w:r>
    </w:p>
    <w:p w14:paraId="0533B69D" w14:textId="77777777" w:rsidR="00941EAB" w:rsidRDefault="00941EAB" w:rsidP="00456417">
      <w:pPr>
        <w:jc w:val="both"/>
        <w:rPr>
          <w:rFonts w:ascii="Tahoma" w:eastAsia="Calibri" w:hAnsi="Tahoma" w:cs="Tahoma"/>
          <w:sz w:val="20"/>
          <w:szCs w:val="20"/>
          <w:lang w:eastAsia="en-US"/>
        </w:rPr>
      </w:pPr>
    </w:p>
    <w:p w14:paraId="7AFA29EE" w14:textId="77777777" w:rsidR="004F005A" w:rsidRPr="006B6517" w:rsidRDefault="004F005A" w:rsidP="00E46D9E">
      <w:pPr>
        <w:numPr>
          <w:ilvl w:val="0"/>
          <w:numId w:val="8"/>
        </w:numPr>
        <w:tabs>
          <w:tab w:val="left" w:pos="567"/>
        </w:tabs>
        <w:spacing w:after="180"/>
        <w:ind w:left="0" w:firstLine="0"/>
        <w:jc w:val="both"/>
        <w:rPr>
          <w:rFonts w:ascii="Tahoma" w:hAnsi="Tahoma" w:cs="Tahoma"/>
          <w:sz w:val="20"/>
          <w:szCs w:val="20"/>
          <w:lang w:eastAsia="ar-SA"/>
        </w:rPr>
      </w:pPr>
      <w:r w:rsidRPr="006B6517">
        <w:rPr>
          <w:rFonts w:ascii="Tahoma" w:hAnsi="Tahoma" w:cs="Tahoma"/>
          <w:sz w:val="20"/>
          <w:szCs w:val="20"/>
          <w:lang w:eastAsia="ar-SA"/>
        </w:rPr>
        <w:t>Objednatel je oprávněn kdykoli nařídit zhotoviteli přerušení provádění díla. V případě, že provádění díla bude takto pozastaveno z důvodů na straně obje</w:t>
      </w:r>
      <w:r w:rsidR="007B2E59" w:rsidRPr="006B6517">
        <w:rPr>
          <w:rFonts w:ascii="Tahoma" w:hAnsi="Tahoma" w:cs="Tahoma"/>
          <w:sz w:val="20"/>
          <w:szCs w:val="20"/>
          <w:lang w:eastAsia="ar-SA"/>
        </w:rPr>
        <w:t>dnatele, má zhotovitel právo na </w:t>
      </w:r>
      <w:r w:rsidRPr="006B6517">
        <w:rPr>
          <w:rFonts w:ascii="Tahoma" w:hAnsi="Tahoma" w:cs="Tahoma"/>
          <w:sz w:val="20"/>
          <w:szCs w:val="20"/>
          <w:lang w:eastAsia="ar-SA"/>
        </w:rPr>
        <w:t>prodloužení termínu pro dokončení a předání díla, a to o dobu pozastavení provádění díla.</w:t>
      </w:r>
    </w:p>
    <w:p w14:paraId="050BDD2F" w14:textId="17C9CDD2" w:rsidR="00801F7F" w:rsidRPr="004224C9" w:rsidRDefault="00F81F5E" w:rsidP="00801F7F">
      <w:pPr>
        <w:numPr>
          <w:ilvl w:val="0"/>
          <w:numId w:val="8"/>
        </w:numPr>
        <w:tabs>
          <w:tab w:val="left" w:pos="567"/>
        </w:tabs>
        <w:spacing w:after="180"/>
        <w:ind w:left="0" w:firstLine="0"/>
        <w:jc w:val="both"/>
        <w:rPr>
          <w:rFonts w:ascii="Tahoma" w:hAnsi="Tahoma" w:cs="Tahoma"/>
          <w:sz w:val="20"/>
          <w:szCs w:val="20"/>
          <w:lang w:eastAsia="ar-SA"/>
        </w:rPr>
      </w:pPr>
      <w:r w:rsidRPr="00DF2224">
        <w:rPr>
          <w:rFonts w:ascii="Tahoma" w:hAnsi="Tahoma" w:cs="Tahoma"/>
          <w:sz w:val="20"/>
          <w:szCs w:val="20"/>
          <w:lang w:eastAsia="ar-SA"/>
        </w:rPr>
        <w:t>Provedením díla se rozumí úplné dokončení předmětu díla</w:t>
      </w:r>
      <w:r w:rsidR="005B3AA2" w:rsidRPr="00DF2224">
        <w:rPr>
          <w:rFonts w:ascii="Tahoma" w:hAnsi="Tahoma" w:cs="Tahoma"/>
          <w:sz w:val="20"/>
          <w:szCs w:val="20"/>
          <w:lang w:eastAsia="ar-SA"/>
        </w:rPr>
        <w:t xml:space="preserve">, včetně </w:t>
      </w:r>
      <w:r w:rsidRPr="00DF2224">
        <w:rPr>
          <w:rFonts w:ascii="Tahoma" w:hAnsi="Tahoma" w:cs="Tahoma"/>
          <w:sz w:val="20"/>
          <w:szCs w:val="20"/>
          <w:lang w:eastAsia="ar-SA"/>
        </w:rPr>
        <w:t>řádné</w:t>
      </w:r>
      <w:r w:rsidR="00956548" w:rsidRPr="00DF2224">
        <w:rPr>
          <w:rFonts w:ascii="Tahoma" w:hAnsi="Tahoma" w:cs="Tahoma"/>
          <w:sz w:val="20"/>
          <w:szCs w:val="20"/>
          <w:lang w:eastAsia="ar-SA"/>
        </w:rPr>
        <w:t>ho</w:t>
      </w:r>
      <w:r w:rsidRPr="00DF2224">
        <w:rPr>
          <w:rFonts w:ascii="Tahoma" w:hAnsi="Tahoma" w:cs="Tahoma"/>
          <w:sz w:val="20"/>
          <w:szCs w:val="20"/>
          <w:lang w:eastAsia="ar-SA"/>
        </w:rPr>
        <w:t xml:space="preserve"> protokolární</w:t>
      </w:r>
      <w:r w:rsidR="00956548" w:rsidRPr="00DF2224">
        <w:rPr>
          <w:rFonts w:ascii="Tahoma" w:hAnsi="Tahoma" w:cs="Tahoma"/>
          <w:sz w:val="20"/>
          <w:szCs w:val="20"/>
          <w:lang w:eastAsia="ar-SA"/>
        </w:rPr>
        <w:t>ho</w:t>
      </w:r>
      <w:r w:rsidRPr="00DF2224">
        <w:rPr>
          <w:rFonts w:ascii="Tahoma" w:hAnsi="Tahoma" w:cs="Tahoma"/>
          <w:sz w:val="20"/>
          <w:szCs w:val="20"/>
          <w:lang w:eastAsia="ar-SA"/>
        </w:rPr>
        <w:t xml:space="preserve"> předání díla objednateli formou dle </w:t>
      </w:r>
      <w:r w:rsidRPr="00BA6C52">
        <w:rPr>
          <w:rFonts w:ascii="Tahoma" w:hAnsi="Tahoma" w:cs="Tahoma"/>
          <w:sz w:val="20"/>
          <w:szCs w:val="20"/>
          <w:lang w:eastAsia="ar-SA"/>
        </w:rPr>
        <w:t>čl</w:t>
      </w:r>
      <w:r w:rsidR="003B1344" w:rsidRPr="00BA6C52">
        <w:rPr>
          <w:rFonts w:ascii="Tahoma" w:hAnsi="Tahoma" w:cs="Tahoma"/>
          <w:sz w:val="20"/>
          <w:szCs w:val="20"/>
          <w:lang w:eastAsia="ar-SA"/>
        </w:rPr>
        <w:t>.</w:t>
      </w:r>
      <w:r w:rsidRPr="00BA6C52">
        <w:rPr>
          <w:rFonts w:ascii="Tahoma" w:hAnsi="Tahoma" w:cs="Tahoma"/>
          <w:sz w:val="20"/>
          <w:szCs w:val="20"/>
          <w:lang w:eastAsia="ar-SA"/>
        </w:rPr>
        <w:t xml:space="preserve"> </w:t>
      </w:r>
      <w:r w:rsidR="00EC29C1" w:rsidRPr="00BA6C52">
        <w:rPr>
          <w:rFonts w:ascii="Tahoma" w:hAnsi="Tahoma" w:cs="Tahoma"/>
          <w:sz w:val="20"/>
          <w:szCs w:val="20"/>
          <w:lang w:eastAsia="ar-SA"/>
        </w:rPr>
        <w:t xml:space="preserve">XIII. </w:t>
      </w:r>
      <w:r w:rsidRPr="00BA6C52">
        <w:rPr>
          <w:rFonts w:ascii="Tahoma" w:hAnsi="Tahoma" w:cs="Tahoma"/>
          <w:sz w:val="20"/>
          <w:szCs w:val="20"/>
          <w:lang w:eastAsia="ar-SA"/>
        </w:rPr>
        <w:t>této smlouvy</w:t>
      </w:r>
      <w:r w:rsidRPr="00DF2224">
        <w:rPr>
          <w:rFonts w:ascii="Tahoma" w:hAnsi="Tahoma" w:cs="Tahoma"/>
          <w:sz w:val="20"/>
          <w:szCs w:val="20"/>
          <w:lang w:eastAsia="ar-SA"/>
        </w:rPr>
        <w:t>.</w:t>
      </w:r>
      <w:r w:rsidR="0062080F" w:rsidRPr="00DF2224">
        <w:rPr>
          <w:rFonts w:ascii="Tahoma" w:hAnsi="Tahoma" w:cs="Tahoma"/>
          <w:sz w:val="20"/>
          <w:szCs w:val="20"/>
          <w:lang w:eastAsia="ar-SA"/>
        </w:rPr>
        <w:t xml:space="preserve"> Dílo je prosté všech vad a nedodělků, pokud neobsahuje vady, které samy o sobě ani ve spojení s jinými nebrání užívání díla funkčně nebo esteticky, ani jeho užívání podstatným způsobem neomezují</w:t>
      </w:r>
      <w:r w:rsidR="000F2FBE">
        <w:rPr>
          <w:rFonts w:ascii="Tahoma" w:hAnsi="Tahoma" w:cs="Tahoma"/>
          <w:sz w:val="20"/>
          <w:szCs w:val="20"/>
          <w:lang w:eastAsia="ar-SA"/>
        </w:rPr>
        <w:t>.</w:t>
      </w:r>
      <w:r w:rsidR="00BB4728" w:rsidRPr="00BB4728">
        <w:rPr>
          <w:rFonts w:ascii="Tahoma" w:hAnsi="Tahoma" w:cs="Tahoma"/>
          <w:sz w:val="20"/>
          <w:szCs w:val="20"/>
          <w:lang w:eastAsia="ar-SA"/>
        </w:rPr>
        <w:t xml:space="preserve"> </w:t>
      </w:r>
    </w:p>
    <w:p w14:paraId="178A0CBF" w14:textId="2A098264" w:rsidR="00F81F5E" w:rsidRPr="00DF2224" w:rsidRDefault="00DA3C59"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r w:rsidRPr="00DF2224">
        <w:rPr>
          <w:rFonts w:ascii="Tahoma" w:hAnsi="Tahoma" w:cs="Tahoma"/>
          <w:b/>
          <w:sz w:val="22"/>
          <w:szCs w:val="20"/>
          <w:u w:val="single"/>
        </w:rPr>
        <w:t xml:space="preserve"> </w:t>
      </w:r>
      <w:r w:rsidR="00F81F5E" w:rsidRPr="00DF2224">
        <w:rPr>
          <w:rFonts w:ascii="Tahoma" w:hAnsi="Tahoma" w:cs="Tahoma"/>
          <w:b/>
          <w:sz w:val="22"/>
          <w:szCs w:val="20"/>
          <w:u w:val="single"/>
        </w:rPr>
        <w:t>Místo provádění díla</w:t>
      </w:r>
    </w:p>
    <w:p w14:paraId="14D6D364" w14:textId="77777777" w:rsidR="00DB1027" w:rsidRDefault="004719F2" w:rsidP="00801F7F">
      <w:pPr>
        <w:pStyle w:val="Zkladntextodsazen3"/>
        <w:numPr>
          <w:ilvl w:val="1"/>
          <w:numId w:val="4"/>
        </w:numPr>
        <w:tabs>
          <w:tab w:val="clear" w:pos="705"/>
        </w:tabs>
        <w:spacing w:after="180"/>
        <w:ind w:left="0" w:firstLine="0"/>
        <w:jc w:val="both"/>
        <w:rPr>
          <w:rFonts w:ascii="Tahoma" w:hAnsi="Tahoma" w:cs="Tahoma"/>
          <w:sz w:val="20"/>
        </w:rPr>
      </w:pPr>
      <w:r w:rsidRPr="004733FF">
        <w:rPr>
          <w:rFonts w:ascii="Tahoma" w:hAnsi="Tahoma" w:cs="Tahoma"/>
          <w:sz w:val="20"/>
        </w:rPr>
        <w:t xml:space="preserve">Místo plnění: </w:t>
      </w:r>
      <w:r w:rsidR="00DB1027" w:rsidRPr="00DB1027">
        <w:rPr>
          <w:rFonts w:ascii="Tahoma" w:hAnsi="Tahoma" w:cs="Tahoma"/>
          <w:sz w:val="20"/>
        </w:rPr>
        <w:t xml:space="preserve">Řešená stavba je umístěna na okraji města Doksy, na pozemku parku u Poslova mlýna, kde se nachází stávající asfaltový </w:t>
      </w:r>
      <w:proofErr w:type="spellStart"/>
      <w:r w:rsidR="00DB1027" w:rsidRPr="00DB1027">
        <w:rPr>
          <w:rFonts w:ascii="Tahoma" w:hAnsi="Tahoma" w:cs="Tahoma"/>
          <w:sz w:val="20"/>
        </w:rPr>
        <w:t>pumptrack</w:t>
      </w:r>
      <w:proofErr w:type="spellEnd"/>
      <w:r w:rsidR="00DB1027" w:rsidRPr="00DB1027">
        <w:rPr>
          <w:rFonts w:ascii="Tahoma" w:hAnsi="Tahoma" w:cs="Tahoma"/>
          <w:sz w:val="20"/>
        </w:rPr>
        <w:t xml:space="preserve">, který má status – ostatní </w:t>
      </w:r>
      <w:proofErr w:type="gramStart"/>
      <w:r w:rsidR="00DB1027" w:rsidRPr="00DB1027">
        <w:rPr>
          <w:rFonts w:ascii="Tahoma" w:hAnsi="Tahoma" w:cs="Tahoma"/>
          <w:sz w:val="20"/>
        </w:rPr>
        <w:t>plocha</w:t>
      </w:r>
      <w:proofErr w:type="gramEnd"/>
      <w:r w:rsidR="00DB1027" w:rsidRPr="00DB1027">
        <w:rPr>
          <w:rFonts w:ascii="Tahoma" w:hAnsi="Tahoma" w:cs="Tahoma"/>
          <w:sz w:val="20"/>
        </w:rPr>
        <w:t xml:space="preserve"> resp. jiná plocha. Celková plocha řešeného území je 35.000 m</w:t>
      </w:r>
      <w:r w:rsidR="00DB1027" w:rsidRPr="00801F7F">
        <w:rPr>
          <w:rFonts w:ascii="Tahoma" w:hAnsi="Tahoma" w:cs="Tahoma"/>
          <w:sz w:val="20"/>
          <w:vertAlign w:val="superscript"/>
        </w:rPr>
        <w:t>2</w:t>
      </w:r>
      <w:r w:rsidR="00DB1027" w:rsidRPr="00DB1027">
        <w:rPr>
          <w:rFonts w:ascii="Tahoma" w:hAnsi="Tahoma" w:cs="Tahoma"/>
          <w:sz w:val="20"/>
        </w:rPr>
        <w:t xml:space="preserve">. </w:t>
      </w:r>
    </w:p>
    <w:p w14:paraId="3F2B9736" w14:textId="15C07F0D" w:rsidR="004733FF" w:rsidRPr="00DB1027" w:rsidRDefault="00DB1027" w:rsidP="00801F7F">
      <w:pPr>
        <w:pStyle w:val="Zkladntextodsazen3"/>
        <w:spacing w:after="180"/>
        <w:ind w:left="0"/>
        <w:jc w:val="both"/>
        <w:rPr>
          <w:rFonts w:ascii="Tahoma" w:hAnsi="Tahoma" w:cs="Tahoma"/>
          <w:sz w:val="20"/>
        </w:rPr>
      </w:pPr>
      <w:proofErr w:type="spellStart"/>
      <w:r w:rsidRPr="00DB1027">
        <w:rPr>
          <w:rFonts w:ascii="Tahoma" w:hAnsi="Tahoma" w:cs="Tahoma"/>
          <w:sz w:val="20"/>
        </w:rPr>
        <w:lastRenderedPageBreak/>
        <w:t>parc.č</w:t>
      </w:r>
      <w:proofErr w:type="spellEnd"/>
      <w:r w:rsidRPr="00DB1027">
        <w:rPr>
          <w:rFonts w:ascii="Tahoma" w:hAnsi="Tahoma" w:cs="Tahoma"/>
          <w:sz w:val="20"/>
        </w:rPr>
        <w:t>.: 4124, katastrální území: Doksy u Máchova jezera [6282212], Vlastník pozemku je: Město Doksy</w:t>
      </w:r>
    </w:p>
    <w:p w14:paraId="4B4B49F4" w14:textId="574C461E" w:rsidR="008F533E" w:rsidRPr="00391DB4" w:rsidRDefault="00F81F5E" w:rsidP="00391DB4">
      <w:pPr>
        <w:pStyle w:val="Zkladntextodsazen3"/>
        <w:numPr>
          <w:ilvl w:val="1"/>
          <w:numId w:val="4"/>
        </w:numPr>
        <w:tabs>
          <w:tab w:val="clear" w:pos="705"/>
        </w:tabs>
        <w:spacing w:after="180"/>
        <w:ind w:left="0" w:firstLine="0"/>
        <w:jc w:val="both"/>
        <w:rPr>
          <w:rFonts w:ascii="Tahoma" w:hAnsi="Tahoma" w:cs="Tahoma"/>
          <w:sz w:val="20"/>
        </w:rPr>
      </w:pPr>
      <w:r w:rsidRPr="00DF2224">
        <w:rPr>
          <w:rFonts w:ascii="Tahoma" w:hAnsi="Tahoma" w:cs="Tahoma"/>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423FC920" w14:textId="2A232D32" w:rsidR="005D2E59" w:rsidRPr="00DF2224" w:rsidRDefault="002A3F84"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bookmarkStart w:id="11" w:name="_Toc255560894"/>
      <w:bookmarkStart w:id="12" w:name="_Toc255560747"/>
      <w:r>
        <w:rPr>
          <w:rFonts w:ascii="Tahoma" w:hAnsi="Tahoma" w:cs="Tahoma"/>
          <w:b/>
          <w:sz w:val="22"/>
          <w:szCs w:val="20"/>
          <w:u w:val="single"/>
        </w:rPr>
        <w:t xml:space="preserve"> </w:t>
      </w:r>
      <w:r w:rsidR="00B1430B" w:rsidRPr="00DF2224">
        <w:rPr>
          <w:rFonts w:ascii="Tahoma" w:hAnsi="Tahoma" w:cs="Tahoma"/>
          <w:b/>
          <w:sz w:val="22"/>
          <w:szCs w:val="20"/>
          <w:u w:val="single"/>
        </w:rPr>
        <w:t xml:space="preserve">Cena díla a </w:t>
      </w:r>
      <w:r w:rsidR="00F81F5E" w:rsidRPr="00DF2224">
        <w:rPr>
          <w:rFonts w:ascii="Tahoma" w:hAnsi="Tahoma" w:cs="Tahoma"/>
          <w:b/>
          <w:sz w:val="22"/>
          <w:szCs w:val="20"/>
          <w:u w:val="single"/>
        </w:rPr>
        <w:t>platební podmínky</w:t>
      </w:r>
      <w:bookmarkEnd w:id="11"/>
      <w:bookmarkEnd w:id="12"/>
    </w:p>
    <w:p w14:paraId="219947BE" w14:textId="14B7B629" w:rsidR="009D0E42" w:rsidRPr="00B43288" w:rsidRDefault="00776533" w:rsidP="00964717">
      <w:pPr>
        <w:pStyle w:val="Zkladntext"/>
        <w:numPr>
          <w:ilvl w:val="0"/>
          <w:numId w:val="9"/>
        </w:numPr>
        <w:tabs>
          <w:tab w:val="left" w:pos="6237"/>
        </w:tabs>
        <w:ind w:left="709" w:hanging="709"/>
        <w:rPr>
          <w:rFonts w:ascii="Tahoma" w:hAnsi="Tahoma" w:cs="Tahoma"/>
          <w:bCs/>
          <w:sz w:val="20"/>
          <w:lang w:val="cs-CZ"/>
        </w:rPr>
      </w:pPr>
      <w:r>
        <w:rPr>
          <w:rFonts w:ascii="Tahoma" w:hAnsi="Tahoma" w:cs="Tahoma"/>
          <w:bCs/>
          <w:sz w:val="20"/>
          <w:lang w:val="cs-CZ"/>
        </w:rPr>
        <w:t>Celková c</w:t>
      </w:r>
      <w:r w:rsidR="00A41C90" w:rsidRPr="00DF2224">
        <w:rPr>
          <w:rFonts w:ascii="Tahoma" w:hAnsi="Tahoma" w:cs="Tahoma"/>
          <w:bCs/>
          <w:sz w:val="20"/>
          <w:lang w:val="cs-CZ"/>
        </w:rPr>
        <w:t>ena díla dle této smlouvy je stanovena ve výši:</w:t>
      </w:r>
      <w:r w:rsidR="009D0E42" w:rsidRPr="00B43288">
        <w:rPr>
          <w:rFonts w:ascii="Tahoma" w:hAnsi="Tahoma" w:cs="Tahoma"/>
          <w:sz w:val="20"/>
        </w:rPr>
        <w:tab/>
      </w:r>
      <w:r w:rsidR="009D0E42" w:rsidRPr="00B43288">
        <w:rPr>
          <w:rFonts w:ascii="Tahoma" w:hAnsi="Tahoma" w:cs="Tahoma"/>
          <w:sz w:val="20"/>
          <w:highlight w:val="yellow"/>
        </w:rPr>
        <w:t>………………….</w:t>
      </w:r>
      <w:r w:rsidR="000D1207">
        <w:rPr>
          <w:rFonts w:ascii="Tahoma" w:hAnsi="Tahoma" w:cs="Tahoma"/>
          <w:sz w:val="20"/>
        </w:rPr>
        <w:t xml:space="preserve"> </w:t>
      </w:r>
      <w:r w:rsidR="00360974">
        <w:rPr>
          <w:rFonts w:ascii="Tahoma" w:hAnsi="Tahoma" w:cs="Tahoma"/>
          <w:sz w:val="20"/>
        </w:rPr>
        <w:t xml:space="preserve">  </w:t>
      </w:r>
      <w:r w:rsidR="009D0E42" w:rsidRPr="00B43288">
        <w:rPr>
          <w:rFonts w:ascii="Tahoma" w:hAnsi="Tahoma" w:cs="Tahoma"/>
          <w:sz w:val="20"/>
        </w:rPr>
        <w:t>Kč bez DPH</w:t>
      </w:r>
    </w:p>
    <w:p w14:paraId="1061F854" w14:textId="2BBDF4DB" w:rsidR="009D0E42" w:rsidRPr="00DF2224" w:rsidRDefault="009D0E42" w:rsidP="00964717">
      <w:pPr>
        <w:tabs>
          <w:tab w:val="left" w:pos="709"/>
          <w:tab w:val="left" w:pos="6237"/>
          <w:tab w:val="right" w:pos="7797"/>
          <w:tab w:val="left" w:pos="7938"/>
        </w:tabs>
        <w:ind w:left="709"/>
        <w:rPr>
          <w:rFonts w:ascii="Tahoma" w:hAnsi="Tahoma" w:cs="Tahoma"/>
          <w:sz w:val="20"/>
          <w:szCs w:val="20"/>
        </w:rPr>
      </w:pPr>
      <w:r w:rsidRPr="00DF2224">
        <w:rPr>
          <w:rFonts w:ascii="Tahoma" w:hAnsi="Tahoma" w:cs="Tahoma"/>
          <w:sz w:val="20"/>
          <w:szCs w:val="20"/>
        </w:rPr>
        <w:tab/>
      </w:r>
      <w:r w:rsidR="00360974">
        <w:rPr>
          <w:rFonts w:ascii="Tahoma" w:hAnsi="Tahoma" w:cs="Tahoma"/>
          <w:sz w:val="20"/>
          <w:szCs w:val="20"/>
        </w:rPr>
        <w:t xml:space="preserve">  </w:t>
      </w:r>
      <w:r w:rsidR="00B84ACC" w:rsidRPr="00DF2224">
        <w:rPr>
          <w:rFonts w:ascii="Tahoma" w:hAnsi="Tahoma" w:cs="Tahoma"/>
          <w:sz w:val="20"/>
          <w:szCs w:val="20"/>
          <w:highlight w:val="yellow"/>
        </w:rPr>
        <w:t>……………</w:t>
      </w:r>
      <w:r w:rsidR="008645A9">
        <w:rPr>
          <w:rFonts w:ascii="Tahoma" w:hAnsi="Tahoma" w:cs="Tahoma"/>
          <w:sz w:val="20"/>
          <w:szCs w:val="20"/>
          <w:highlight w:val="yellow"/>
        </w:rPr>
        <w:t>…..</w:t>
      </w:r>
      <w:r w:rsidR="00B84ACC" w:rsidRPr="00DF2224">
        <w:rPr>
          <w:rFonts w:ascii="Tahoma" w:hAnsi="Tahoma" w:cs="Tahoma"/>
          <w:sz w:val="20"/>
          <w:szCs w:val="20"/>
          <w:highlight w:val="yellow"/>
        </w:rPr>
        <w:t>…….</w:t>
      </w:r>
      <w:r w:rsidRPr="00DF2224">
        <w:rPr>
          <w:rFonts w:ascii="Tahoma" w:hAnsi="Tahoma" w:cs="Tahoma"/>
          <w:sz w:val="20"/>
          <w:szCs w:val="20"/>
        </w:rPr>
        <w:tab/>
      </w:r>
      <w:r w:rsidR="000D1207">
        <w:rPr>
          <w:rFonts w:ascii="Tahoma" w:hAnsi="Tahoma" w:cs="Tahoma"/>
          <w:sz w:val="20"/>
          <w:szCs w:val="20"/>
        </w:rPr>
        <w:t xml:space="preserve"> </w:t>
      </w:r>
      <w:r w:rsidRPr="00DF2224">
        <w:rPr>
          <w:rFonts w:ascii="Tahoma" w:hAnsi="Tahoma" w:cs="Tahoma"/>
          <w:sz w:val="20"/>
          <w:szCs w:val="20"/>
        </w:rPr>
        <w:t>Kč DPH</w:t>
      </w:r>
    </w:p>
    <w:p w14:paraId="4DAC0B25" w14:textId="633B4F47" w:rsidR="00890F49" w:rsidRDefault="009D0E42" w:rsidP="001E085B">
      <w:pPr>
        <w:tabs>
          <w:tab w:val="left" w:pos="709"/>
          <w:tab w:val="left" w:pos="6237"/>
          <w:tab w:val="right" w:pos="7797"/>
          <w:tab w:val="left" w:pos="7938"/>
        </w:tabs>
        <w:ind w:left="709"/>
        <w:rPr>
          <w:rFonts w:ascii="Tahoma" w:hAnsi="Tahoma" w:cs="Tahoma"/>
          <w:sz w:val="20"/>
          <w:szCs w:val="20"/>
        </w:rPr>
      </w:pPr>
      <w:r w:rsidRPr="00DF2224">
        <w:rPr>
          <w:rFonts w:ascii="Tahoma" w:hAnsi="Tahoma" w:cs="Tahoma"/>
          <w:sz w:val="20"/>
          <w:szCs w:val="20"/>
        </w:rPr>
        <w:tab/>
      </w:r>
      <w:r w:rsidR="00360974">
        <w:rPr>
          <w:rFonts w:ascii="Tahoma" w:hAnsi="Tahoma" w:cs="Tahoma"/>
          <w:sz w:val="20"/>
          <w:szCs w:val="20"/>
        </w:rPr>
        <w:t xml:space="preserve">  </w:t>
      </w:r>
      <w:r w:rsidR="00B84ACC" w:rsidRPr="00DF2224">
        <w:rPr>
          <w:rFonts w:ascii="Tahoma" w:hAnsi="Tahoma" w:cs="Tahoma"/>
          <w:sz w:val="20"/>
          <w:szCs w:val="20"/>
          <w:highlight w:val="yellow"/>
        </w:rPr>
        <w:t>…………………</w:t>
      </w:r>
      <w:r w:rsidR="008645A9">
        <w:rPr>
          <w:rFonts w:ascii="Tahoma" w:hAnsi="Tahoma" w:cs="Tahoma"/>
          <w:sz w:val="20"/>
          <w:szCs w:val="20"/>
          <w:highlight w:val="yellow"/>
        </w:rPr>
        <w:t>…..</w:t>
      </w:r>
      <w:r w:rsidR="00B84ACC" w:rsidRPr="00DF2224">
        <w:rPr>
          <w:rFonts w:ascii="Tahoma" w:hAnsi="Tahoma" w:cs="Tahoma"/>
          <w:sz w:val="20"/>
          <w:szCs w:val="20"/>
          <w:highlight w:val="yellow"/>
        </w:rPr>
        <w:t>.</w:t>
      </w:r>
      <w:r w:rsidRPr="00DF2224">
        <w:rPr>
          <w:rFonts w:ascii="Tahoma" w:hAnsi="Tahoma" w:cs="Tahoma"/>
          <w:sz w:val="20"/>
          <w:szCs w:val="20"/>
        </w:rPr>
        <w:tab/>
      </w:r>
      <w:r w:rsidR="000D1207">
        <w:rPr>
          <w:rFonts w:ascii="Tahoma" w:hAnsi="Tahoma" w:cs="Tahoma"/>
          <w:sz w:val="20"/>
          <w:szCs w:val="20"/>
        </w:rPr>
        <w:t xml:space="preserve"> </w:t>
      </w:r>
      <w:r w:rsidRPr="00DF2224">
        <w:rPr>
          <w:rFonts w:ascii="Tahoma" w:hAnsi="Tahoma" w:cs="Tahoma"/>
          <w:sz w:val="20"/>
          <w:szCs w:val="20"/>
        </w:rPr>
        <w:t>Kč včetně DPH</w:t>
      </w:r>
    </w:p>
    <w:p w14:paraId="76786E0B" w14:textId="2824DAA8" w:rsidR="00DB1027" w:rsidRDefault="008F533E" w:rsidP="008F533E">
      <w:pPr>
        <w:tabs>
          <w:tab w:val="left" w:pos="709"/>
          <w:tab w:val="left" w:pos="6237"/>
          <w:tab w:val="right" w:pos="7797"/>
          <w:tab w:val="left" w:pos="7938"/>
        </w:tabs>
        <w:ind w:left="709"/>
        <w:rPr>
          <w:rFonts w:ascii="Tahoma" w:hAnsi="Tahoma" w:cs="Tahoma"/>
          <w:sz w:val="20"/>
          <w:szCs w:val="20"/>
        </w:rPr>
      </w:pPr>
      <w:r>
        <w:rPr>
          <w:rFonts w:ascii="Tahoma" w:hAnsi="Tahoma" w:cs="Tahoma"/>
          <w:sz w:val="20"/>
          <w:szCs w:val="20"/>
        </w:rPr>
        <w:t>dále jen „</w:t>
      </w:r>
      <w:r w:rsidR="00E544E0">
        <w:rPr>
          <w:rFonts w:ascii="Tahoma" w:hAnsi="Tahoma" w:cs="Tahoma"/>
          <w:sz w:val="20"/>
          <w:szCs w:val="20"/>
        </w:rPr>
        <w:t>Celková c</w:t>
      </w:r>
      <w:r>
        <w:rPr>
          <w:rFonts w:ascii="Tahoma" w:hAnsi="Tahoma" w:cs="Tahoma"/>
          <w:sz w:val="20"/>
          <w:szCs w:val="20"/>
        </w:rPr>
        <w:t xml:space="preserve">ena díla“, </w:t>
      </w:r>
      <w:r w:rsidR="00DB1027">
        <w:rPr>
          <w:rFonts w:ascii="Tahoma" w:hAnsi="Tahoma" w:cs="Tahoma"/>
          <w:sz w:val="20"/>
          <w:szCs w:val="20"/>
        </w:rPr>
        <w:t>z čehož:</w:t>
      </w:r>
    </w:p>
    <w:p w14:paraId="22D2727C" w14:textId="77777777" w:rsidR="00DB1027" w:rsidRDefault="00DB1027" w:rsidP="001E085B">
      <w:pPr>
        <w:tabs>
          <w:tab w:val="left" w:pos="709"/>
          <w:tab w:val="left" w:pos="6237"/>
          <w:tab w:val="right" w:pos="7797"/>
          <w:tab w:val="left" w:pos="7938"/>
        </w:tabs>
        <w:ind w:left="709"/>
        <w:rPr>
          <w:rFonts w:ascii="Tahoma" w:hAnsi="Tahoma" w:cs="Tahoma"/>
          <w:sz w:val="20"/>
          <w:szCs w:val="20"/>
        </w:rPr>
      </w:pPr>
    </w:p>
    <w:p w14:paraId="17D7D52E" w14:textId="77777777" w:rsidR="00391DB4" w:rsidRDefault="00391DB4" w:rsidP="001E085B">
      <w:pPr>
        <w:tabs>
          <w:tab w:val="left" w:pos="709"/>
          <w:tab w:val="left" w:pos="6237"/>
          <w:tab w:val="right" w:pos="7797"/>
          <w:tab w:val="left" w:pos="7938"/>
        </w:tabs>
        <w:ind w:left="709"/>
        <w:rPr>
          <w:rFonts w:ascii="Tahoma" w:hAnsi="Tahoma" w:cs="Tahoma"/>
          <w:sz w:val="20"/>
          <w:szCs w:val="20"/>
        </w:rPr>
      </w:pPr>
    </w:p>
    <w:p w14:paraId="02A25C30" w14:textId="6FD0749C" w:rsidR="00DB1027" w:rsidRPr="00327C41" w:rsidRDefault="00DB1027" w:rsidP="00327C41">
      <w:pPr>
        <w:pStyle w:val="Odstavecseseznamem"/>
        <w:numPr>
          <w:ilvl w:val="0"/>
          <w:numId w:val="55"/>
        </w:numPr>
        <w:tabs>
          <w:tab w:val="left" w:pos="709"/>
          <w:tab w:val="left" w:pos="6237"/>
          <w:tab w:val="right" w:pos="7797"/>
          <w:tab w:val="left" w:pos="7938"/>
        </w:tabs>
        <w:rPr>
          <w:rFonts w:ascii="Tahoma" w:hAnsi="Tahoma" w:cs="Tahoma"/>
          <w:sz w:val="20"/>
          <w:szCs w:val="20"/>
        </w:rPr>
      </w:pPr>
      <w:r w:rsidRPr="00327C41">
        <w:rPr>
          <w:rFonts w:ascii="Tahoma" w:hAnsi="Tahoma" w:cs="Tahoma"/>
          <w:sz w:val="20"/>
          <w:szCs w:val="20"/>
        </w:rPr>
        <w:t xml:space="preserve">Cena za 1 fázi (projekční práce) činí </w:t>
      </w:r>
      <w:r w:rsidRPr="00327C41">
        <w:rPr>
          <w:rFonts w:ascii="Tahoma" w:hAnsi="Tahoma" w:cs="Tahoma"/>
          <w:sz w:val="20"/>
          <w:szCs w:val="20"/>
          <w:highlight w:val="yellow"/>
        </w:rPr>
        <w:t>………………….</w:t>
      </w:r>
      <w:r w:rsidRPr="00327C41">
        <w:rPr>
          <w:rFonts w:ascii="Tahoma" w:hAnsi="Tahoma" w:cs="Tahoma"/>
          <w:sz w:val="20"/>
          <w:szCs w:val="20"/>
        </w:rPr>
        <w:t xml:space="preserve"> Kč bez DPH</w:t>
      </w:r>
      <w:r w:rsidR="00D920CD" w:rsidRPr="00327C41">
        <w:rPr>
          <w:rFonts w:ascii="Tahoma" w:hAnsi="Tahoma" w:cs="Tahoma"/>
          <w:sz w:val="20"/>
          <w:szCs w:val="20"/>
        </w:rPr>
        <w:t xml:space="preserve"> </w:t>
      </w:r>
      <w:proofErr w:type="gramStart"/>
      <w:r w:rsidR="00776533" w:rsidRPr="00327C41">
        <w:rPr>
          <w:rFonts w:ascii="Tahoma" w:hAnsi="Tahoma" w:cs="Tahoma"/>
          <w:sz w:val="20"/>
          <w:szCs w:val="20"/>
        </w:rPr>
        <w:t xml:space="preserve">- </w:t>
      </w:r>
      <w:r w:rsidR="00D920CD" w:rsidRPr="00327C41">
        <w:rPr>
          <w:rFonts w:ascii="Tahoma" w:hAnsi="Tahoma" w:cs="Tahoma"/>
          <w:sz w:val="20"/>
          <w:szCs w:val="20"/>
        </w:rPr>
        <w:t xml:space="preserve"> </w:t>
      </w:r>
      <w:r w:rsidR="00776533" w:rsidRPr="00327C41">
        <w:rPr>
          <w:rFonts w:ascii="Tahoma" w:hAnsi="Tahoma" w:cs="Tahoma"/>
          <w:i/>
          <w:iCs/>
          <w:sz w:val="20"/>
          <w:szCs w:val="20"/>
          <w:highlight w:val="yellow"/>
        </w:rPr>
        <w:t>může</w:t>
      </w:r>
      <w:proofErr w:type="gramEnd"/>
      <w:r w:rsidR="00776533" w:rsidRPr="00327C41">
        <w:rPr>
          <w:rFonts w:ascii="Tahoma" w:hAnsi="Tahoma" w:cs="Tahoma"/>
          <w:i/>
          <w:iCs/>
          <w:sz w:val="20"/>
          <w:szCs w:val="20"/>
          <w:highlight w:val="yellow"/>
        </w:rPr>
        <w:t xml:space="preserve"> činit </w:t>
      </w:r>
      <w:proofErr w:type="gramStart"/>
      <w:r w:rsidR="00776533" w:rsidRPr="00327C41">
        <w:rPr>
          <w:rFonts w:ascii="Tahoma" w:hAnsi="Tahoma" w:cs="Tahoma"/>
          <w:i/>
          <w:iCs/>
          <w:sz w:val="20"/>
          <w:szCs w:val="20"/>
          <w:highlight w:val="yellow"/>
        </w:rPr>
        <w:t>maximálně  5</w:t>
      </w:r>
      <w:proofErr w:type="gramEnd"/>
      <w:r w:rsidR="00776533" w:rsidRPr="00327C41">
        <w:rPr>
          <w:rFonts w:ascii="Tahoma" w:hAnsi="Tahoma" w:cs="Tahoma"/>
          <w:i/>
          <w:iCs/>
          <w:sz w:val="20"/>
          <w:szCs w:val="20"/>
          <w:highlight w:val="yellow"/>
        </w:rPr>
        <w:t xml:space="preserve"> % z celkové ceny</w:t>
      </w:r>
      <w:r w:rsidR="00D920CD" w:rsidRPr="00327C41">
        <w:rPr>
          <w:rFonts w:ascii="Tahoma" w:hAnsi="Tahoma" w:cs="Tahoma"/>
          <w:i/>
          <w:iCs/>
          <w:sz w:val="20"/>
          <w:szCs w:val="20"/>
          <w:highlight w:val="yellow"/>
        </w:rPr>
        <w:t xml:space="preserve"> díla</w:t>
      </w:r>
      <w:r w:rsidR="00D920CD" w:rsidRPr="00327C41">
        <w:rPr>
          <w:rFonts w:ascii="Tahoma" w:hAnsi="Tahoma" w:cs="Tahoma"/>
          <w:sz w:val="20"/>
          <w:szCs w:val="20"/>
        </w:rPr>
        <w:t xml:space="preserve"> </w:t>
      </w:r>
      <w:r w:rsidR="008F533E" w:rsidRPr="00327C41">
        <w:rPr>
          <w:rFonts w:ascii="Tahoma" w:hAnsi="Tahoma" w:cs="Tahoma"/>
          <w:sz w:val="20"/>
          <w:szCs w:val="20"/>
        </w:rPr>
        <w:t xml:space="preserve">a skládá se z ceny za </w:t>
      </w:r>
    </w:p>
    <w:p w14:paraId="0A229309" w14:textId="77777777" w:rsidR="008F533E" w:rsidRDefault="008F533E" w:rsidP="001E085B">
      <w:pPr>
        <w:tabs>
          <w:tab w:val="left" w:pos="709"/>
          <w:tab w:val="left" w:pos="6237"/>
          <w:tab w:val="right" w:pos="7797"/>
          <w:tab w:val="left" w:pos="7938"/>
        </w:tabs>
        <w:ind w:left="709"/>
        <w:rPr>
          <w:rFonts w:ascii="Tahoma" w:hAnsi="Tahoma" w:cs="Tahoma"/>
          <w:sz w:val="20"/>
        </w:rPr>
      </w:pPr>
    </w:p>
    <w:p w14:paraId="50F2D3C9" w14:textId="5C4D713B" w:rsidR="008F533E" w:rsidRPr="00CA79C8" w:rsidRDefault="008F533E" w:rsidP="008A4B90">
      <w:pPr>
        <w:pStyle w:val="Preambule"/>
        <w:numPr>
          <w:ilvl w:val="0"/>
          <w:numId w:val="47"/>
        </w:numPr>
        <w:ind w:left="1843" w:hanging="283"/>
        <w:rPr>
          <w:rFonts w:ascii="Tahoma" w:hAnsi="Tahoma" w:cs="Tahoma"/>
          <w:sz w:val="20"/>
          <w:szCs w:val="20"/>
        </w:rPr>
      </w:pPr>
      <w:r w:rsidRPr="00CA79C8">
        <w:rPr>
          <w:rFonts w:ascii="Tahoma" w:hAnsi="Tahoma" w:cs="Tahoma"/>
          <w:sz w:val="20"/>
          <w:szCs w:val="20"/>
        </w:rPr>
        <w:t>provedení průzkumů potřebných pro zpracování P</w:t>
      </w:r>
      <w:r>
        <w:rPr>
          <w:rFonts w:ascii="Tahoma" w:hAnsi="Tahoma" w:cs="Tahoma"/>
          <w:sz w:val="20"/>
          <w:szCs w:val="20"/>
        </w:rPr>
        <w:t xml:space="preserve">rojektové </w:t>
      </w:r>
      <w:proofErr w:type="gramStart"/>
      <w:r>
        <w:rPr>
          <w:rFonts w:ascii="Tahoma" w:hAnsi="Tahoma" w:cs="Tahoma"/>
          <w:sz w:val="20"/>
          <w:szCs w:val="20"/>
        </w:rPr>
        <w:t>dokumentace</w:t>
      </w:r>
      <w:r w:rsidR="0091254C">
        <w:rPr>
          <w:rFonts w:ascii="Tahoma" w:hAnsi="Tahoma" w:cs="Tahoma"/>
          <w:sz w:val="20"/>
          <w:szCs w:val="20"/>
        </w:rPr>
        <w:t xml:space="preserve">: </w:t>
      </w:r>
      <w:r>
        <w:rPr>
          <w:rFonts w:ascii="Tahoma" w:hAnsi="Tahoma" w:cs="Tahoma"/>
          <w:sz w:val="20"/>
          <w:szCs w:val="20"/>
        </w:rPr>
        <w:t xml:space="preserve"> </w:t>
      </w:r>
      <w:r w:rsidRPr="00B43288">
        <w:rPr>
          <w:rFonts w:ascii="Tahoma" w:hAnsi="Tahoma" w:cs="Tahoma"/>
          <w:sz w:val="20"/>
          <w:highlight w:val="yellow"/>
        </w:rPr>
        <w:t>…</w:t>
      </w:r>
      <w:proofErr w:type="gramEnd"/>
      <w:r w:rsidRPr="00B43288">
        <w:rPr>
          <w:rFonts w:ascii="Tahoma" w:hAnsi="Tahoma" w:cs="Tahoma"/>
          <w:sz w:val="20"/>
          <w:highlight w:val="yellow"/>
        </w:rPr>
        <w:t>……………….</w:t>
      </w:r>
      <w:r>
        <w:rPr>
          <w:rFonts w:ascii="Tahoma" w:hAnsi="Tahoma" w:cs="Tahoma"/>
          <w:sz w:val="20"/>
        </w:rPr>
        <w:t xml:space="preserve"> </w:t>
      </w:r>
      <w:r w:rsidRPr="00B43288">
        <w:rPr>
          <w:rFonts w:ascii="Tahoma" w:hAnsi="Tahoma" w:cs="Tahoma"/>
          <w:sz w:val="20"/>
        </w:rPr>
        <w:t>Kč bez DPH</w:t>
      </w:r>
    </w:p>
    <w:p w14:paraId="0EB3AB67" w14:textId="520928C9" w:rsidR="008F533E" w:rsidRPr="00CA79C8" w:rsidRDefault="008F533E" w:rsidP="008A4B90">
      <w:pPr>
        <w:pStyle w:val="Preambule"/>
        <w:numPr>
          <w:ilvl w:val="0"/>
          <w:numId w:val="47"/>
        </w:numPr>
        <w:ind w:left="1843" w:hanging="283"/>
        <w:rPr>
          <w:rFonts w:ascii="Tahoma" w:hAnsi="Tahoma" w:cs="Tahoma"/>
          <w:sz w:val="20"/>
          <w:szCs w:val="20"/>
        </w:rPr>
      </w:pPr>
      <w:r w:rsidRPr="00CA79C8">
        <w:rPr>
          <w:rFonts w:ascii="Tahoma" w:hAnsi="Tahoma" w:cs="Tahoma"/>
          <w:sz w:val="20"/>
          <w:szCs w:val="20"/>
        </w:rPr>
        <w:t xml:space="preserve">vypracování </w:t>
      </w:r>
      <w:r>
        <w:rPr>
          <w:rFonts w:ascii="Tahoma" w:hAnsi="Tahoma" w:cs="Tahoma"/>
          <w:sz w:val="20"/>
          <w:szCs w:val="20"/>
        </w:rPr>
        <w:t>projektové dokumentace</w:t>
      </w:r>
      <w:r w:rsidRPr="00CA79C8">
        <w:rPr>
          <w:rFonts w:ascii="Tahoma" w:hAnsi="Tahoma" w:cs="Tahoma"/>
          <w:sz w:val="20"/>
          <w:szCs w:val="20"/>
        </w:rPr>
        <w:t xml:space="preserve"> pro povolení </w:t>
      </w:r>
      <w:r w:rsidR="0091254C">
        <w:rPr>
          <w:rFonts w:ascii="Tahoma" w:hAnsi="Tahoma" w:cs="Tahoma"/>
          <w:sz w:val="20"/>
          <w:szCs w:val="20"/>
        </w:rPr>
        <w:t xml:space="preserve">stavby </w:t>
      </w:r>
      <w:r w:rsidRPr="00CA79C8">
        <w:rPr>
          <w:rFonts w:ascii="Tahoma" w:hAnsi="Tahoma" w:cs="Tahoma"/>
          <w:sz w:val="20"/>
          <w:szCs w:val="20"/>
        </w:rPr>
        <w:t>v podrobnostech pro provádění stavby</w:t>
      </w:r>
      <w:r w:rsidR="0091254C">
        <w:rPr>
          <w:rFonts w:ascii="Tahoma" w:hAnsi="Tahoma" w:cs="Tahoma"/>
          <w:sz w:val="20"/>
          <w:szCs w:val="20"/>
        </w:rPr>
        <w:t>:</w:t>
      </w:r>
      <w:r>
        <w:rPr>
          <w:rFonts w:ascii="Tahoma" w:hAnsi="Tahoma" w:cs="Tahoma"/>
          <w:sz w:val="20"/>
          <w:szCs w:val="20"/>
        </w:rPr>
        <w:t xml:space="preserve"> </w:t>
      </w:r>
      <w:r w:rsidRPr="00B43288">
        <w:rPr>
          <w:rFonts w:ascii="Tahoma" w:hAnsi="Tahoma" w:cs="Tahoma"/>
          <w:sz w:val="20"/>
          <w:highlight w:val="yellow"/>
        </w:rPr>
        <w:t>………………….</w:t>
      </w:r>
      <w:r>
        <w:rPr>
          <w:rFonts w:ascii="Tahoma" w:hAnsi="Tahoma" w:cs="Tahoma"/>
          <w:sz w:val="20"/>
        </w:rPr>
        <w:t xml:space="preserve"> </w:t>
      </w:r>
      <w:r w:rsidRPr="00B43288">
        <w:rPr>
          <w:rFonts w:ascii="Tahoma" w:hAnsi="Tahoma" w:cs="Tahoma"/>
          <w:sz w:val="20"/>
        </w:rPr>
        <w:t>Kč bez DPH</w:t>
      </w:r>
    </w:p>
    <w:p w14:paraId="1DC338AE" w14:textId="45495382" w:rsidR="008F533E" w:rsidRDefault="008F533E" w:rsidP="008A4B90">
      <w:pPr>
        <w:pStyle w:val="Preambule"/>
        <w:numPr>
          <w:ilvl w:val="0"/>
          <w:numId w:val="47"/>
        </w:numPr>
        <w:ind w:left="1843" w:hanging="283"/>
        <w:rPr>
          <w:rFonts w:ascii="Tahoma" w:hAnsi="Tahoma" w:cs="Tahoma"/>
          <w:sz w:val="20"/>
          <w:szCs w:val="20"/>
        </w:rPr>
      </w:pPr>
      <w:r w:rsidRPr="00CA79C8">
        <w:rPr>
          <w:rFonts w:ascii="Tahoma" w:hAnsi="Tahoma" w:cs="Tahoma"/>
          <w:sz w:val="20"/>
          <w:szCs w:val="20"/>
        </w:rPr>
        <w:t>zajištění inženýrské činnosti pro vydání povolení záměru</w:t>
      </w:r>
      <w:r w:rsidR="0091254C">
        <w:rPr>
          <w:rFonts w:ascii="Tahoma" w:hAnsi="Tahoma" w:cs="Tahoma"/>
          <w:sz w:val="20"/>
          <w:szCs w:val="20"/>
        </w:rPr>
        <w:t xml:space="preserve"> stavby</w:t>
      </w:r>
      <w:r w:rsidRPr="00CA79C8">
        <w:rPr>
          <w:rFonts w:ascii="Tahoma" w:hAnsi="Tahoma" w:cs="Tahoma"/>
          <w:sz w:val="20"/>
          <w:szCs w:val="20"/>
        </w:rPr>
        <w:t xml:space="preserve"> a</w:t>
      </w:r>
      <w:r>
        <w:t xml:space="preserve"> </w:t>
      </w:r>
      <w:r w:rsidRPr="00CA79C8">
        <w:rPr>
          <w:rFonts w:ascii="Tahoma" w:hAnsi="Tahoma" w:cs="Tahoma"/>
          <w:sz w:val="20"/>
          <w:szCs w:val="20"/>
        </w:rPr>
        <w:t>obstarání vydání pravomocného povolení záměru</w:t>
      </w:r>
      <w:r w:rsidR="0091254C">
        <w:rPr>
          <w:rFonts w:ascii="Tahoma" w:hAnsi="Tahoma" w:cs="Tahoma"/>
          <w:sz w:val="20"/>
          <w:szCs w:val="20"/>
        </w:rPr>
        <w:t xml:space="preserve"> stavby:</w:t>
      </w:r>
      <w:r>
        <w:rPr>
          <w:rFonts w:ascii="Tahoma" w:hAnsi="Tahoma" w:cs="Tahoma"/>
          <w:sz w:val="20"/>
          <w:szCs w:val="20"/>
        </w:rPr>
        <w:t xml:space="preserve"> </w:t>
      </w:r>
      <w:r w:rsidRPr="00B43288">
        <w:rPr>
          <w:rFonts w:ascii="Tahoma" w:hAnsi="Tahoma" w:cs="Tahoma"/>
          <w:sz w:val="20"/>
          <w:highlight w:val="yellow"/>
        </w:rPr>
        <w:t>………………….</w:t>
      </w:r>
      <w:r>
        <w:rPr>
          <w:rFonts w:ascii="Tahoma" w:hAnsi="Tahoma" w:cs="Tahoma"/>
          <w:sz w:val="20"/>
        </w:rPr>
        <w:t xml:space="preserve"> </w:t>
      </w:r>
      <w:r w:rsidRPr="00B43288">
        <w:rPr>
          <w:rFonts w:ascii="Tahoma" w:hAnsi="Tahoma" w:cs="Tahoma"/>
          <w:sz w:val="20"/>
        </w:rPr>
        <w:t>Kč bez DPH</w:t>
      </w:r>
    </w:p>
    <w:p w14:paraId="65622FC5" w14:textId="1A4BD6D4" w:rsidR="008F533E" w:rsidRPr="00CA79C8" w:rsidRDefault="008F533E" w:rsidP="008A4B90">
      <w:pPr>
        <w:pStyle w:val="Preambule"/>
        <w:numPr>
          <w:ilvl w:val="0"/>
          <w:numId w:val="47"/>
        </w:numPr>
        <w:ind w:left="1843" w:hanging="283"/>
        <w:rPr>
          <w:rFonts w:ascii="Tahoma" w:hAnsi="Tahoma" w:cs="Tahoma"/>
          <w:sz w:val="20"/>
          <w:szCs w:val="20"/>
        </w:rPr>
      </w:pPr>
      <w:r>
        <w:rPr>
          <w:rFonts w:ascii="Tahoma" w:hAnsi="Tahoma" w:cs="Tahoma"/>
          <w:sz w:val="20"/>
          <w:szCs w:val="20"/>
        </w:rPr>
        <w:t>v</w:t>
      </w:r>
      <w:r w:rsidRPr="001B42DA">
        <w:rPr>
          <w:rFonts w:ascii="Tahoma" w:hAnsi="Tahoma" w:cs="Tahoma"/>
          <w:sz w:val="20"/>
          <w:szCs w:val="20"/>
        </w:rPr>
        <w:t xml:space="preserve">ypracování </w:t>
      </w:r>
      <w:r>
        <w:rPr>
          <w:rFonts w:ascii="Tahoma" w:hAnsi="Tahoma" w:cs="Tahoma"/>
          <w:sz w:val="20"/>
          <w:szCs w:val="20"/>
        </w:rPr>
        <w:t xml:space="preserve">oceněného </w:t>
      </w:r>
      <w:r w:rsidRPr="001B42DA">
        <w:rPr>
          <w:rFonts w:ascii="Tahoma" w:hAnsi="Tahoma" w:cs="Tahoma"/>
          <w:sz w:val="20"/>
          <w:szCs w:val="20"/>
        </w:rPr>
        <w:t>soupisu stavebních prací, dodávek a služeb s výkazem výměr</w:t>
      </w:r>
      <w:r w:rsidR="0091254C">
        <w:rPr>
          <w:rFonts w:ascii="Tahoma" w:hAnsi="Tahoma" w:cs="Tahoma"/>
          <w:sz w:val="20"/>
          <w:szCs w:val="20"/>
        </w:rPr>
        <w:t>:</w:t>
      </w:r>
      <w:r>
        <w:rPr>
          <w:rFonts w:ascii="Tahoma" w:hAnsi="Tahoma" w:cs="Tahoma"/>
          <w:sz w:val="20"/>
          <w:szCs w:val="20"/>
        </w:rPr>
        <w:t xml:space="preserve"> </w:t>
      </w:r>
      <w:r w:rsidRPr="00B43288">
        <w:rPr>
          <w:rFonts w:ascii="Tahoma" w:hAnsi="Tahoma" w:cs="Tahoma"/>
          <w:sz w:val="20"/>
          <w:highlight w:val="yellow"/>
        </w:rPr>
        <w:t>………………….</w:t>
      </w:r>
      <w:r>
        <w:rPr>
          <w:rFonts w:ascii="Tahoma" w:hAnsi="Tahoma" w:cs="Tahoma"/>
          <w:sz w:val="20"/>
        </w:rPr>
        <w:t xml:space="preserve"> </w:t>
      </w:r>
      <w:r w:rsidRPr="00B43288">
        <w:rPr>
          <w:rFonts w:ascii="Tahoma" w:hAnsi="Tahoma" w:cs="Tahoma"/>
          <w:sz w:val="20"/>
        </w:rPr>
        <w:t>Kč bez DPH</w:t>
      </w:r>
    </w:p>
    <w:p w14:paraId="02CF7A21" w14:textId="5FBC794C" w:rsidR="008F533E" w:rsidRDefault="008F533E" w:rsidP="008A4B90">
      <w:pPr>
        <w:pStyle w:val="Preambule"/>
        <w:numPr>
          <w:ilvl w:val="0"/>
          <w:numId w:val="47"/>
        </w:numPr>
        <w:ind w:left="1843" w:hanging="283"/>
        <w:rPr>
          <w:rFonts w:ascii="Tahoma" w:hAnsi="Tahoma" w:cs="Tahoma"/>
          <w:sz w:val="20"/>
          <w:szCs w:val="20"/>
        </w:rPr>
      </w:pPr>
      <w:r w:rsidRPr="00CA79C8">
        <w:rPr>
          <w:rFonts w:ascii="Tahoma" w:hAnsi="Tahoma" w:cs="Tahoma"/>
          <w:sz w:val="20"/>
          <w:szCs w:val="20"/>
        </w:rPr>
        <w:t>dozor projektanta v 2. fázi (předpoklad 60 hodin</w:t>
      </w:r>
      <w:r w:rsidR="0091254C" w:rsidRPr="00CA79C8">
        <w:rPr>
          <w:rFonts w:ascii="Tahoma" w:hAnsi="Tahoma" w:cs="Tahoma"/>
          <w:sz w:val="20"/>
          <w:szCs w:val="20"/>
        </w:rPr>
        <w:t>)</w:t>
      </w:r>
      <w:r w:rsidR="0091254C">
        <w:rPr>
          <w:rFonts w:ascii="Tahoma" w:hAnsi="Tahoma" w:cs="Tahoma"/>
          <w:sz w:val="20"/>
          <w:szCs w:val="20"/>
        </w:rPr>
        <w:t xml:space="preserve">: </w:t>
      </w:r>
      <w:r w:rsidRPr="00B43288">
        <w:rPr>
          <w:rFonts w:ascii="Tahoma" w:hAnsi="Tahoma" w:cs="Tahoma"/>
          <w:sz w:val="20"/>
          <w:highlight w:val="yellow"/>
        </w:rPr>
        <w:t>………………….</w:t>
      </w:r>
      <w:r>
        <w:rPr>
          <w:rFonts w:ascii="Tahoma" w:hAnsi="Tahoma" w:cs="Tahoma"/>
          <w:sz w:val="20"/>
        </w:rPr>
        <w:t xml:space="preserve"> </w:t>
      </w:r>
      <w:r w:rsidRPr="00B43288">
        <w:rPr>
          <w:rFonts w:ascii="Tahoma" w:hAnsi="Tahoma" w:cs="Tahoma"/>
          <w:sz w:val="20"/>
        </w:rPr>
        <w:t>Kč bez DPH</w:t>
      </w:r>
    </w:p>
    <w:p w14:paraId="423E4B72" w14:textId="77777777" w:rsidR="008F533E" w:rsidRDefault="008F533E" w:rsidP="0051187E">
      <w:pPr>
        <w:tabs>
          <w:tab w:val="left" w:pos="709"/>
          <w:tab w:val="left" w:pos="6237"/>
          <w:tab w:val="right" w:pos="7797"/>
          <w:tab w:val="left" w:pos="7938"/>
        </w:tabs>
        <w:rPr>
          <w:rFonts w:ascii="Tahoma" w:hAnsi="Tahoma" w:cs="Tahoma"/>
          <w:sz w:val="20"/>
          <w:szCs w:val="20"/>
        </w:rPr>
      </w:pPr>
    </w:p>
    <w:p w14:paraId="5E62870A" w14:textId="4F6AC9CE" w:rsidR="00DB1027" w:rsidRPr="00327C41" w:rsidRDefault="00DB1027" w:rsidP="00327C41">
      <w:pPr>
        <w:pStyle w:val="Odstavecseseznamem"/>
        <w:numPr>
          <w:ilvl w:val="0"/>
          <w:numId w:val="55"/>
        </w:numPr>
        <w:tabs>
          <w:tab w:val="left" w:pos="709"/>
          <w:tab w:val="left" w:pos="6237"/>
          <w:tab w:val="right" w:pos="7797"/>
          <w:tab w:val="left" w:pos="7938"/>
        </w:tabs>
        <w:rPr>
          <w:rFonts w:ascii="Tahoma" w:hAnsi="Tahoma" w:cs="Tahoma"/>
          <w:sz w:val="20"/>
          <w:szCs w:val="20"/>
        </w:rPr>
      </w:pPr>
      <w:r w:rsidRPr="00327C41">
        <w:rPr>
          <w:rFonts w:ascii="Tahoma" w:hAnsi="Tahoma" w:cs="Tahoma"/>
          <w:sz w:val="20"/>
          <w:szCs w:val="20"/>
        </w:rPr>
        <w:t>Cena za 2. fázi (stavební práce) činí</w:t>
      </w:r>
      <w:r w:rsidR="0091254C" w:rsidRPr="00327C41">
        <w:rPr>
          <w:rFonts w:ascii="Tahoma" w:hAnsi="Tahoma" w:cs="Tahoma"/>
          <w:sz w:val="20"/>
          <w:szCs w:val="20"/>
        </w:rPr>
        <w:t>:</w:t>
      </w:r>
      <w:r w:rsidRPr="00327C41">
        <w:rPr>
          <w:rFonts w:ascii="Tahoma" w:hAnsi="Tahoma" w:cs="Tahoma"/>
          <w:sz w:val="20"/>
          <w:highlight w:val="yellow"/>
        </w:rPr>
        <w:t xml:space="preserve"> ………………….</w:t>
      </w:r>
      <w:r w:rsidRPr="00327C41">
        <w:rPr>
          <w:rFonts w:ascii="Tahoma" w:hAnsi="Tahoma" w:cs="Tahoma"/>
          <w:sz w:val="20"/>
        </w:rPr>
        <w:t xml:space="preserve"> Kč bez DPH</w:t>
      </w:r>
    </w:p>
    <w:p w14:paraId="19288FE3" w14:textId="77777777" w:rsidR="00406176" w:rsidRDefault="00406176" w:rsidP="00406176">
      <w:pPr>
        <w:pStyle w:val="Zkladntext"/>
        <w:tabs>
          <w:tab w:val="left" w:pos="567"/>
        </w:tabs>
        <w:spacing w:after="180"/>
        <w:rPr>
          <w:rFonts w:ascii="Tahoma" w:hAnsi="Tahoma" w:cs="Tahoma"/>
          <w:b w:val="0"/>
          <w:bCs/>
          <w:sz w:val="20"/>
          <w:lang w:val="cs-CZ"/>
        </w:rPr>
      </w:pPr>
      <w:bookmarkStart w:id="13" w:name="_Toc255560900"/>
      <w:bookmarkStart w:id="14" w:name="_Toc255560753"/>
    </w:p>
    <w:p w14:paraId="6C24B10A" w14:textId="1F918F6B" w:rsidR="00406176" w:rsidRDefault="00E544E0" w:rsidP="00406176">
      <w:pPr>
        <w:pStyle w:val="Zkladntext"/>
        <w:numPr>
          <w:ilvl w:val="0"/>
          <w:numId w:val="9"/>
        </w:numPr>
        <w:ind w:left="0" w:firstLine="0"/>
        <w:rPr>
          <w:rFonts w:ascii="Tahoma" w:hAnsi="Tahoma" w:cs="Tahoma"/>
          <w:b w:val="0"/>
          <w:sz w:val="20"/>
          <w:lang w:val="cs-CZ"/>
        </w:rPr>
      </w:pPr>
      <w:r w:rsidRPr="00E544E0">
        <w:rPr>
          <w:rFonts w:ascii="Tahoma" w:hAnsi="Tahoma" w:cs="Tahoma"/>
          <w:b w:val="0"/>
          <w:sz w:val="20"/>
          <w:lang w:val="cs-CZ"/>
        </w:rPr>
        <w:t>Celková cena díla</w:t>
      </w:r>
      <w:r w:rsidRPr="00E544E0">
        <w:rPr>
          <w:rFonts w:ascii="Tahoma" w:hAnsi="Tahoma" w:cs="Tahoma"/>
          <w:b w:val="0"/>
          <w:sz w:val="20"/>
          <w:lang w:val="cs-CZ"/>
        </w:rPr>
        <w:t xml:space="preserve"> </w:t>
      </w:r>
      <w:r w:rsidR="00406176" w:rsidRPr="00406176">
        <w:rPr>
          <w:rFonts w:ascii="Tahoma" w:hAnsi="Tahoma" w:cs="Tahoma"/>
          <w:b w:val="0"/>
          <w:sz w:val="20"/>
          <w:lang w:val="cs-CZ"/>
        </w:rPr>
        <w:t xml:space="preserve">(celková i kterákoliv její dílčí část) se sjednává jako cena pevná, konečná, nejvýše přípustná a paušální, přičemž se zejména nijak nenavyšuje s ohledem na inflaci, pohyby měnových kursů, pohyby cen na trhu a další ekonomické změny. Zhotovitel odpovídá za úplnost ocenění celého předmětu </w:t>
      </w:r>
      <w:r w:rsidR="00327C41">
        <w:rPr>
          <w:rFonts w:ascii="Tahoma" w:hAnsi="Tahoma" w:cs="Tahoma"/>
          <w:b w:val="0"/>
          <w:sz w:val="20"/>
          <w:lang w:val="cs-CZ"/>
        </w:rPr>
        <w:t>d</w:t>
      </w:r>
      <w:r w:rsidR="00406176" w:rsidRPr="00406176">
        <w:rPr>
          <w:rFonts w:ascii="Tahoma" w:hAnsi="Tahoma" w:cs="Tahoma"/>
          <w:b w:val="0"/>
          <w:sz w:val="20"/>
          <w:lang w:val="cs-CZ"/>
        </w:rPr>
        <w:t xml:space="preserve">íla v rozsahu dle této </w:t>
      </w:r>
      <w:r w:rsidR="00327C41">
        <w:rPr>
          <w:rFonts w:ascii="Tahoma" w:hAnsi="Tahoma" w:cs="Tahoma"/>
          <w:b w:val="0"/>
          <w:sz w:val="20"/>
          <w:lang w:val="cs-CZ"/>
        </w:rPr>
        <w:t>s</w:t>
      </w:r>
      <w:r w:rsidR="00406176" w:rsidRPr="00406176">
        <w:rPr>
          <w:rFonts w:ascii="Tahoma" w:hAnsi="Tahoma" w:cs="Tahoma"/>
          <w:b w:val="0"/>
          <w:sz w:val="20"/>
          <w:lang w:val="cs-CZ"/>
        </w:rPr>
        <w:t>mlouvy se zahrnutím veškerých nákladů spojených s jeho úplným dokončením.</w:t>
      </w:r>
    </w:p>
    <w:p w14:paraId="50487913" w14:textId="77777777" w:rsidR="00406176" w:rsidRDefault="00406176" w:rsidP="00406176">
      <w:pPr>
        <w:pStyle w:val="Zkladntext"/>
        <w:rPr>
          <w:rFonts w:ascii="Tahoma" w:hAnsi="Tahoma" w:cs="Tahoma"/>
          <w:b w:val="0"/>
          <w:sz w:val="20"/>
          <w:lang w:val="cs-CZ"/>
        </w:rPr>
      </w:pPr>
    </w:p>
    <w:p w14:paraId="23BC95BE" w14:textId="6BD691E7" w:rsidR="00406176" w:rsidRPr="00406176" w:rsidRDefault="00E544E0" w:rsidP="00406176">
      <w:pPr>
        <w:pStyle w:val="Zkladntext"/>
        <w:numPr>
          <w:ilvl w:val="0"/>
          <w:numId w:val="9"/>
        </w:numPr>
        <w:ind w:left="0" w:firstLine="0"/>
        <w:rPr>
          <w:rFonts w:ascii="Tahoma" w:hAnsi="Tahoma" w:cs="Tahoma"/>
          <w:b w:val="0"/>
          <w:bCs/>
          <w:sz w:val="20"/>
          <w:lang w:val="cs-CZ"/>
        </w:rPr>
      </w:pPr>
      <w:bookmarkStart w:id="15" w:name="_Ref503694730"/>
      <w:r w:rsidRPr="00E544E0">
        <w:rPr>
          <w:rFonts w:ascii="Tahoma" w:hAnsi="Tahoma" w:cs="Tahoma"/>
          <w:b w:val="0"/>
          <w:bCs/>
          <w:sz w:val="20"/>
        </w:rPr>
        <w:t>Celková cena díla</w:t>
      </w:r>
      <w:r w:rsidRPr="00E544E0">
        <w:rPr>
          <w:rFonts w:ascii="Tahoma" w:hAnsi="Tahoma" w:cs="Tahoma"/>
          <w:b w:val="0"/>
          <w:bCs/>
          <w:sz w:val="20"/>
        </w:rPr>
        <w:t xml:space="preserve"> </w:t>
      </w:r>
      <w:r w:rsidR="00406176" w:rsidRPr="00406176">
        <w:rPr>
          <w:rFonts w:ascii="Tahoma" w:hAnsi="Tahoma" w:cs="Tahoma"/>
          <w:b w:val="0"/>
          <w:bCs/>
          <w:sz w:val="20"/>
        </w:rPr>
        <w:t xml:space="preserve">zahrnuje veškeré služby, dodávky materiálů, výrobu, dopravu, montáž, osvětlení pracovišť, všechny věci a činnosti nezbytné pro řádné provedení a dokončení </w:t>
      </w:r>
      <w:r w:rsidR="00327C41">
        <w:rPr>
          <w:rFonts w:ascii="Tahoma" w:hAnsi="Tahoma" w:cs="Tahoma"/>
          <w:b w:val="0"/>
          <w:bCs/>
          <w:sz w:val="20"/>
        </w:rPr>
        <w:t>d</w:t>
      </w:r>
      <w:r w:rsidR="00406176" w:rsidRPr="00406176">
        <w:rPr>
          <w:rFonts w:ascii="Tahoma" w:hAnsi="Tahoma" w:cs="Tahoma"/>
          <w:b w:val="0"/>
          <w:bCs/>
          <w:sz w:val="20"/>
        </w:rPr>
        <w:t xml:space="preserve">íla a odstranění všech jeho vad, likvidaci odpadů a jakékoli další náklady, které </w:t>
      </w:r>
      <w:r w:rsidR="00387B64">
        <w:rPr>
          <w:rFonts w:ascii="Tahoma" w:hAnsi="Tahoma" w:cs="Tahoma"/>
          <w:b w:val="0"/>
          <w:bCs/>
          <w:sz w:val="20"/>
        </w:rPr>
        <w:t>z</w:t>
      </w:r>
      <w:r w:rsidR="00406176" w:rsidRPr="00406176">
        <w:rPr>
          <w:rFonts w:ascii="Tahoma" w:hAnsi="Tahoma" w:cs="Tahoma"/>
          <w:b w:val="0"/>
          <w:bCs/>
          <w:sz w:val="20"/>
        </w:rPr>
        <w:t xml:space="preserve">hotoviteli vzniknou v souvislosti s jeho závazky podle této Smlouvy. </w:t>
      </w:r>
      <w:bookmarkEnd w:id="15"/>
      <w:r w:rsidR="00406176" w:rsidRPr="00406176">
        <w:rPr>
          <w:rFonts w:ascii="Tahoma" w:hAnsi="Tahoma" w:cs="Tahoma"/>
          <w:b w:val="0"/>
          <w:bCs/>
          <w:sz w:val="20"/>
        </w:rPr>
        <w:t xml:space="preserve">Součástí </w:t>
      </w:r>
      <w:r w:rsidR="00327C41" w:rsidRPr="00327C41">
        <w:rPr>
          <w:rFonts w:ascii="Tahoma" w:hAnsi="Tahoma" w:cs="Tahoma"/>
          <w:b w:val="0"/>
          <w:bCs/>
          <w:sz w:val="20"/>
        </w:rPr>
        <w:t>Celkov</w:t>
      </w:r>
      <w:r w:rsidR="00327C41" w:rsidRPr="00327C41">
        <w:rPr>
          <w:rFonts w:ascii="Tahoma" w:hAnsi="Tahoma" w:cs="Tahoma"/>
          <w:b w:val="0"/>
          <w:bCs/>
          <w:sz w:val="20"/>
        </w:rPr>
        <w:t>é</w:t>
      </w:r>
      <w:r w:rsidR="00327C41" w:rsidRPr="00327C41">
        <w:rPr>
          <w:rFonts w:ascii="Tahoma" w:hAnsi="Tahoma" w:cs="Tahoma"/>
          <w:b w:val="0"/>
          <w:bCs/>
          <w:sz w:val="20"/>
        </w:rPr>
        <w:t xml:space="preserve"> cena díla</w:t>
      </w:r>
      <w:r w:rsidR="00327C41" w:rsidRPr="00406176">
        <w:rPr>
          <w:rFonts w:ascii="Tahoma" w:hAnsi="Tahoma" w:cs="Tahoma"/>
          <w:b w:val="0"/>
          <w:bCs/>
          <w:sz w:val="20"/>
        </w:rPr>
        <w:t xml:space="preserve"> </w:t>
      </w:r>
      <w:r w:rsidR="00406176" w:rsidRPr="00406176">
        <w:rPr>
          <w:rFonts w:ascii="Tahoma" w:hAnsi="Tahoma" w:cs="Tahoma"/>
          <w:b w:val="0"/>
          <w:bCs/>
          <w:sz w:val="20"/>
        </w:rPr>
        <w:t xml:space="preserve">je i odměna za práce a činnosti, které nejsou výslovně v této Smlouvě uvedeny, o kterých však </w:t>
      </w:r>
      <w:r w:rsidR="00387B64">
        <w:rPr>
          <w:rFonts w:ascii="Tahoma" w:hAnsi="Tahoma" w:cs="Tahoma"/>
          <w:b w:val="0"/>
          <w:bCs/>
          <w:sz w:val="20"/>
        </w:rPr>
        <w:t>z</w:t>
      </w:r>
      <w:r w:rsidR="00406176" w:rsidRPr="00406176">
        <w:rPr>
          <w:rFonts w:ascii="Tahoma" w:hAnsi="Tahoma" w:cs="Tahoma"/>
          <w:b w:val="0"/>
          <w:bCs/>
          <w:sz w:val="20"/>
        </w:rPr>
        <w:t xml:space="preserve">hotovitel, vzhledem ke svým odborným znalostem a zkušenostem, mohl a měl vědět nebo je mohl předpokládat, že jsou pro řádné dokončení </w:t>
      </w:r>
      <w:r w:rsidR="00327C41">
        <w:rPr>
          <w:rFonts w:ascii="Tahoma" w:hAnsi="Tahoma" w:cs="Tahoma"/>
          <w:b w:val="0"/>
          <w:bCs/>
          <w:sz w:val="20"/>
        </w:rPr>
        <w:t>d</w:t>
      </w:r>
      <w:r w:rsidR="00406176" w:rsidRPr="00406176">
        <w:rPr>
          <w:rFonts w:ascii="Tahoma" w:hAnsi="Tahoma" w:cs="Tahoma"/>
          <w:b w:val="0"/>
          <w:bCs/>
          <w:sz w:val="20"/>
        </w:rPr>
        <w:t>íla nezbytné.</w:t>
      </w:r>
    </w:p>
    <w:p w14:paraId="30EA8BBD" w14:textId="77777777" w:rsidR="00406176" w:rsidRDefault="00406176" w:rsidP="00406176">
      <w:pPr>
        <w:pStyle w:val="Odstavecseseznamem"/>
        <w:rPr>
          <w:rFonts w:ascii="Tahoma" w:hAnsi="Tahoma" w:cs="Tahoma"/>
          <w:b/>
          <w:bCs/>
          <w:sz w:val="20"/>
        </w:rPr>
      </w:pPr>
    </w:p>
    <w:p w14:paraId="14C95B37" w14:textId="4EB028F2" w:rsidR="00406176" w:rsidRPr="00406176" w:rsidRDefault="00406176" w:rsidP="00406176">
      <w:pPr>
        <w:pStyle w:val="Zkladntext"/>
        <w:numPr>
          <w:ilvl w:val="0"/>
          <w:numId w:val="9"/>
        </w:numPr>
        <w:ind w:left="0" w:firstLine="0"/>
      </w:pPr>
      <w:r w:rsidRPr="00406176">
        <w:rPr>
          <w:rFonts w:ascii="Tahoma" w:hAnsi="Tahoma" w:cs="Tahoma"/>
          <w:b w:val="0"/>
          <w:bCs/>
          <w:sz w:val="20"/>
        </w:rPr>
        <w:t xml:space="preserve">Správní poplatky a požadavky orgánů státní správy a samosprávy a sankce jimi uložené hradí Zhotovitel, ledaže vznik těchto nákladů způsobil svou činností výlučně </w:t>
      </w:r>
      <w:r w:rsidR="00327C41">
        <w:rPr>
          <w:rFonts w:ascii="Tahoma" w:hAnsi="Tahoma" w:cs="Tahoma"/>
          <w:b w:val="0"/>
          <w:bCs/>
          <w:sz w:val="20"/>
        </w:rPr>
        <w:t>o</w:t>
      </w:r>
      <w:r w:rsidRPr="00406176">
        <w:rPr>
          <w:rFonts w:ascii="Tahoma" w:hAnsi="Tahoma" w:cs="Tahoma"/>
          <w:b w:val="0"/>
          <w:bCs/>
          <w:sz w:val="20"/>
        </w:rPr>
        <w:t>bjednatel.</w:t>
      </w:r>
    </w:p>
    <w:p w14:paraId="0F4D8B17" w14:textId="77777777" w:rsidR="00406176" w:rsidRDefault="00406176" w:rsidP="00406176">
      <w:pPr>
        <w:pStyle w:val="Odstavecseseznamem"/>
      </w:pPr>
    </w:p>
    <w:p w14:paraId="0BBD0182" w14:textId="7350CE86" w:rsidR="00406176" w:rsidRDefault="00406176" w:rsidP="00406176">
      <w:pPr>
        <w:pStyle w:val="Zkladntext"/>
        <w:numPr>
          <w:ilvl w:val="0"/>
          <w:numId w:val="9"/>
        </w:numPr>
        <w:ind w:left="0" w:firstLine="0"/>
        <w:rPr>
          <w:rFonts w:ascii="Tahoma" w:hAnsi="Tahoma" w:cs="Tahoma"/>
          <w:b w:val="0"/>
          <w:bCs/>
          <w:sz w:val="20"/>
        </w:rPr>
      </w:pPr>
      <w:r w:rsidRPr="00406176">
        <w:rPr>
          <w:rFonts w:ascii="Tahoma" w:hAnsi="Tahoma" w:cs="Tahoma"/>
          <w:b w:val="0"/>
          <w:bCs/>
          <w:sz w:val="20"/>
        </w:rPr>
        <w:t xml:space="preserve">Zhotovitel s odbornou péčí prohlašuje, že </w:t>
      </w:r>
      <w:r w:rsidR="008F533E" w:rsidRPr="00327C41">
        <w:rPr>
          <w:rFonts w:ascii="Tahoma" w:hAnsi="Tahoma" w:cs="Tahoma"/>
          <w:b w:val="0"/>
          <w:bCs/>
          <w:sz w:val="20"/>
        </w:rPr>
        <w:t>d</w:t>
      </w:r>
      <w:r w:rsidRPr="00327C41">
        <w:rPr>
          <w:rFonts w:ascii="Tahoma" w:hAnsi="Tahoma" w:cs="Tahoma"/>
          <w:b w:val="0"/>
          <w:bCs/>
          <w:sz w:val="20"/>
        </w:rPr>
        <w:t xml:space="preserve">ílo lze za tuto </w:t>
      </w:r>
      <w:r w:rsidR="00327C41" w:rsidRPr="00327C41">
        <w:rPr>
          <w:rFonts w:ascii="Tahoma" w:hAnsi="Tahoma" w:cs="Tahoma"/>
          <w:b w:val="0"/>
          <w:bCs/>
          <w:sz w:val="20"/>
        </w:rPr>
        <w:t>Celkov</w:t>
      </w:r>
      <w:r w:rsidR="00327C41" w:rsidRPr="00327C41">
        <w:rPr>
          <w:rFonts w:ascii="Tahoma" w:hAnsi="Tahoma" w:cs="Tahoma"/>
          <w:b w:val="0"/>
          <w:bCs/>
          <w:sz w:val="20"/>
        </w:rPr>
        <w:t>ou</w:t>
      </w:r>
      <w:r w:rsidR="00327C41" w:rsidRPr="00327C41">
        <w:rPr>
          <w:rFonts w:ascii="Tahoma" w:hAnsi="Tahoma" w:cs="Tahoma"/>
          <w:b w:val="0"/>
          <w:bCs/>
          <w:sz w:val="20"/>
        </w:rPr>
        <w:t xml:space="preserve"> cen</w:t>
      </w:r>
      <w:r w:rsidR="00327C41" w:rsidRPr="00327C41">
        <w:rPr>
          <w:rFonts w:ascii="Tahoma" w:hAnsi="Tahoma" w:cs="Tahoma"/>
          <w:b w:val="0"/>
          <w:bCs/>
          <w:sz w:val="20"/>
        </w:rPr>
        <w:t>u</w:t>
      </w:r>
      <w:r w:rsidR="00327C41" w:rsidRPr="00327C41">
        <w:rPr>
          <w:rFonts w:ascii="Tahoma" w:hAnsi="Tahoma" w:cs="Tahoma"/>
          <w:b w:val="0"/>
          <w:bCs/>
          <w:sz w:val="20"/>
        </w:rPr>
        <w:t xml:space="preserve"> díla</w:t>
      </w:r>
      <w:r w:rsidR="00327C41" w:rsidRPr="00327C41">
        <w:rPr>
          <w:rFonts w:ascii="Tahoma" w:hAnsi="Tahoma" w:cs="Tahoma"/>
          <w:b w:val="0"/>
          <w:bCs/>
          <w:sz w:val="20"/>
        </w:rPr>
        <w:t xml:space="preserve"> </w:t>
      </w:r>
      <w:r w:rsidRPr="00327C41">
        <w:rPr>
          <w:rFonts w:ascii="Tahoma" w:hAnsi="Tahoma" w:cs="Tahoma"/>
          <w:b w:val="0"/>
          <w:bCs/>
          <w:sz w:val="20"/>
        </w:rPr>
        <w:t>provést</w:t>
      </w:r>
      <w:r w:rsidRPr="00406176">
        <w:rPr>
          <w:rFonts w:ascii="Tahoma" w:hAnsi="Tahoma" w:cs="Tahoma"/>
          <w:b w:val="0"/>
          <w:bCs/>
          <w:sz w:val="20"/>
        </w:rPr>
        <w:t xml:space="preserve"> tak, aby řádně sloužilo svému účelu. </w:t>
      </w:r>
    </w:p>
    <w:p w14:paraId="2731B6AB" w14:textId="77777777" w:rsidR="00406176" w:rsidRPr="00406176" w:rsidRDefault="00406176" w:rsidP="00406176">
      <w:pPr>
        <w:pStyle w:val="Zkladntext"/>
        <w:rPr>
          <w:rFonts w:ascii="Tahoma" w:hAnsi="Tahoma" w:cs="Tahoma"/>
          <w:b w:val="0"/>
          <w:bCs/>
          <w:sz w:val="20"/>
        </w:rPr>
      </w:pPr>
    </w:p>
    <w:p w14:paraId="3EB51435" w14:textId="77777777" w:rsidR="00406176" w:rsidRDefault="00406176" w:rsidP="00406176">
      <w:pPr>
        <w:pStyle w:val="Zkladntext"/>
        <w:numPr>
          <w:ilvl w:val="0"/>
          <w:numId w:val="9"/>
        </w:numPr>
        <w:ind w:left="0" w:firstLine="0"/>
        <w:rPr>
          <w:rFonts w:ascii="Tahoma" w:hAnsi="Tahoma" w:cs="Tahoma"/>
          <w:b w:val="0"/>
          <w:bCs/>
          <w:sz w:val="20"/>
        </w:rPr>
      </w:pPr>
      <w:r w:rsidRPr="00406176">
        <w:rPr>
          <w:rFonts w:ascii="Tahoma" w:hAnsi="Tahoma" w:cs="Tahoma"/>
          <w:b w:val="0"/>
          <w:bCs/>
          <w:sz w:val="20"/>
        </w:rPr>
        <w:t>Zhotovitel tímto přebírá nebezpečí změny okolností dle § 2620 odst. 2 Občanského zákoníku.</w:t>
      </w:r>
    </w:p>
    <w:p w14:paraId="214F5DAE" w14:textId="77777777" w:rsidR="00406176" w:rsidRDefault="00406176" w:rsidP="00406176">
      <w:pPr>
        <w:pStyle w:val="Odstavecseseznamem"/>
        <w:rPr>
          <w:rFonts w:ascii="Tahoma" w:hAnsi="Tahoma" w:cs="Tahoma"/>
          <w:b/>
          <w:bCs/>
          <w:sz w:val="20"/>
        </w:rPr>
      </w:pPr>
    </w:p>
    <w:p w14:paraId="44C5F524" w14:textId="46F27964" w:rsidR="008F533E" w:rsidRDefault="00406176" w:rsidP="008F533E">
      <w:pPr>
        <w:pStyle w:val="Zkladntext"/>
        <w:numPr>
          <w:ilvl w:val="0"/>
          <w:numId w:val="9"/>
        </w:numPr>
        <w:ind w:left="0" w:firstLine="0"/>
        <w:rPr>
          <w:rFonts w:ascii="Tahoma" w:hAnsi="Tahoma" w:cs="Tahoma"/>
          <w:b w:val="0"/>
          <w:bCs/>
          <w:sz w:val="20"/>
        </w:rPr>
      </w:pPr>
      <w:r w:rsidRPr="00406176">
        <w:rPr>
          <w:rFonts w:ascii="Tahoma" w:hAnsi="Tahoma" w:cs="Tahoma"/>
          <w:b w:val="0"/>
          <w:bCs/>
          <w:sz w:val="20"/>
        </w:rPr>
        <w:t xml:space="preserve">Práce, které provede </w:t>
      </w:r>
      <w:r w:rsidR="00387B64">
        <w:rPr>
          <w:rFonts w:ascii="Tahoma" w:hAnsi="Tahoma" w:cs="Tahoma"/>
          <w:b w:val="0"/>
          <w:bCs/>
          <w:sz w:val="20"/>
        </w:rPr>
        <w:t>z</w:t>
      </w:r>
      <w:r w:rsidRPr="00406176">
        <w:rPr>
          <w:rFonts w:ascii="Tahoma" w:hAnsi="Tahoma" w:cs="Tahoma"/>
          <w:b w:val="0"/>
          <w:bCs/>
          <w:sz w:val="20"/>
        </w:rPr>
        <w:t>hotovitel mimo ujednání v</w:t>
      </w:r>
      <w:r w:rsidR="002E2613">
        <w:rPr>
          <w:rFonts w:ascii="Tahoma" w:hAnsi="Tahoma" w:cs="Tahoma"/>
          <w:b w:val="0"/>
          <w:bCs/>
          <w:sz w:val="20"/>
        </w:rPr>
        <w:t xml:space="preserve"> této </w:t>
      </w:r>
      <w:r w:rsidRPr="00406176">
        <w:rPr>
          <w:rFonts w:ascii="Tahoma" w:hAnsi="Tahoma" w:cs="Tahoma"/>
          <w:b w:val="0"/>
          <w:bCs/>
          <w:sz w:val="20"/>
        </w:rPr>
        <w:t xml:space="preserve"> </w:t>
      </w:r>
      <w:r w:rsidR="002E2613">
        <w:rPr>
          <w:rFonts w:ascii="Tahoma" w:hAnsi="Tahoma" w:cs="Tahoma"/>
          <w:b w:val="0"/>
          <w:bCs/>
          <w:sz w:val="20"/>
        </w:rPr>
        <w:t>s</w:t>
      </w:r>
      <w:r w:rsidRPr="00406176">
        <w:rPr>
          <w:rFonts w:ascii="Tahoma" w:hAnsi="Tahoma" w:cs="Tahoma"/>
          <w:b w:val="0"/>
          <w:bCs/>
          <w:sz w:val="20"/>
        </w:rPr>
        <w:t xml:space="preserve">mlouvě v důsledku svévolného odklonu od smluvních podmínek a podmínek ZZVZ, </w:t>
      </w:r>
      <w:r w:rsidR="002E2613">
        <w:rPr>
          <w:rFonts w:ascii="Tahoma" w:hAnsi="Tahoma" w:cs="Tahoma"/>
          <w:b w:val="0"/>
          <w:bCs/>
          <w:sz w:val="20"/>
        </w:rPr>
        <w:t>o</w:t>
      </w:r>
      <w:r w:rsidRPr="00406176">
        <w:rPr>
          <w:rFonts w:ascii="Tahoma" w:hAnsi="Tahoma" w:cs="Tahoma"/>
          <w:b w:val="0"/>
          <w:bCs/>
          <w:sz w:val="20"/>
        </w:rPr>
        <w:t xml:space="preserve">bjednatel nezaplatí. Zhotovitel je musí na vyžádání </w:t>
      </w:r>
      <w:r w:rsidR="002E2613">
        <w:rPr>
          <w:rFonts w:ascii="Tahoma" w:hAnsi="Tahoma" w:cs="Tahoma"/>
          <w:b w:val="0"/>
          <w:bCs/>
          <w:sz w:val="20"/>
        </w:rPr>
        <w:t>o</w:t>
      </w:r>
      <w:r w:rsidRPr="00406176">
        <w:rPr>
          <w:rFonts w:ascii="Tahoma" w:hAnsi="Tahoma" w:cs="Tahoma"/>
          <w:b w:val="0"/>
          <w:bCs/>
          <w:sz w:val="20"/>
        </w:rPr>
        <w:t xml:space="preserve">bjednatele ve stanoveném termínu odstranit a uhradí </w:t>
      </w:r>
      <w:r w:rsidR="002E2613">
        <w:rPr>
          <w:rFonts w:ascii="Tahoma" w:hAnsi="Tahoma" w:cs="Tahoma"/>
          <w:b w:val="0"/>
          <w:bCs/>
          <w:sz w:val="20"/>
        </w:rPr>
        <w:t>o</w:t>
      </w:r>
      <w:r w:rsidRPr="00406176">
        <w:rPr>
          <w:rFonts w:ascii="Tahoma" w:hAnsi="Tahoma" w:cs="Tahoma"/>
          <w:b w:val="0"/>
          <w:bCs/>
          <w:sz w:val="20"/>
        </w:rPr>
        <w:t xml:space="preserve">bjednateli náhradu škody, která mu tím vznikne. </w:t>
      </w:r>
    </w:p>
    <w:p w14:paraId="281DB0B7" w14:textId="77777777" w:rsidR="00327C41" w:rsidRDefault="00327C41" w:rsidP="00327C41">
      <w:pPr>
        <w:pStyle w:val="Odstavecseseznamem"/>
        <w:rPr>
          <w:rFonts w:ascii="Tahoma" w:hAnsi="Tahoma" w:cs="Tahoma"/>
          <w:b/>
          <w:bCs/>
          <w:sz w:val="20"/>
        </w:rPr>
      </w:pPr>
    </w:p>
    <w:p w14:paraId="40CA3345" w14:textId="77777777" w:rsidR="00327C41" w:rsidRPr="0051187E" w:rsidRDefault="00327C41" w:rsidP="00327C41">
      <w:pPr>
        <w:pStyle w:val="Zkladntext"/>
        <w:rPr>
          <w:rFonts w:ascii="Tahoma" w:hAnsi="Tahoma" w:cs="Tahoma"/>
          <w:b w:val="0"/>
          <w:bCs/>
          <w:sz w:val="20"/>
        </w:rPr>
      </w:pPr>
    </w:p>
    <w:p w14:paraId="1513DA67" w14:textId="77777777" w:rsidR="008F533E" w:rsidRPr="008F533E" w:rsidRDefault="008F533E" w:rsidP="008F533E">
      <w:pPr>
        <w:pStyle w:val="Zkladntext"/>
        <w:rPr>
          <w:rFonts w:ascii="Tahoma" w:hAnsi="Tahoma" w:cs="Tahoma"/>
          <w:b w:val="0"/>
          <w:bCs/>
          <w:sz w:val="20"/>
        </w:rPr>
      </w:pPr>
    </w:p>
    <w:p w14:paraId="51904B87" w14:textId="0B8AEAB0" w:rsidR="008F533E" w:rsidRPr="00327C41" w:rsidRDefault="008574B6" w:rsidP="002A3F84">
      <w:pPr>
        <w:pStyle w:val="Zkladntext"/>
        <w:numPr>
          <w:ilvl w:val="0"/>
          <w:numId w:val="9"/>
        </w:numPr>
        <w:ind w:left="0" w:firstLine="0"/>
        <w:rPr>
          <w:rFonts w:ascii="Tahoma" w:hAnsi="Tahoma" w:cs="Tahoma"/>
          <w:b w:val="0"/>
          <w:bCs/>
          <w:i/>
          <w:iCs/>
          <w:sz w:val="20"/>
          <w:highlight w:val="yellow"/>
        </w:rPr>
      </w:pPr>
      <w:bookmarkStart w:id="16" w:name="_Ref177393801"/>
      <w:r w:rsidRPr="008574B6">
        <w:rPr>
          <w:rFonts w:ascii="Tahoma" w:hAnsi="Tahoma" w:cs="Tahoma"/>
          <w:b w:val="0"/>
          <w:bCs/>
          <w:sz w:val="20"/>
        </w:rPr>
        <w:t>Cena za projekční fázi  bude hrazena (fakturována) v následujících platebních milnících</w:t>
      </w:r>
      <w:r w:rsidR="00327C41">
        <w:rPr>
          <w:rFonts w:ascii="Tahoma" w:hAnsi="Tahoma" w:cs="Tahoma"/>
          <w:b w:val="0"/>
          <w:bCs/>
          <w:sz w:val="20"/>
        </w:rPr>
        <w:t xml:space="preserve"> – </w:t>
      </w:r>
      <w:r w:rsidR="00327C41" w:rsidRPr="00327C41">
        <w:rPr>
          <w:rFonts w:ascii="Tahoma" w:hAnsi="Tahoma" w:cs="Tahoma"/>
          <w:b w:val="0"/>
          <w:bCs/>
          <w:i/>
          <w:iCs/>
          <w:sz w:val="20"/>
          <w:highlight w:val="yellow"/>
        </w:rPr>
        <w:t>doplnit</w:t>
      </w:r>
      <w:r w:rsidR="00327C41" w:rsidRPr="00327C41">
        <w:rPr>
          <w:rFonts w:ascii="Tahoma" w:hAnsi="Tahoma" w:cs="Tahoma"/>
          <w:b w:val="0"/>
          <w:bCs/>
          <w:i/>
          <w:iCs/>
          <w:sz w:val="20"/>
        </w:rPr>
        <w:t xml:space="preserve"> </w:t>
      </w:r>
      <w:r w:rsidR="00327C41" w:rsidRPr="00327C41">
        <w:rPr>
          <w:rFonts w:ascii="Tahoma" w:hAnsi="Tahoma" w:cs="Tahoma"/>
          <w:b w:val="0"/>
          <w:bCs/>
          <w:i/>
          <w:iCs/>
          <w:sz w:val="20"/>
          <w:highlight w:val="yellow"/>
        </w:rPr>
        <w:t>dílčí ceny dle bodu 5.1.</w:t>
      </w:r>
      <w:r w:rsidR="00327C41">
        <w:rPr>
          <w:rFonts w:ascii="Tahoma" w:hAnsi="Tahoma" w:cs="Tahoma"/>
          <w:b w:val="0"/>
          <w:bCs/>
          <w:i/>
          <w:iCs/>
          <w:sz w:val="20"/>
          <w:highlight w:val="yellow"/>
        </w:rPr>
        <w:t>, písm. A)</w:t>
      </w:r>
      <w:r w:rsidR="00327C41" w:rsidRPr="00327C41">
        <w:rPr>
          <w:rFonts w:ascii="Tahoma" w:hAnsi="Tahoma" w:cs="Tahoma"/>
          <w:b w:val="0"/>
          <w:bCs/>
          <w:i/>
          <w:iCs/>
          <w:sz w:val="20"/>
          <w:highlight w:val="yellow"/>
        </w:rPr>
        <w:t xml:space="preserve"> </w:t>
      </w:r>
      <w:r w:rsidR="00327C41">
        <w:rPr>
          <w:rFonts w:ascii="Tahoma" w:hAnsi="Tahoma" w:cs="Tahoma"/>
          <w:b w:val="0"/>
          <w:bCs/>
          <w:i/>
          <w:iCs/>
          <w:sz w:val="20"/>
          <w:highlight w:val="yellow"/>
        </w:rPr>
        <w:t>této  smlouvy</w:t>
      </w:r>
      <w:r w:rsidRPr="00327C41">
        <w:rPr>
          <w:rFonts w:ascii="Tahoma" w:hAnsi="Tahoma" w:cs="Tahoma"/>
          <w:b w:val="0"/>
          <w:bCs/>
          <w:i/>
          <w:iCs/>
          <w:sz w:val="20"/>
          <w:highlight w:val="yellow"/>
        </w:rPr>
        <w:t>:</w:t>
      </w:r>
    </w:p>
    <w:p w14:paraId="0187AC18" w14:textId="16111D5F" w:rsidR="008F533E" w:rsidRPr="00CA79C8" w:rsidRDefault="008F533E" w:rsidP="008A4B90">
      <w:pPr>
        <w:pStyle w:val="Preambule"/>
        <w:numPr>
          <w:ilvl w:val="0"/>
          <w:numId w:val="48"/>
        </w:numPr>
        <w:rPr>
          <w:rFonts w:ascii="Tahoma" w:hAnsi="Tahoma" w:cs="Tahoma"/>
          <w:sz w:val="20"/>
          <w:szCs w:val="20"/>
        </w:rPr>
      </w:pPr>
      <w:r>
        <w:rPr>
          <w:rFonts w:ascii="Tahoma" w:hAnsi="Tahoma" w:cs="Tahoma"/>
          <w:sz w:val="20"/>
          <w:szCs w:val="20"/>
        </w:rPr>
        <w:t xml:space="preserve">Po </w:t>
      </w:r>
      <w:r w:rsidRPr="00CA79C8">
        <w:rPr>
          <w:rFonts w:ascii="Tahoma" w:hAnsi="Tahoma" w:cs="Tahoma"/>
          <w:sz w:val="20"/>
          <w:szCs w:val="20"/>
        </w:rPr>
        <w:t>provedení průzkumů potřebných pro zpracování P</w:t>
      </w:r>
      <w:r>
        <w:rPr>
          <w:rFonts w:ascii="Tahoma" w:hAnsi="Tahoma" w:cs="Tahoma"/>
          <w:sz w:val="20"/>
          <w:szCs w:val="20"/>
        </w:rPr>
        <w:t>rojektové dokumentace</w:t>
      </w:r>
      <w:r w:rsidR="00327C41">
        <w:rPr>
          <w:rFonts w:ascii="Tahoma" w:hAnsi="Tahoma" w:cs="Tahoma"/>
          <w:sz w:val="20"/>
          <w:szCs w:val="20"/>
        </w:rPr>
        <w:t>:</w:t>
      </w:r>
      <w:r>
        <w:rPr>
          <w:rFonts w:ascii="Tahoma" w:hAnsi="Tahoma" w:cs="Tahoma"/>
          <w:sz w:val="20"/>
          <w:szCs w:val="20"/>
        </w:rPr>
        <w:t xml:space="preserve"> </w:t>
      </w:r>
      <w:r w:rsidRPr="00B43288">
        <w:rPr>
          <w:rFonts w:ascii="Tahoma" w:hAnsi="Tahoma" w:cs="Tahoma"/>
          <w:sz w:val="20"/>
          <w:highlight w:val="yellow"/>
        </w:rPr>
        <w:t>………….</w:t>
      </w:r>
      <w:r>
        <w:rPr>
          <w:rFonts w:ascii="Tahoma" w:hAnsi="Tahoma" w:cs="Tahoma"/>
          <w:sz w:val="20"/>
        </w:rPr>
        <w:t xml:space="preserve"> </w:t>
      </w:r>
      <w:r w:rsidRPr="00B43288">
        <w:rPr>
          <w:rFonts w:ascii="Tahoma" w:hAnsi="Tahoma" w:cs="Tahoma"/>
          <w:sz w:val="20"/>
        </w:rPr>
        <w:t>Kč bez DPH</w:t>
      </w:r>
    </w:p>
    <w:p w14:paraId="4CE1CDE3" w14:textId="086B7C6D" w:rsidR="008F533E" w:rsidRPr="00CA79C8" w:rsidRDefault="002A3F84" w:rsidP="008A4B90">
      <w:pPr>
        <w:pStyle w:val="Preambule"/>
        <w:numPr>
          <w:ilvl w:val="0"/>
          <w:numId w:val="48"/>
        </w:numPr>
        <w:rPr>
          <w:rFonts w:ascii="Tahoma" w:hAnsi="Tahoma" w:cs="Tahoma"/>
          <w:sz w:val="20"/>
          <w:szCs w:val="20"/>
        </w:rPr>
      </w:pPr>
      <w:r>
        <w:rPr>
          <w:rFonts w:ascii="Tahoma" w:hAnsi="Tahoma" w:cs="Tahoma"/>
          <w:sz w:val="20"/>
          <w:szCs w:val="20"/>
        </w:rPr>
        <w:t xml:space="preserve">Po </w:t>
      </w:r>
      <w:r w:rsidR="008F533E" w:rsidRPr="00CA79C8">
        <w:rPr>
          <w:rFonts w:ascii="Tahoma" w:hAnsi="Tahoma" w:cs="Tahoma"/>
          <w:sz w:val="20"/>
          <w:szCs w:val="20"/>
        </w:rPr>
        <w:t xml:space="preserve">vypracování </w:t>
      </w:r>
      <w:r w:rsidR="008F533E">
        <w:rPr>
          <w:rFonts w:ascii="Tahoma" w:hAnsi="Tahoma" w:cs="Tahoma"/>
          <w:sz w:val="20"/>
          <w:szCs w:val="20"/>
        </w:rPr>
        <w:t>projektové dokumentace</w:t>
      </w:r>
      <w:r w:rsidR="008F533E" w:rsidRPr="00CA79C8">
        <w:rPr>
          <w:rFonts w:ascii="Tahoma" w:hAnsi="Tahoma" w:cs="Tahoma"/>
          <w:sz w:val="20"/>
          <w:szCs w:val="20"/>
        </w:rPr>
        <w:t xml:space="preserve"> pro povolení </w:t>
      </w:r>
      <w:r w:rsidR="0091254C">
        <w:rPr>
          <w:rFonts w:ascii="Tahoma" w:hAnsi="Tahoma" w:cs="Tahoma"/>
          <w:sz w:val="20"/>
          <w:szCs w:val="20"/>
        </w:rPr>
        <w:t xml:space="preserve">stavby </w:t>
      </w:r>
      <w:r w:rsidR="008F533E" w:rsidRPr="00CA79C8">
        <w:rPr>
          <w:rFonts w:ascii="Tahoma" w:hAnsi="Tahoma" w:cs="Tahoma"/>
          <w:sz w:val="20"/>
          <w:szCs w:val="20"/>
        </w:rPr>
        <w:t xml:space="preserve">v podrobnostech pro </w:t>
      </w:r>
      <w:proofErr w:type="gramStart"/>
      <w:r w:rsidR="008F533E" w:rsidRPr="00CA79C8">
        <w:rPr>
          <w:rFonts w:ascii="Tahoma" w:hAnsi="Tahoma" w:cs="Tahoma"/>
          <w:sz w:val="20"/>
          <w:szCs w:val="20"/>
        </w:rPr>
        <w:t xml:space="preserve">provádění </w:t>
      </w:r>
      <w:r>
        <w:rPr>
          <w:rFonts w:ascii="Tahoma" w:hAnsi="Tahoma" w:cs="Tahoma"/>
          <w:sz w:val="20"/>
          <w:szCs w:val="20"/>
        </w:rPr>
        <w:t xml:space="preserve"> </w:t>
      </w:r>
      <w:r w:rsidR="008F533E" w:rsidRPr="00CA79C8">
        <w:rPr>
          <w:rFonts w:ascii="Tahoma" w:hAnsi="Tahoma" w:cs="Tahoma"/>
          <w:sz w:val="20"/>
          <w:szCs w:val="20"/>
        </w:rPr>
        <w:t>stavby</w:t>
      </w:r>
      <w:proofErr w:type="gramEnd"/>
      <w:r w:rsidR="00327C41">
        <w:rPr>
          <w:rFonts w:ascii="Tahoma" w:hAnsi="Tahoma" w:cs="Tahoma"/>
          <w:sz w:val="20"/>
          <w:szCs w:val="20"/>
        </w:rPr>
        <w:t>:</w:t>
      </w:r>
      <w:r w:rsidR="008F533E">
        <w:rPr>
          <w:rFonts w:ascii="Tahoma" w:hAnsi="Tahoma" w:cs="Tahoma"/>
          <w:sz w:val="20"/>
          <w:szCs w:val="20"/>
        </w:rPr>
        <w:t xml:space="preserve"> </w:t>
      </w:r>
      <w:r w:rsidR="008F533E" w:rsidRPr="00B43288">
        <w:rPr>
          <w:rFonts w:ascii="Tahoma" w:hAnsi="Tahoma" w:cs="Tahoma"/>
          <w:sz w:val="20"/>
          <w:highlight w:val="yellow"/>
        </w:rPr>
        <w:t>………………….</w:t>
      </w:r>
      <w:r w:rsidR="008F533E">
        <w:rPr>
          <w:rFonts w:ascii="Tahoma" w:hAnsi="Tahoma" w:cs="Tahoma"/>
          <w:sz w:val="20"/>
        </w:rPr>
        <w:t xml:space="preserve"> </w:t>
      </w:r>
      <w:r w:rsidR="008F533E" w:rsidRPr="00B43288">
        <w:rPr>
          <w:rFonts w:ascii="Tahoma" w:hAnsi="Tahoma" w:cs="Tahoma"/>
          <w:sz w:val="20"/>
        </w:rPr>
        <w:t>Kč bez DPH</w:t>
      </w:r>
    </w:p>
    <w:p w14:paraId="0DA46E03" w14:textId="3614A777" w:rsidR="008F533E" w:rsidRDefault="002A3F84" w:rsidP="008A4B90">
      <w:pPr>
        <w:pStyle w:val="Preambule"/>
        <w:numPr>
          <w:ilvl w:val="0"/>
          <w:numId w:val="48"/>
        </w:numPr>
        <w:rPr>
          <w:rFonts w:ascii="Tahoma" w:hAnsi="Tahoma" w:cs="Tahoma"/>
          <w:sz w:val="20"/>
          <w:szCs w:val="20"/>
        </w:rPr>
      </w:pPr>
      <w:r>
        <w:rPr>
          <w:rFonts w:ascii="Tahoma" w:hAnsi="Tahoma" w:cs="Tahoma"/>
          <w:sz w:val="20"/>
          <w:szCs w:val="20"/>
        </w:rPr>
        <w:t xml:space="preserve">Po </w:t>
      </w:r>
      <w:r w:rsidR="008F533E" w:rsidRPr="00CA79C8">
        <w:rPr>
          <w:rFonts w:ascii="Tahoma" w:hAnsi="Tahoma" w:cs="Tahoma"/>
          <w:sz w:val="20"/>
          <w:szCs w:val="20"/>
        </w:rPr>
        <w:t>vydání pravomocného povolení záměru</w:t>
      </w:r>
      <w:r w:rsidR="00DE3AF8">
        <w:rPr>
          <w:rFonts w:ascii="Tahoma" w:hAnsi="Tahoma" w:cs="Tahoma"/>
          <w:sz w:val="20"/>
          <w:szCs w:val="20"/>
        </w:rPr>
        <w:t xml:space="preserve"> stavby</w:t>
      </w:r>
      <w:r w:rsidR="00327C41">
        <w:rPr>
          <w:rFonts w:ascii="Tahoma" w:hAnsi="Tahoma" w:cs="Tahoma"/>
          <w:sz w:val="20"/>
          <w:szCs w:val="20"/>
        </w:rPr>
        <w:t>:</w:t>
      </w:r>
      <w:r w:rsidR="008F533E">
        <w:rPr>
          <w:rFonts w:ascii="Tahoma" w:hAnsi="Tahoma" w:cs="Tahoma"/>
          <w:sz w:val="20"/>
          <w:szCs w:val="20"/>
        </w:rPr>
        <w:t xml:space="preserve"> </w:t>
      </w:r>
      <w:r w:rsidR="008F533E" w:rsidRPr="00B43288">
        <w:rPr>
          <w:rFonts w:ascii="Tahoma" w:hAnsi="Tahoma" w:cs="Tahoma"/>
          <w:sz w:val="20"/>
          <w:highlight w:val="yellow"/>
        </w:rPr>
        <w:t>………………….</w:t>
      </w:r>
      <w:r w:rsidR="008F533E">
        <w:rPr>
          <w:rFonts w:ascii="Tahoma" w:hAnsi="Tahoma" w:cs="Tahoma"/>
          <w:sz w:val="20"/>
        </w:rPr>
        <w:t xml:space="preserve"> </w:t>
      </w:r>
      <w:r w:rsidR="008F533E" w:rsidRPr="00B43288">
        <w:rPr>
          <w:rFonts w:ascii="Tahoma" w:hAnsi="Tahoma" w:cs="Tahoma"/>
          <w:sz w:val="20"/>
        </w:rPr>
        <w:t>Kč bez DPH</w:t>
      </w:r>
    </w:p>
    <w:p w14:paraId="781D2148" w14:textId="1E9FDFC9" w:rsidR="008F533E" w:rsidRPr="00CA79C8" w:rsidRDefault="002A3F84" w:rsidP="008A4B90">
      <w:pPr>
        <w:pStyle w:val="Preambule"/>
        <w:numPr>
          <w:ilvl w:val="0"/>
          <w:numId w:val="48"/>
        </w:numPr>
        <w:rPr>
          <w:rFonts w:ascii="Tahoma" w:hAnsi="Tahoma" w:cs="Tahoma"/>
          <w:sz w:val="20"/>
          <w:szCs w:val="20"/>
        </w:rPr>
      </w:pPr>
      <w:r>
        <w:rPr>
          <w:rFonts w:ascii="Tahoma" w:hAnsi="Tahoma" w:cs="Tahoma"/>
          <w:sz w:val="20"/>
          <w:szCs w:val="20"/>
        </w:rPr>
        <w:t xml:space="preserve">Po předání </w:t>
      </w:r>
      <w:r w:rsidR="008F533E">
        <w:rPr>
          <w:rFonts w:ascii="Tahoma" w:hAnsi="Tahoma" w:cs="Tahoma"/>
          <w:sz w:val="20"/>
          <w:szCs w:val="20"/>
        </w:rPr>
        <w:t xml:space="preserve">oceněného </w:t>
      </w:r>
      <w:r w:rsidR="008F533E" w:rsidRPr="001B42DA">
        <w:rPr>
          <w:rFonts w:ascii="Tahoma" w:hAnsi="Tahoma" w:cs="Tahoma"/>
          <w:sz w:val="20"/>
          <w:szCs w:val="20"/>
        </w:rPr>
        <w:t>soupisu stavebních prací, dodávek a služeb s výkazem výměr</w:t>
      </w:r>
      <w:r w:rsidR="00327C41">
        <w:rPr>
          <w:rFonts w:ascii="Tahoma" w:hAnsi="Tahoma" w:cs="Tahoma"/>
          <w:sz w:val="20"/>
          <w:szCs w:val="20"/>
        </w:rPr>
        <w:t>:</w:t>
      </w:r>
      <w:r w:rsidR="008F533E">
        <w:rPr>
          <w:rFonts w:ascii="Tahoma" w:hAnsi="Tahoma" w:cs="Tahoma"/>
          <w:sz w:val="20"/>
          <w:szCs w:val="20"/>
        </w:rPr>
        <w:t xml:space="preserve"> </w:t>
      </w:r>
      <w:r w:rsidR="008F533E" w:rsidRPr="00B43288">
        <w:rPr>
          <w:rFonts w:ascii="Tahoma" w:hAnsi="Tahoma" w:cs="Tahoma"/>
          <w:sz w:val="20"/>
          <w:highlight w:val="yellow"/>
        </w:rPr>
        <w:t>………………….</w:t>
      </w:r>
      <w:r w:rsidR="008F533E">
        <w:rPr>
          <w:rFonts w:ascii="Tahoma" w:hAnsi="Tahoma" w:cs="Tahoma"/>
          <w:sz w:val="20"/>
        </w:rPr>
        <w:t xml:space="preserve"> </w:t>
      </w:r>
      <w:r w:rsidR="008F533E" w:rsidRPr="00B43288">
        <w:rPr>
          <w:rFonts w:ascii="Tahoma" w:hAnsi="Tahoma" w:cs="Tahoma"/>
          <w:sz w:val="20"/>
        </w:rPr>
        <w:t>Kč bez DPH</w:t>
      </w:r>
    </w:p>
    <w:p w14:paraId="1092D034" w14:textId="7893AF8F" w:rsidR="008F533E" w:rsidRDefault="002A3F84" w:rsidP="008A4B90">
      <w:pPr>
        <w:pStyle w:val="Preambule"/>
        <w:numPr>
          <w:ilvl w:val="0"/>
          <w:numId w:val="48"/>
        </w:numPr>
        <w:rPr>
          <w:rFonts w:ascii="Tahoma" w:hAnsi="Tahoma" w:cs="Tahoma"/>
          <w:sz w:val="20"/>
          <w:szCs w:val="20"/>
        </w:rPr>
      </w:pPr>
      <w:r>
        <w:rPr>
          <w:rFonts w:ascii="Tahoma" w:hAnsi="Tahoma" w:cs="Tahoma"/>
          <w:sz w:val="20"/>
          <w:szCs w:val="20"/>
        </w:rPr>
        <w:t xml:space="preserve">Odměna za </w:t>
      </w:r>
      <w:r w:rsidR="008F533E" w:rsidRPr="00CA79C8">
        <w:rPr>
          <w:rFonts w:ascii="Tahoma" w:hAnsi="Tahoma" w:cs="Tahoma"/>
          <w:sz w:val="20"/>
          <w:szCs w:val="20"/>
        </w:rPr>
        <w:t xml:space="preserve">dozor projektanta v 2. fázi </w:t>
      </w:r>
      <w:r>
        <w:rPr>
          <w:rFonts w:ascii="Tahoma" w:hAnsi="Tahoma" w:cs="Tahoma"/>
          <w:sz w:val="20"/>
          <w:szCs w:val="20"/>
        </w:rPr>
        <w:t>ve výši</w:t>
      </w:r>
      <w:r w:rsidR="00327C41">
        <w:rPr>
          <w:rFonts w:ascii="Tahoma" w:hAnsi="Tahoma" w:cs="Tahoma"/>
          <w:sz w:val="20"/>
          <w:szCs w:val="20"/>
        </w:rPr>
        <w:t>:</w:t>
      </w:r>
      <w:r w:rsidR="00327C41">
        <w:rPr>
          <w:rFonts w:ascii="Tahoma" w:hAnsi="Tahoma" w:cs="Tahoma"/>
          <w:sz w:val="20"/>
          <w:szCs w:val="20"/>
        </w:rPr>
        <w:t xml:space="preserve"> </w:t>
      </w:r>
      <w:r w:rsidRPr="00B43288">
        <w:rPr>
          <w:rFonts w:ascii="Tahoma" w:hAnsi="Tahoma" w:cs="Tahoma"/>
          <w:sz w:val="20"/>
          <w:highlight w:val="yellow"/>
        </w:rPr>
        <w:t>………………….</w:t>
      </w:r>
      <w:r>
        <w:rPr>
          <w:rFonts w:ascii="Tahoma" w:hAnsi="Tahoma" w:cs="Tahoma"/>
          <w:sz w:val="20"/>
        </w:rPr>
        <w:t xml:space="preserve"> </w:t>
      </w:r>
      <w:r w:rsidRPr="00B43288">
        <w:rPr>
          <w:rFonts w:ascii="Tahoma" w:hAnsi="Tahoma" w:cs="Tahoma"/>
          <w:sz w:val="20"/>
        </w:rPr>
        <w:t>Kč bez DPH</w:t>
      </w:r>
      <w:r w:rsidR="008F533E">
        <w:rPr>
          <w:rFonts w:ascii="Tahoma" w:hAnsi="Tahoma" w:cs="Tahoma"/>
          <w:sz w:val="20"/>
          <w:szCs w:val="20"/>
        </w:rPr>
        <w:t xml:space="preserve"> bude fakturován</w:t>
      </w:r>
      <w:r>
        <w:rPr>
          <w:rFonts w:ascii="Tahoma" w:hAnsi="Tahoma" w:cs="Tahoma"/>
          <w:sz w:val="20"/>
          <w:szCs w:val="20"/>
        </w:rPr>
        <w:t xml:space="preserve">a postupně </w:t>
      </w:r>
      <w:r w:rsidR="008F533E">
        <w:rPr>
          <w:rFonts w:ascii="Tahoma" w:hAnsi="Tahoma" w:cs="Tahoma"/>
          <w:sz w:val="20"/>
          <w:szCs w:val="20"/>
        </w:rPr>
        <w:t>měsíčně v poměrné výši</w:t>
      </w:r>
      <w:r>
        <w:rPr>
          <w:rFonts w:ascii="Tahoma" w:hAnsi="Tahoma" w:cs="Tahoma"/>
          <w:sz w:val="20"/>
          <w:szCs w:val="20"/>
        </w:rPr>
        <w:t xml:space="preserve"> </w:t>
      </w:r>
      <w:r w:rsidR="008F533E">
        <w:rPr>
          <w:rFonts w:ascii="Tahoma" w:hAnsi="Tahoma" w:cs="Tahoma"/>
          <w:sz w:val="20"/>
          <w:szCs w:val="20"/>
        </w:rPr>
        <w:t xml:space="preserve">společně s cenou za stavební práce </w:t>
      </w:r>
    </w:p>
    <w:p w14:paraId="2774123A" w14:textId="727CF358" w:rsidR="008F533E" w:rsidRPr="002A3F84" w:rsidRDefault="002A3F84" w:rsidP="002A3F84">
      <w:pPr>
        <w:pStyle w:val="Clanek11"/>
        <w:tabs>
          <w:tab w:val="clear" w:pos="2411"/>
        </w:tabs>
        <w:ind w:left="0" w:firstLine="0"/>
        <w:rPr>
          <w:rStyle w:val="Hyperlink1"/>
          <w:rFonts w:ascii="Tahoma" w:hAnsi="Tahoma" w:cs="Tahoma"/>
          <w:iCs w:val="0"/>
          <w:sz w:val="20"/>
          <w:szCs w:val="20"/>
          <w:lang w:val="x-none" w:eastAsia="x-none"/>
        </w:rPr>
      </w:pPr>
      <w:r w:rsidRPr="002A3F84">
        <w:rPr>
          <w:rFonts w:ascii="Tahoma" w:hAnsi="Tahoma" w:cs="Tahoma"/>
          <w:iCs w:val="0"/>
          <w:sz w:val="20"/>
          <w:szCs w:val="20"/>
          <w:lang w:val="x-none" w:eastAsia="x-none"/>
        </w:rPr>
        <w:t xml:space="preserve">Podmínkou pro uhrazení části </w:t>
      </w:r>
      <w:r w:rsidR="00327C41">
        <w:rPr>
          <w:rFonts w:ascii="Tahoma" w:hAnsi="Tahoma" w:cs="Tahoma"/>
          <w:iCs w:val="0"/>
          <w:sz w:val="20"/>
          <w:szCs w:val="20"/>
          <w:lang w:val="x-none" w:eastAsia="x-none"/>
        </w:rPr>
        <w:t>c</w:t>
      </w:r>
      <w:r w:rsidRPr="002A3F84">
        <w:rPr>
          <w:rFonts w:ascii="Tahoma" w:hAnsi="Tahoma" w:cs="Tahoma"/>
          <w:iCs w:val="0"/>
          <w:sz w:val="20"/>
          <w:szCs w:val="20"/>
          <w:lang w:val="x-none" w:eastAsia="x-none"/>
        </w:rPr>
        <w:t xml:space="preserve">eny </w:t>
      </w:r>
      <w:r w:rsidR="00327C41">
        <w:rPr>
          <w:rFonts w:ascii="Tahoma" w:hAnsi="Tahoma" w:cs="Tahoma"/>
          <w:iCs w:val="0"/>
          <w:sz w:val="20"/>
          <w:szCs w:val="20"/>
          <w:lang w:val="x-none" w:eastAsia="x-none"/>
        </w:rPr>
        <w:t>d</w:t>
      </w:r>
      <w:r w:rsidRPr="002A3F84">
        <w:rPr>
          <w:rFonts w:ascii="Tahoma" w:hAnsi="Tahoma" w:cs="Tahoma"/>
          <w:iCs w:val="0"/>
          <w:sz w:val="20"/>
          <w:szCs w:val="20"/>
          <w:lang w:val="x-none" w:eastAsia="x-none"/>
        </w:rPr>
        <w:t xml:space="preserve">íla dle písm. (a), (b), (c), (d) je obdržení písemného potvrzení </w:t>
      </w:r>
      <w:r w:rsidR="00327C41">
        <w:rPr>
          <w:rFonts w:ascii="Tahoma" w:hAnsi="Tahoma" w:cs="Tahoma"/>
          <w:iCs w:val="0"/>
          <w:sz w:val="20"/>
          <w:szCs w:val="20"/>
          <w:lang w:val="x-none" w:eastAsia="x-none"/>
        </w:rPr>
        <w:t>o</w:t>
      </w:r>
      <w:r w:rsidRPr="002A3F84">
        <w:rPr>
          <w:rFonts w:ascii="Tahoma" w:hAnsi="Tahoma" w:cs="Tahoma"/>
          <w:iCs w:val="0"/>
          <w:sz w:val="20"/>
          <w:szCs w:val="20"/>
          <w:lang w:val="x-none" w:eastAsia="x-none"/>
        </w:rPr>
        <w:t>bjednatele o dokončení prací, které jsou předmětem těchto částí.</w:t>
      </w:r>
    </w:p>
    <w:p w14:paraId="34F2983D" w14:textId="2D1EEF80" w:rsidR="008574B6" w:rsidRPr="00556EAC" w:rsidRDefault="008574B6" w:rsidP="008574B6">
      <w:pPr>
        <w:pStyle w:val="Zkladntext"/>
        <w:numPr>
          <w:ilvl w:val="0"/>
          <w:numId w:val="9"/>
        </w:numPr>
        <w:tabs>
          <w:tab w:val="left" w:pos="567"/>
        </w:tabs>
        <w:spacing w:after="180"/>
        <w:ind w:left="0" w:firstLine="0"/>
        <w:rPr>
          <w:rFonts w:ascii="Tahoma" w:hAnsi="Tahoma" w:cs="Tahoma"/>
          <w:b w:val="0"/>
          <w:sz w:val="20"/>
        </w:rPr>
      </w:pPr>
      <w:r w:rsidRPr="008574B6">
        <w:rPr>
          <w:rFonts w:ascii="Tahoma" w:hAnsi="Tahoma" w:cs="Tahoma"/>
          <w:b w:val="0"/>
          <w:bCs/>
          <w:sz w:val="20"/>
        </w:rPr>
        <w:t>Cena za</w:t>
      </w:r>
      <w:r w:rsidR="00327C41">
        <w:rPr>
          <w:rFonts w:ascii="Tahoma" w:hAnsi="Tahoma" w:cs="Tahoma"/>
          <w:b w:val="0"/>
          <w:bCs/>
          <w:sz w:val="20"/>
        </w:rPr>
        <w:t xml:space="preserve"> 2. fázi - </w:t>
      </w:r>
      <w:r w:rsidRPr="008574B6">
        <w:rPr>
          <w:rFonts w:ascii="Tahoma" w:hAnsi="Tahoma" w:cs="Tahoma"/>
          <w:b w:val="0"/>
          <w:bCs/>
          <w:sz w:val="20"/>
        </w:rPr>
        <w:t xml:space="preserve"> stavební práce</w:t>
      </w:r>
      <w:r w:rsidR="00327C41">
        <w:rPr>
          <w:rFonts w:ascii="Tahoma" w:hAnsi="Tahoma" w:cs="Tahoma"/>
          <w:b w:val="0"/>
          <w:bCs/>
          <w:sz w:val="20"/>
        </w:rPr>
        <w:t xml:space="preserve"> (</w:t>
      </w:r>
      <w:r w:rsidR="00327C41" w:rsidRPr="00327C41">
        <w:rPr>
          <w:rFonts w:ascii="Tahoma" w:hAnsi="Tahoma" w:cs="Tahoma"/>
          <w:b w:val="0"/>
          <w:bCs/>
          <w:sz w:val="20"/>
        </w:rPr>
        <w:t xml:space="preserve">bod 5.1., písm. </w:t>
      </w:r>
      <w:r w:rsidR="00327C41" w:rsidRPr="00327C41">
        <w:rPr>
          <w:rFonts w:ascii="Tahoma" w:hAnsi="Tahoma" w:cs="Tahoma"/>
          <w:b w:val="0"/>
          <w:bCs/>
          <w:sz w:val="20"/>
        </w:rPr>
        <w:t>B</w:t>
      </w:r>
      <w:r w:rsidR="00327C41" w:rsidRPr="00327C41">
        <w:rPr>
          <w:rFonts w:ascii="Tahoma" w:hAnsi="Tahoma" w:cs="Tahoma"/>
          <w:b w:val="0"/>
          <w:bCs/>
          <w:sz w:val="20"/>
        </w:rPr>
        <w:t>) této  smlouvy</w:t>
      </w:r>
      <w:r w:rsidR="00327C41" w:rsidRPr="00327C41">
        <w:rPr>
          <w:rFonts w:ascii="Tahoma" w:hAnsi="Tahoma" w:cs="Tahoma"/>
          <w:b w:val="0"/>
          <w:bCs/>
          <w:sz w:val="20"/>
        </w:rPr>
        <w:t>)</w:t>
      </w:r>
      <w:r w:rsidRPr="008574B6">
        <w:rPr>
          <w:rFonts w:ascii="Tahoma" w:hAnsi="Tahoma" w:cs="Tahoma"/>
          <w:b w:val="0"/>
          <w:bCs/>
          <w:sz w:val="20"/>
        </w:rPr>
        <w:t xml:space="preserve"> bude hrazena měsíčně zpětně, a to ve výši dle soupisu skutečně provedených prací v daném měsíci v souladu s Kontrolním rozpočtem, předloženým </w:t>
      </w:r>
      <w:r w:rsidR="00387B64">
        <w:rPr>
          <w:rFonts w:ascii="Tahoma" w:hAnsi="Tahoma" w:cs="Tahoma"/>
          <w:b w:val="0"/>
          <w:bCs/>
          <w:sz w:val="20"/>
        </w:rPr>
        <w:t>z</w:t>
      </w:r>
      <w:r w:rsidRPr="008574B6">
        <w:rPr>
          <w:rFonts w:ascii="Tahoma" w:hAnsi="Tahoma" w:cs="Tahoma"/>
          <w:b w:val="0"/>
          <w:bCs/>
          <w:sz w:val="20"/>
        </w:rPr>
        <w:t xml:space="preserve">hotovitelem a schváleným </w:t>
      </w:r>
      <w:r w:rsidR="00DE3AF8">
        <w:rPr>
          <w:rFonts w:ascii="Tahoma" w:hAnsi="Tahoma" w:cs="Tahoma"/>
          <w:b w:val="0"/>
          <w:bCs/>
          <w:sz w:val="20"/>
        </w:rPr>
        <w:t>o</w:t>
      </w:r>
      <w:r w:rsidRPr="008574B6">
        <w:rPr>
          <w:rFonts w:ascii="Tahoma" w:hAnsi="Tahoma" w:cs="Tahoma"/>
          <w:b w:val="0"/>
          <w:bCs/>
          <w:sz w:val="20"/>
        </w:rPr>
        <w:t>bjednatelem. Zhotovitel vystaví fakturu za předchozí měsíc vždy nejpozději do 10. (desátého) kalendářního dne následujícího měsíc</w:t>
      </w:r>
      <w:r>
        <w:rPr>
          <w:rFonts w:ascii="Tahoma" w:hAnsi="Tahoma" w:cs="Tahoma"/>
          <w:b w:val="0"/>
          <w:bCs/>
          <w:sz w:val="20"/>
        </w:rPr>
        <w:t>e</w:t>
      </w:r>
      <w:r w:rsidR="00F64748">
        <w:rPr>
          <w:rFonts w:ascii="Tahoma" w:hAnsi="Tahoma" w:cs="Tahoma"/>
          <w:b w:val="0"/>
          <w:bCs/>
          <w:sz w:val="20"/>
        </w:rPr>
        <w:t>,</w:t>
      </w:r>
      <w:r>
        <w:rPr>
          <w:rFonts w:ascii="Tahoma" w:hAnsi="Tahoma" w:cs="Tahoma"/>
          <w:b w:val="0"/>
          <w:bCs/>
          <w:sz w:val="20"/>
        </w:rPr>
        <w:t xml:space="preserve"> </w:t>
      </w:r>
      <w:r w:rsidRPr="00C837F4">
        <w:rPr>
          <w:rFonts w:ascii="Tahoma" w:hAnsi="Tahoma" w:cs="Tahoma"/>
          <w:b w:val="0"/>
          <w:sz w:val="20"/>
        </w:rPr>
        <w:t>a to v celé výši odpovídající provedeným pracím</w:t>
      </w:r>
      <w:r w:rsidRPr="00C837F4">
        <w:rPr>
          <w:rFonts w:ascii="Tahoma" w:hAnsi="Tahoma" w:cs="Tahoma"/>
          <w:b w:val="0"/>
          <w:sz w:val="20"/>
          <w:lang w:val="cs-CZ"/>
        </w:rPr>
        <w:t>. Tímto postupem budou faktury vystavovány pouze do výše 90 % celkové</w:t>
      </w:r>
      <w:r>
        <w:rPr>
          <w:rFonts w:ascii="Tahoma" w:hAnsi="Tahoma" w:cs="Tahoma"/>
          <w:b w:val="0"/>
          <w:sz w:val="20"/>
          <w:lang w:val="cs-CZ"/>
        </w:rPr>
        <w:t xml:space="preserve"> ceny díla. </w:t>
      </w:r>
      <w:r w:rsidRPr="00C837F4">
        <w:rPr>
          <w:rFonts w:ascii="Tahoma" w:hAnsi="Tahoma" w:cs="Tahoma"/>
          <w:b w:val="0"/>
          <w:sz w:val="20"/>
          <w:lang w:val="cs-CZ"/>
        </w:rPr>
        <w:t>Poslední fakturu odpovídající 10</w:t>
      </w:r>
      <w:r>
        <w:rPr>
          <w:rFonts w:ascii="Tahoma" w:hAnsi="Tahoma" w:cs="Tahoma"/>
          <w:b w:val="0"/>
          <w:sz w:val="20"/>
          <w:lang w:val="cs-CZ"/>
        </w:rPr>
        <w:t xml:space="preserve"> </w:t>
      </w:r>
      <w:r w:rsidRPr="00C837F4">
        <w:rPr>
          <w:rFonts w:ascii="Tahoma" w:hAnsi="Tahoma" w:cs="Tahoma"/>
          <w:b w:val="0"/>
          <w:sz w:val="20"/>
          <w:lang w:val="cs-CZ"/>
        </w:rPr>
        <w:t xml:space="preserve">% celkové ceny díla je zhotovitel oprávněn vystavit až po </w:t>
      </w:r>
      <w:r w:rsidRPr="00D9480E">
        <w:rPr>
          <w:rFonts w:ascii="Tahoma" w:hAnsi="Tahoma" w:cs="Tahoma"/>
          <w:b w:val="0"/>
          <w:sz w:val="20"/>
          <w:lang w:val="cs-CZ"/>
        </w:rPr>
        <w:t>konečné</w:t>
      </w:r>
      <w:r w:rsidRPr="00C837F4">
        <w:rPr>
          <w:rFonts w:ascii="Tahoma" w:hAnsi="Tahoma" w:cs="Tahoma"/>
          <w:b w:val="0"/>
          <w:sz w:val="20"/>
          <w:lang w:val="cs-CZ"/>
        </w:rPr>
        <w:t>m</w:t>
      </w:r>
      <w:r w:rsidRPr="00D9480E">
        <w:rPr>
          <w:rFonts w:ascii="Tahoma" w:hAnsi="Tahoma" w:cs="Tahoma"/>
          <w:b w:val="0"/>
          <w:sz w:val="20"/>
          <w:lang w:val="cs-CZ"/>
        </w:rPr>
        <w:t xml:space="preserve"> předání a převzetí díla, který bude uveden v zápise o převzetí díla bez</w:t>
      </w:r>
      <w:r>
        <w:rPr>
          <w:rFonts w:ascii="Tahoma" w:hAnsi="Tahoma" w:cs="Tahoma"/>
          <w:b w:val="0"/>
          <w:sz w:val="20"/>
          <w:lang w:val="cs-CZ"/>
        </w:rPr>
        <w:t> </w:t>
      </w:r>
      <w:r w:rsidRPr="00D9480E">
        <w:rPr>
          <w:rFonts w:ascii="Tahoma" w:hAnsi="Tahoma" w:cs="Tahoma"/>
          <w:b w:val="0"/>
          <w:sz w:val="20"/>
          <w:lang w:val="cs-CZ"/>
        </w:rPr>
        <w:t>vad a nedodělků</w:t>
      </w:r>
      <w:r w:rsidR="00BA6C52" w:rsidRPr="00D9480E">
        <w:rPr>
          <w:rFonts w:ascii="Tahoma" w:hAnsi="Tahoma" w:cs="Tahoma"/>
          <w:b w:val="0"/>
          <w:sz w:val="20"/>
          <w:lang w:val="cs-CZ"/>
        </w:rPr>
        <w:t xml:space="preserve"> a poskytnutí </w:t>
      </w:r>
      <w:r w:rsidR="00D9480E" w:rsidRPr="00D9480E">
        <w:rPr>
          <w:rFonts w:ascii="Tahoma" w:hAnsi="Tahoma" w:cs="Tahoma"/>
          <w:b w:val="0"/>
          <w:sz w:val="20"/>
          <w:lang w:val="cs-CZ"/>
        </w:rPr>
        <w:t>Záruka za kvalitu díla v záruční době dle bodu 19.2.4 této smlouvy.</w:t>
      </w:r>
    </w:p>
    <w:p w14:paraId="029A2313" w14:textId="18026B52" w:rsidR="004F005A" w:rsidRPr="00EE3225" w:rsidRDefault="004F005A" w:rsidP="00A30A89">
      <w:pPr>
        <w:pStyle w:val="Zkladntext"/>
        <w:numPr>
          <w:ilvl w:val="0"/>
          <w:numId w:val="9"/>
        </w:numPr>
        <w:tabs>
          <w:tab w:val="left" w:pos="567"/>
        </w:tabs>
        <w:spacing w:after="180"/>
        <w:ind w:left="0" w:firstLine="0"/>
        <w:rPr>
          <w:rFonts w:ascii="Tahoma" w:hAnsi="Tahoma" w:cs="Tahoma"/>
          <w:b w:val="0"/>
          <w:sz w:val="20"/>
        </w:rPr>
      </w:pPr>
      <w:bookmarkStart w:id="17" w:name="_Toc255560897"/>
      <w:bookmarkStart w:id="18" w:name="_Toc255560750"/>
      <w:bookmarkEnd w:id="16"/>
      <w:r w:rsidRPr="00EE3225">
        <w:rPr>
          <w:rFonts w:ascii="Tahoma" w:hAnsi="Tahoma" w:cs="Tahoma"/>
          <w:b w:val="0"/>
          <w:sz w:val="20"/>
        </w:rPr>
        <w:t>Splatnost faktury je 30 kalendářních dní ode dne doručení faktury objednateli. Za okamžik uhrazení faktury se považuje datum, kdy byla předmětná částka o</w:t>
      </w:r>
      <w:r w:rsidR="00113F53" w:rsidRPr="00EE3225">
        <w:rPr>
          <w:rFonts w:ascii="Tahoma" w:hAnsi="Tahoma" w:cs="Tahoma"/>
          <w:b w:val="0"/>
          <w:sz w:val="20"/>
        </w:rPr>
        <w:t>depsána z účtu objednatele. Při</w:t>
      </w:r>
      <w:r w:rsidR="00113F53" w:rsidRPr="00EE3225">
        <w:rPr>
          <w:rFonts w:ascii="Tahoma" w:hAnsi="Tahoma" w:cs="Tahoma"/>
          <w:b w:val="0"/>
          <w:sz w:val="20"/>
          <w:lang w:val="cs-CZ"/>
        </w:rPr>
        <w:t> </w:t>
      </w:r>
      <w:r w:rsidRPr="00EE3225">
        <w:rPr>
          <w:rFonts w:ascii="Tahoma" w:hAnsi="Tahoma" w:cs="Tahoma"/>
          <w:b w:val="0"/>
          <w:sz w:val="20"/>
        </w:rPr>
        <w:t xml:space="preserve">nedodržení této splatnosti je zhotovitel oprávněn vyúčtovat </w:t>
      </w:r>
      <w:r w:rsidR="00113F53" w:rsidRPr="00EE3225">
        <w:rPr>
          <w:rFonts w:ascii="Tahoma" w:hAnsi="Tahoma" w:cs="Tahoma"/>
          <w:b w:val="0"/>
          <w:sz w:val="20"/>
        </w:rPr>
        <w:t>objednateli úrok z prodlení dle</w:t>
      </w:r>
      <w:r w:rsidR="00113F53" w:rsidRPr="00EE3225">
        <w:rPr>
          <w:rFonts w:ascii="Tahoma" w:hAnsi="Tahoma" w:cs="Tahoma"/>
          <w:b w:val="0"/>
          <w:sz w:val="20"/>
          <w:lang w:val="cs-CZ"/>
        </w:rPr>
        <w:t> </w:t>
      </w:r>
      <w:r w:rsidRPr="00EE3225">
        <w:rPr>
          <w:rFonts w:ascii="Tahoma" w:hAnsi="Tahoma" w:cs="Tahoma"/>
          <w:b w:val="0"/>
          <w:sz w:val="20"/>
        </w:rPr>
        <w:t>platných právních předpisů.</w:t>
      </w:r>
      <w:bookmarkEnd w:id="17"/>
      <w:bookmarkEnd w:id="18"/>
    </w:p>
    <w:p w14:paraId="6E403A4F" w14:textId="77777777" w:rsidR="004F005A" w:rsidRPr="00EE3225" w:rsidRDefault="004F005A" w:rsidP="00A30A89">
      <w:pPr>
        <w:pStyle w:val="Zkladntext"/>
        <w:numPr>
          <w:ilvl w:val="0"/>
          <w:numId w:val="9"/>
        </w:numPr>
        <w:tabs>
          <w:tab w:val="left" w:pos="567"/>
        </w:tabs>
        <w:spacing w:after="180"/>
        <w:ind w:left="0" w:firstLine="0"/>
        <w:rPr>
          <w:rFonts w:ascii="Tahoma" w:hAnsi="Tahoma" w:cs="Tahoma"/>
          <w:b w:val="0"/>
          <w:bCs/>
          <w:sz w:val="20"/>
        </w:rPr>
      </w:pPr>
      <w:bookmarkStart w:id="19" w:name="_Toc255560899"/>
      <w:bookmarkStart w:id="20" w:name="_Toc255560752"/>
      <w:r w:rsidRPr="00EE3225">
        <w:rPr>
          <w:rFonts w:ascii="Tahoma" w:hAnsi="Tahoma" w:cs="Tahoma"/>
          <w:b w:val="0"/>
          <w:bCs/>
          <w:sz w:val="20"/>
        </w:rPr>
        <w:t>V</w:t>
      </w:r>
      <w:r w:rsidRPr="00EE3225">
        <w:rPr>
          <w:rFonts w:ascii="Tahoma" w:hAnsi="Tahoma" w:cs="Tahoma"/>
          <w:b w:val="0"/>
          <w:bCs/>
          <w:sz w:val="20"/>
          <w:lang w:val="cs-CZ"/>
        </w:rPr>
        <w:t> </w:t>
      </w:r>
      <w:r w:rsidRPr="00EE3225">
        <w:rPr>
          <w:rFonts w:ascii="Tahoma" w:hAnsi="Tahoma" w:cs="Tahoma"/>
          <w:b w:val="0"/>
          <w:sz w:val="20"/>
        </w:rPr>
        <w:t xml:space="preserve">konečné faktuře budou zúčtovány veškeré </w:t>
      </w:r>
      <w:r w:rsidR="00F43025" w:rsidRPr="00EE3225">
        <w:rPr>
          <w:rFonts w:ascii="Tahoma" w:hAnsi="Tahoma" w:cs="Tahoma"/>
          <w:b w:val="0"/>
          <w:sz w:val="20"/>
        </w:rPr>
        <w:t>eventuál</w:t>
      </w:r>
      <w:r w:rsidRPr="00EE3225">
        <w:rPr>
          <w:rFonts w:ascii="Tahoma" w:hAnsi="Tahoma" w:cs="Tahoma"/>
          <w:b w:val="0"/>
          <w:sz w:val="20"/>
        </w:rPr>
        <w:t>ní slevy.</w:t>
      </w:r>
      <w:bookmarkEnd w:id="19"/>
      <w:bookmarkEnd w:id="20"/>
    </w:p>
    <w:p w14:paraId="3109E190" w14:textId="711FA66E" w:rsidR="00F81F5E" w:rsidRPr="00BF663E" w:rsidRDefault="00E50EE2" w:rsidP="0030213E">
      <w:pPr>
        <w:pStyle w:val="Zkladntext"/>
        <w:numPr>
          <w:ilvl w:val="0"/>
          <w:numId w:val="9"/>
        </w:numPr>
        <w:tabs>
          <w:tab w:val="left" w:pos="567"/>
        </w:tabs>
        <w:spacing w:after="60"/>
        <w:ind w:left="0" w:firstLine="0"/>
        <w:rPr>
          <w:rFonts w:ascii="Tahoma" w:hAnsi="Tahoma" w:cs="Tahoma"/>
          <w:b w:val="0"/>
          <w:bCs/>
          <w:sz w:val="20"/>
        </w:rPr>
      </w:pPr>
      <w:r w:rsidRPr="00BF663E">
        <w:rPr>
          <w:rFonts w:ascii="Tahoma" w:hAnsi="Tahoma" w:cs="Tahoma"/>
          <w:b w:val="0"/>
          <w:bCs/>
          <w:sz w:val="20"/>
          <w:lang w:val="cs-CZ"/>
        </w:rPr>
        <w:t xml:space="preserve">Daňový doklad </w:t>
      </w:r>
      <w:r w:rsidR="00F81F5E" w:rsidRPr="00BF663E">
        <w:rPr>
          <w:rFonts w:ascii="Tahoma" w:hAnsi="Tahoma" w:cs="Tahoma"/>
          <w:b w:val="0"/>
          <w:bCs/>
          <w:sz w:val="20"/>
        </w:rPr>
        <w:t>musí obsahovat tyto náležitosti</w:t>
      </w:r>
      <w:r w:rsidR="00F437E9" w:rsidRPr="00BF663E">
        <w:rPr>
          <w:rFonts w:ascii="Tahoma" w:hAnsi="Tahoma" w:cs="Tahoma"/>
          <w:b w:val="0"/>
          <w:bCs/>
          <w:sz w:val="20"/>
        </w:rPr>
        <w:t>, jinak je neúpln</w:t>
      </w:r>
      <w:r w:rsidRPr="00BF663E">
        <w:rPr>
          <w:rFonts w:ascii="Tahoma" w:hAnsi="Tahoma" w:cs="Tahoma"/>
          <w:b w:val="0"/>
          <w:bCs/>
          <w:sz w:val="20"/>
          <w:lang w:val="cs-CZ"/>
        </w:rPr>
        <w:t>ý</w:t>
      </w:r>
      <w:r w:rsidR="00F81F5E" w:rsidRPr="00BF663E">
        <w:rPr>
          <w:rFonts w:ascii="Tahoma" w:hAnsi="Tahoma" w:cs="Tahoma"/>
          <w:b w:val="0"/>
          <w:bCs/>
          <w:sz w:val="20"/>
        </w:rPr>
        <w:t>:</w:t>
      </w:r>
      <w:bookmarkEnd w:id="13"/>
      <w:bookmarkEnd w:id="14"/>
    </w:p>
    <w:p w14:paraId="631F1B44" w14:textId="77777777" w:rsidR="00F81F5E" w:rsidRPr="00BF663E" w:rsidRDefault="00F81F5E" w:rsidP="008A4B90">
      <w:pPr>
        <w:numPr>
          <w:ilvl w:val="1"/>
          <w:numId w:val="19"/>
        </w:numPr>
        <w:spacing w:after="60"/>
        <w:ind w:left="851" w:hanging="284"/>
        <w:jc w:val="both"/>
        <w:rPr>
          <w:rFonts w:ascii="Tahoma" w:hAnsi="Tahoma" w:cs="Tahoma"/>
          <w:sz w:val="20"/>
          <w:szCs w:val="20"/>
        </w:rPr>
      </w:pPr>
      <w:r w:rsidRPr="00BF663E">
        <w:rPr>
          <w:rFonts w:ascii="Tahoma" w:hAnsi="Tahoma" w:cs="Tahoma"/>
          <w:sz w:val="20"/>
          <w:szCs w:val="20"/>
        </w:rPr>
        <w:t>označení faktury</w:t>
      </w:r>
    </w:p>
    <w:p w14:paraId="3B65E442" w14:textId="77777777" w:rsidR="00F81F5E" w:rsidRPr="00BF663E" w:rsidRDefault="00F81F5E" w:rsidP="008A4B90">
      <w:pPr>
        <w:numPr>
          <w:ilvl w:val="1"/>
          <w:numId w:val="19"/>
        </w:numPr>
        <w:spacing w:after="60"/>
        <w:ind w:left="851" w:hanging="284"/>
        <w:jc w:val="both"/>
        <w:rPr>
          <w:rFonts w:ascii="Tahoma" w:hAnsi="Tahoma" w:cs="Tahoma"/>
          <w:sz w:val="20"/>
          <w:szCs w:val="20"/>
        </w:rPr>
      </w:pPr>
      <w:r w:rsidRPr="00BF663E">
        <w:rPr>
          <w:rFonts w:ascii="Tahoma" w:hAnsi="Tahoma" w:cs="Tahoma"/>
          <w:sz w:val="20"/>
          <w:szCs w:val="20"/>
        </w:rPr>
        <w:t>sídlo, IČO, DIČ, bankovní spojení objednatele a zhotovitele</w:t>
      </w:r>
    </w:p>
    <w:p w14:paraId="4EF288AC" w14:textId="77777777" w:rsidR="00F81F5E" w:rsidRPr="00BF663E" w:rsidRDefault="00F81F5E" w:rsidP="008A4B90">
      <w:pPr>
        <w:numPr>
          <w:ilvl w:val="1"/>
          <w:numId w:val="19"/>
        </w:numPr>
        <w:spacing w:after="60"/>
        <w:ind w:left="851" w:hanging="284"/>
        <w:jc w:val="both"/>
        <w:rPr>
          <w:rFonts w:ascii="Tahoma" w:hAnsi="Tahoma" w:cs="Tahoma"/>
          <w:sz w:val="20"/>
          <w:szCs w:val="20"/>
        </w:rPr>
      </w:pPr>
      <w:r w:rsidRPr="00BF663E">
        <w:rPr>
          <w:rFonts w:ascii="Tahoma" w:hAnsi="Tahoma" w:cs="Tahoma"/>
          <w:sz w:val="20"/>
          <w:szCs w:val="20"/>
        </w:rPr>
        <w:t>předmět plnění a den splnění</w:t>
      </w:r>
    </w:p>
    <w:p w14:paraId="49722060" w14:textId="77777777" w:rsidR="00F81F5E" w:rsidRPr="00BF663E" w:rsidRDefault="00F81F5E" w:rsidP="008A4B90">
      <w:pPr>
        <w:numPr>
          <w:ilvl w:val="1"/>
          <w:numId w:val="19"/>
        </w:numPr>
        <w:spacing w:after="60"/>
        <w:ind w:left="851" w:hanging="284"/>
        <w:jc w:val="both"/>
        <w:rPr>
          <w:rFonts w:ascii="Tahoma" w:hAnsi="Tahoma" w:cs="Tahoma"/>
          <w:sz w:val="20"/>
          <w:szCs w:val="20"/>
        </w:rPr>
      </w:pPr>
      <w:r w:rsidRPr="00BF663E">
        <w:rPr>
          <w:rFonts w:ascii="Tahoma" w:hAnsi="Tahoma" w:cs="Tahoma"/>
          <w:sz w:val="20"/>
          <w:szCs w:val="20"/>
        </w:rPr>
        <w:t>cenu díla a částku k</w:t>
      </w:r>
      <w:r w:rsidR="00C11AE5" w:rsidRPr="00BF663E">
        <w:rPr>
          <w:rFonts w:ascii="Tahoma" w:hAnsi="Tahoma" w:cs="Tahoma"/>
          <w:sz w:val="20"/>
          <w:szCs w:val="20"/>
        </w:rPr>
        <w:t> </w:t>
      </w:r>
      <w:r w:rsidRPr="00BF663E">
        <w:rPr>
          <w:rFonts w:ascii="Tahoma" w:hAnsi="Tahoma" w:cs="Tahoma"/>
          <w:sz w:val="20"/>
          <w:szCs w:val="20"/>
        </w:rPr>
        <w:t>fakturaci</w:t>
      </w:r>
    </w:p>
    <w:p w14:paraId="4BBA23F2" w14:textId="77777777" w:rsidR="00F81F5E" w:rsidRPr="00BF663E" w:rsidRDefault="00F81F5E" w:rsidP="008A4B90">
      <w:pPr>
        <w:numPr>
          <w:ilvl w:val="1"/>
          <w:numId w:val="19"/>
        </w:numPr>
        <w:spacing w:after="60"/>
        <w:ind w:left="851" w:hanging="284"/>
        <w:jc w:val="both"/>
        <w:rPr>
          <w:rFonts w:ascii="Tahoma" w:hAnsi="Tahoma" w:cs="Tahoma"/>
          <w:sz w:val="20"/>
          <w:szCs w:val="20"/>
        </w:rPr>
      </w:pPr>
      <w:r w:rsidRPr="00BF663E">
        <w:rPr>
          <w:rFonts w:ascii="Tahoma" w:hAnsi="Tahoma" w:cs="Tahoma"/>
          <w:sz w:val="20"/>
          <w:szCs w:val="20"/>
        </w:rPr>
        <w:t>datum odeslání a datum splatnosti platebního dokladu</w:t>
      </w:r>
    </w:p>
    <w:p w14:paraId="1DAE82D0" w14:textId="77777777" w:rsidR="00F81F5E" w:rsidRDefault="00F81F5E" w:rsidP="008A4B90">
      <w:pPr>
        <w:numPr>
          <w:ilvl w:val="1"/>
          <w:numId w:val="19"/>
        </w:numPr>
        <w:spacing w:after="60"/>
        <w:ind w:left="851" w:hanging="284"/>
        <w:jc w:val="both"/>
        <w:rPr>
          <w:rFonts w:ascii="Tahoma" w:hAnsi="Tahoma" w:cs="Tahoma"/>
          <w:sz w:val="20"/>
          <w:szCs w:val="20"/>
        </w:rPr>
      </w:pPr>
      <w:r w:rsidRPr="00BF663E">
        <w:rPr>
          <w:rFonts w:ascii="Tahoma" w:hAnsi="Tahoma" w:cs="Tahoma"/>
          <w:sz w:val="20"/>
          <w:szCs w:val="20"/>
        </w:rPr>
        <w:t xml:space="preserve">náležitosti </w:t>
      </w:r>
      <w:r w:rsidR="009D54A6" w:rsidRPr="00BF663E">
        <w:rPr>
          <w:rFonts w:ascii="Tahoma" w:hAnsi="Tahoma" w:cs="Tahoma"/>
          <w:sz w:val="20"/>
          <w:szCs w:val="20"/>
        </w:rPr>
        <w:t>dle zákon</w:t>
      </w:r>
      <w:r w:rsidR="00B53219" w:rsidRPr="00BF663E">
        <w:rPr>
          <w:rFonts w:ascii="Tahoma" w:hAnsi="Tahoma" w:cs="Tahoma"/>
          <w:sz w:val="20"/>
          <w:szCs w:val="20"/>
        </w:rPr>
        <w:t>a</w:t>
      </w:r>
      <w:r w:rsidR="009D54A6" w:rsidRPr="00BF663E">
        <w:rPr>
          <w:rFonts w:ascii="Tahoma" w:hAnsi="Tahoma" w:cs="Tahoma"/>
          <w:sz w:val="20"/>
          <w:szCs w:val="20"/>
        </w:rPr>
        <w:t xml:space="preserve"> č. 235/2004 Sb., o dani z přidané hodnoty, v platném znění</w:t>
      </w:r>
    </w:p>
    <w:p w14:paraId="54325173" w14:textId="72C24998" w:rsidR="00BF663E" w:rsidRPr="00D21A86" w:rsidRDefault="00BF663E" w:rsidP="008A4B90">
      <w:pPr>
        <w:numPr>
          <w:ilvl w:val="1"/>
          <w:numId w:val="19"/>
        </w:numPr>
        <w:spacing w:after="60"/>
        <w:ind w:left="851" w:hanging="284"/>
        <w:jc w:val="both"/>
        <w:rPr>
          <w:rFonts w:ascii="Tahoma" w:hAnsi="Tahoma" w:cs="Tahoma"/>
          <w:sz w:val="20"/>
          <w:szCs w:val="20"/>
        </w:rPr>
      </w:pPr>
      <w:proofErr w:type="gramStart"/>
      <w:r w:rsidRPr="00D21A86">
        <w:rPr>
          <w:rFonts w:ascii="Tahoma" w:hAnsi="Tahoma" w:cs="Tahoma"/>
          <w:sz w:val="20"/>
          <w:szCs w:val="20"/>
        </w:rPr>
        <w:t>příloh</w:t>
      </w:r>
      <w:r w:rsidR="00267C2F" w:rsidRPr="00D21A86">
        <w:rPr>
          <w:rFonts w:ascii="Tahoma" w:hAnsi="Tahoma" w:cs="Tahoma"/>
          <w:sz w:val="20"/>
          <w:szCs w:val="20"/>
        </w:rPr>
        <w:t>a</w:t>
      </w:r>
      <w:r w:rsidR="00D21A86" w:rsidRPr="00D21A86">
        <w:rPr>
          <w:rFonts w:ascii="Tahoma" w:hAnsi="Tahoma" w:cs="Tahoma"/>
          <w:sz w:val="20"/>
          <w:szCs w:val="20"/>
        </w:rPr>
        <w:t xml:space="preserve"> - objednatelem</w:t>
      </w:r>
      <w:proofErr w:type="gramEnd"/>
      <w:r w:rsidR="00D21A86" w:rsidRPr="00D21A86">
        <w:rPr>
          <w:rFonts w:ascii="Tahoma" w:hAnsi="Tahoma" w:cs="Tahoma"/>
          <w:sz w:val="20"/>
          <w:szCs w:val="20"/>
        </w:rPr>
        <w:t xml:space="preserve"> odsouhlasený soupis provedených prací. </w:t>
      </w:r>
    </w:p>
    <w:p w14:paraId="4ADD39EE" w14:textId="77777777" w:rsidR="00F81F5E" w:rsidRPr="00BF663E" w:rsidRDefault="00F81F5E" w:rsidP="008A4B90">
      <w:pPr>
        <w:numPr>
          <w:ilvl w:val="1"/>
          <w:numId w:val="19"/>
        </w:numPr>
        <w:ind w:left="851" w:hanging="284"/>
        <w:jc w:val="both"/>
        <w:rPr>
          <w:rFonts w:ascii="Tahoma" w:hAnsi="Tahoma" w:cs="Tahoma"/>
          <w:sz w:val="20"/>
          <w:szCs w:val="20"/>
        </w:rPr>
      </w:pPr>
      <w:r w:rsidRPr="00BF663E">
        <w:rPr>
          <w:rFonts w:ascii="Tahoma" w:hAnsi="Tahoma" w:cs="Tahoma"/>
          <w:sz w:val="20"/>
          <w:szCs w:val="20"/>
        </w:rPr>
        <w:t>podpis oprávněného zástupce zhotovitele</w:t>
      </w:r>
    </w:p>
    <w:p w14:paraId="24044D88" w14:textId="77777777" w:rsidR="00987CDF" w:rsidRPr="00A344E8" w:rsidRDefault="00987CDF" w:rsidP="00F10C70">
      <w:pPr>
        <w:widowControl w:val="0"/>
        <w:jc w:val="both"/>
        <w:rPr>
          <w:rFonts w:ascii="Tahoma" w:hAnsi="Tahoma" w:cs="Tahoma"/>
          <w:sz w:val="20"/>
          <w:szCs w:val="20"/>
        </w:rPr>
      </w:pPr>
    </w:p>
    <w:p w14:paraId="541F2DBA" w14:textId="77777777" w:rsidR="00F81F5E" w:rsidRPr="00C24ACB" w:rsidRDefault="00DA3275" w:rsidP="00A30A89">
      <w:pPr>
        <w:pStyle w:val="Zkladntext"/>
        <w:numPr>
          <w:ilvl w:val="0"/>
          <w:numId w:val="9"/>
        </w:numPr>
        <w:tabs>
          <w:tab w:val="left" w:pos="567"/>
        </w:tabs>
        <w:spacing w:after="180"/>
        <w:ind w:left="0" w:firstLine="0"/>
        <w:rPr>
          <w:rFonts w:ascii="Tahoma" w:hAnsi="Tahoma" w:cs="Tahoma"/>
          <w:b w:val="0"/>
          <w:sz w:val="20"/>
        </w:rPr>
      </w:pPr>
      <w:r w:rsidRPr="00C24ACB">
        <w:rPr>
          <w:rFonts w:ascii="Tahoma" w:hAnsi="Tahoma" w:cs="Tahoma"/>
          <w:b w:val="0"/>
          <w:sz w:val="20"/>
        </w:rPr>
        <w:t xml:space="preserve">V případě, že </w:t>
      </w:r>
      <w:r w:rsidR="00F81F5E" w:rsidRPr="00C24ACB">
        <w:rPr>
          <w:rFonts w:ascii="Tahoma" w:hAnsi="Tahoma" w:cs="Tahoma"/>
          <w:b w:val="0"/>
          <w:sz w:val="20"/>
        </w:rPr>
        <w:t>faktura nebude obsahovat výše uvedené náležitosti, objednatel je oprávněn jej vrátit zhotoviteli k doplnění. V takovém případě začne, počínaje dnem doručení opravené</w:t>
      </w:r>
      <w:r w:rsidRPr="00C24ACB">
        <w:rPr>
          <w:rFonts w:ascii="Tahoma" w:hAnsi="Tahoma" w:cs="Tahoma"/>
          <w:b w:val="0"/>
          <w:sz w:val="20"/>
        </w:rPr>
        <w:t xml:space="preserve"> faktury</w:t>
      </w:r>
      <w:r w:rsidR="00F81F5E" w:rsidRPr="00C24ACB">
        <w:rPr>
          <w:rFonts w:ascii="Tahoma" w:hAnsi="Tahoma" w:cs="Tahoma"/>
          <w:b w:val="0"/>
          <w:sz w:val="20"/>
        </w:rPr>
        <w:t xml:space="preserve"> objednateli, plynout nová lhůta splatnosti.</w:t>
      </w:r>
    </w:p>
    <w:p w14:paraId="4B2A11CF" w14:textId="77777777" w:rsidR="00F81F5E" w:rsidRPr="00C24ACB" w:rsidRDefault="00F81F5E" w:rsidP="00A30A89">
      <w:pPr>
        <w:pStyle w:val="Zkladntext"/>
        <w:numPr>
          <w:ilvl w:val="0"/>
          <w:numId w:val="9"/>
        </w:numPr>
        <w:tabs>
          <w:tab w:val="left" w:pos="567"/>
        </w:tabs>
        <w:spacing w:after="180"/>
        <w:ind w:left="0" w:firstLine="0"/>
        <w:rPr>
          <w:rFonts w:ascii="Tahoma" w:hAnsi="Tahoma" w:cs="Tahoma"/>
          <w:b w:val="0"/>
          <w:sz w:val="20"/>
        </w:rPr>
      </w:pPr>
      <w:r w:rsidRPr="00C24ACB">
        <w:rPr>
          <w:rFonts w:ascii="Tahoma" w:hAnsi="Tahoma" w:cs="Tahoma"/>
          <w:b w:val="0"/>
          <w:sz w:val="20"/>
        </w:rPr>
        <w:t xml:space="preserve">Objednatel je oprávněn pozastavit úhradu kterékoliv platby v průběhu plnění smlouvy, jestliže zhotovitel neplní kterýkoliv termín </w:t>
      </w:r>
      <w:r w:rsidR="005D7680" w:rsidRPr="00C24ACB">
        <w:rPr>
          <w:rFonts w:ascii="Tahoma" w:hAnsi="Tahoma" w:cs="Tahoma"/>
          <w:b w:val="0"/>
          <w:sz w:val="20"/>
        </w:rPr>
        <w:t>neb</w:t>
      </w:r>
      <w:r w:rsidR="00825312" w:rsidRPr="00C24ACB">
        <w:rPr>
          <w:rFonts w:ascii="Tahoma" w:hAnsi="Tahoma" w:cs="Tahoma"/>
          <w:b w:val="0"/>
          <w:sz w:val="20"/>
        </w:rPr>
        <w:t>o</w:t>
      </w:r>
      <w:r w:rsidR="005D7680" w:rsidRPr="00C24ACB">
        <w:rPr>
          <w:rFonts w:ascii="Tahoma" w:hAnsi="Tahoma" w:cs="Tahoma"/>
          <w:b w:val="0"/>
          <w:sz w:val="20"/>
        </w:rPr>
        <w:t xml:space="preserve"> povinnost </w:t>
      </w:r>
      <w:r w:rsidRPr="00C24ACB">
        <w:rPr>
          <w:rFonts w:ascii="Tahoma" w:hAnsi="Tahoma" w:cs="Tahoma"/>
          <w:b w:val="0"/>
          <w:sz w:val="20"/>
        </w:rPr>
        <w:t>stanoven</w:t>
      </w:r>
      <w:r w:rsidR="005D7680" w:rsidRPr="00C24ACB">
        <w:rPr>
          <w:rFonts w:ascii="Tahoma" w:hAnsi="Tahoma" w:cs="Tahoma"/>
          <w:b w:val="0"/>
          <w:sz w:val="20"/>
        </w:rPr>
        <w:t>ou</w:t>
      </w:r>
      <w:r w:rsidRPr="00C24ACB">
        <w:rPr>
          <w:rFonts w:ascii="Tahoma" w:hAnsi="Tahoma" w:cs="Tahoma"/>
          <w:b w:val="0"/>
          <w:sz w:val="20"/>
        </w:rPr>
        <w:t xml:space="preserve"> ve smlouvě. Objednatel má právo podmínit úhradu faktury odstraněním vad a nedodělků dosavadního plnění. Podmínky úhrady může objednatel uplatnit jak před vystavením faktury, tak poté.</w:t>
      </w:r>
    </w:p>
    <w:p w14:paraId="27FA18DA" w14:textId="77777777" w:rsidR="00987CDF" w:rsidRPr="00B06B96" w:rsidRDefault="00F81F5E" w:rsidP="00A30A89">
      <w:pPr>
        <w:pStyle w:val="Zkladntext"/>
        <w:numPr>
          <w:ilvl w:val="0"/>
          <w:numId w:val="9"/>
        </w:numPr>
        <w:tabs>
          <w:tab w:val="left" w:pos="567"/>
        </w:tabs>
        <w:spacing w:after="180"/>
        <w:ind w:left="0" w:firstLine="0"/>
        <w:rPr>
          <w:rFonts w:ascii="Tahoma" w:hAnsi="Tahoma" w:cs="Tahoma"/>
          <w:b w:val="0"/>
          <w:sz w:val="20"/>
        </w:rPr>
      </w:pPr>
      <w:r w:rsidRPr="00C24ACB">
        <w:rPr>
          <w:rFonts w:ascii="Tahoma" w:hAnsi="Tahoma" w:cs="Tahoma"/>
          <w:b w:val="0"/>
          <w:sz w:val="20"/>
        </w:rPr>
        <w:t xml:space="preserve">Objednatel splní svůj peněžitý závazek řádně a včas odepsáním příslušné částky odpovídající výši splatné faktury ze svého účtu u peněžního ústavu. Objednatel však není v prodlení s úhradou splatné </w:t>
      </w:r>
      <w:r w:rsidRPr="00B06B96">
        <w:rPr>
          <w:rFonts w:ascii="Tahoma" w:hAnsi="Tahoma" w:cs="Tahoma"/>
          <w:b w:val="0"/>
          <w:sz w:val="20"/>
        </w:rPr>
        <w:t>faktury, pakliže prodlení proveditelné platby zavinil peněžní ústav objednatele nebo zhotovitele.</w:t>
      </w:r>
    </w:p>
    <w:p w14:paraId="40983731" w14:textId="77777777" w:rsidR="00A12E0B" w:rsidRPr="00B06B96" w:rsidRDefault="00A12E0B" w:rsidP="00A30A89">
      <w:pPr>
        <w:pStyle w:val="Zkladntext"/>
        <w:numPr>
          <w:ilvl w:val="0"/>
          <w:numId w:val="9"/>
        </w:numPr>
        <w:tabs>
          <w:tab w:val="left" w:pos="567"/>
        </w:tabs>
        <w:spacing w:after="180"/>
        <w:ind w:left="0" w:firstLine="0"/>
        <w:rPr>
          <w:rFonts w:ascii="Tahoma" w:hAnsi="Tahoma" w:cs="Tahoma"/>
          <w:b w:val="0"/>
          <w:sz w:val="20"/>
        </w:rPr>
      </w:pPr>
      <w:r w:rsidRPr="00B06B96">
        <w:rPr>
          <w:rFonts w:ascii="Tahoma" w:hAnsi="Tahoma" w:cs="Tahoma"/>
          <w:b w:val="0"/>
          <w:sz w:val="20"/>
        </w:rPr>
        <w:t xml:space="preserve">V případě nedokončení díla dle </w:t>
      </w:r>
      <w:r w:rsidR="00436F9C" w:rsidRPr="00B06B96">
        <w:rPr>
          <w:rFonts w:ascii="Tahoma" w:hAnsi="Tahoma" w:cs="Tahoma"/>
          <w:b w:val="0"/>
          <w:sz w:val="20"/>
        </w:rPr>
        <w:t>čl. XV</w:t>
      </w:r>
      <w:r w:rsidR="00085DDF" w:rsidRPr="00B06B96">
        <w:rPr>
          <w:rFonts w:ascii="Tahoma" w:hAnsi="Tahoma" w:cs="Tahoma"/>
          <w:b w:val="0"/>
          <w:sz w:val="20"/>
        </w:rPr>
        <w:t>.</w:t>
      </w:r>
      <w:r w:rsidR="00436F9C" w:rsidRPr="00B06B96">
        <w:rPr>
          <w:rFonts w:ascii="Tahoma" w:hAnsi="Tahoma" w:cs="Tahoma"/>
          <w:b w:val="0"/>
          <w:sz w:val="20"/>
        </w:rPr>
        <w:t>, bod 15.1</w:t>
      </w:r>
      <w:r w:rsidR="00C24ACB" w:rsidRPr="00B06B96">
        <w:rPr>
          <w:rFonts w:ascii="Tahoma" w:hAnsi="Tahoma" w:cs="Tahoma"/>
          <w:b w:val="0"/>
          <w:sz w:val="20"/>
          <w:lang w:val="cs-CZ"/>
        </w:rPr>
        <w:t>2</w:t>
      </w:r>
      <w:r w:rsidR="00436F9C" w:rsidRPr="00B06B96">
        <w:rPr>
          <w:rFonts w:ascii="Tahoma" w:hAnsi="Tahoma" w:cs="Tahoma"/>
          <w:b w:val="0"/>
          <w:sz w:val="20"/>
        </w:rPr>
        <w:t xml:space="preserve"> </w:t>
      </w:r>
      <w:r w:rsidRPr="00B06B96">
        <w:rPr>
          <w:rFonts w:ascii="Tahoma" w:hAnsi="Tahoma" w:cs="Tahoma"/>
          <w:b w:val="0"/>
          <w:sz w:val="20"/>
        </w:rPr>
        <w:t>této smlouvy má objednatel právo u</w:t>
      </w:r>
      <w:r w:rsidR="00A220C3" w:rsidRPr="00B06B96">
        <w:rPr>
          <w:rFonts w:ascii="Tahoma" w:hAnsi="Tahoma" w:cs="Tahoma"/>
          <w:b w:val="0"/>
          <w:sz w:val="20"/>
        </w:rPr>
        <w:t> </w:t>
      </w:r>
      <w:r w:rsidRPr="00B06B96">
        <w:rPr>
          <w:rFonts w:ascii="Tahoma" w:hAnsi="Tahoma" w:cs="Tahoma"/>
          <w:b w:val="0"/>
          <w:sz w:val="20"/>
        </w:rPr>
        <w:t>doposud neuhrazených faktur provést jejich úhradu až po vyčíslení vzniklé škody dle</w:t>
      </w:r>
      <w:r w:rsidR="00436F9C" w:rsidRPr="00B06B96">
        <w:rPr>
          <w:rFonts w:ascii="Tahoma" w:hAnsi="Tahoma" w:cs="Tahoma"/>
          <w:b w:val="0"/>
          <w:sz w:val="20"/>
        </w:rPr>
        <w:t xml:space="preserve"> čl. XV</w:t>
      </w:r>
      <w:r w:rsidR="00085DDF" w:rsidRPr="00B06B96">
        <w:rPr>
          <w:rFonts w:ascii="Tahoma" w:hAnsi="Tahoma" w:cs="Tahoma"/>
          <w:b w:val="0"/>
          <w:sz w:val="20"/>
        </w:rPr>
        <w:t>.</w:t>
      </w:r>
      <w:r w:rsidR="008B61C7" w:rsidRPr="00B06B96">
        <w:rPr>
          <w:rFonts w:ascii="Tahoma" w:hAnsi="Tahoma" w:cs="Tahoma"/>
          <w:b w:val="0"/>
          <w:sz w:val="20"/>
        </w:rPr>
        <w:t>, bod</w:t>
      </w:r>
      <w:r w:rsidR="00A220C3" w:rsidRPr="00B06B96">
        <w:rPr>
          <w:rFonts w:ascii="Tahoma" w:hAnsi="Tahoma" w:cs="Tahoma"/>
          <w:b w:val="0"/>
          <w:sz w:val="20"/>
        </w:rPr>
        <w:t> </w:t>
      </w:r>
      <w:r w:rsidR="008B61C7" w:rsidRPr="00B06B96">
        <w:rPr>
          <w:rFonts w:ascii="Tahoma" w:hAnsi="Tahoma" w:cs="Tahoma"/>
          <w:b w:val="0"/>
          <w:sz w:val="20"/>
        </w:rPr>
        <w:t>15.1</w:t>
      </w:r>
      <w:r w:rsidR="00C24ACB" w:rsidRPr="00B06B96">
        <w:rPr>
          <w:rFonts w:ascii="Tahoma" w:hAnsi="Tahoma" w:cs="Tahoma"/>
          <w:b w:val="0"/>
          <w:sz w:val="20"/>
          <w:lang w:val="cs-CZ"/>
        </w:rPr>
        <w:t>2</w:t>
      </w:r>
      <w:r w:rsidRPr="00B06B96">
        <w:rPr>
          <w:rFonts w:ascii="Tahoma" w:hAnsi="Tahoma" w:cs="Tahoma"/>
          <w:b w:val="0"/>
          <w:sz w:val="20"/>
        </w:rPr>
        <w:t xml:space="preserve"> této smlouvy a provedení započtení vzájemných splatných pohledávek</w:t>
      </w:r>
      <w:r w:rsidR="00246653" w:rsidRPr="00B06B96">
        <w:rPr>
          <w:rFonts w:ascii="Tahoma" w:hAnsi="Tahoma" w:cs="Tahoma"/>
          <w:b w:val="0"/>
          <w:sz w:val="20"/>
        </w:rPr>
        <w:t>. Lhůta splatnosti doručených a </w:t>
      </w:r>
      <w:r w:rsidRPr="00B06B96">
        <w:rPr>
          <w:rFonts w:ascii="Tahoma" w:hAnsi="Tahoma" w:cs="Tahoma"/>
          <w:b w:val="0"/>
          <w:sz w:val="20"/>
        </w:rPr>
        <w:t>doposud nepro</w:t>
      </w:r>
      <w:r w:rsidR="008B0F8B" w:rsidRPr="00B06B96">
        <w:rPr>
          <w:rFonts w:ascii="Tahoma" w:hAnsi="Tahoma" w:cs="Tahoma"/>
          <w:b w:val="0"/>
          <w:sz w:val="20"/>
        </w:rPr>
        <w:t>placených faktur objednatelem s</w:t>
      </w:r>
      <w:r w:rsidRPr="00B06B96">
        <w:rPr>
          <w:rFonts w:ascii="Tahoma" w:hAnsi="Tahoma" w:cs="Tahoma"/>
          <w:b w:val="0"/>
          <w:sz w:val="20"/>
        </w:rPr>
        <w:t xml:space="preserve">e v případě nedokončení díla objednatelem staví až do vyčíslení </w:t>
      </w:r>
      <w:r w:rsidR="008B0F8B" w:rsidRPr="00B06B96">
        <w:rPr>
          <w:rFonts w:ascii="Tahoma" w:hAnsi="Tahoma" w:cs="Tahoma"/>
          <w:b w:val="0"/>
          <w:sz w:val="20"/>
        </w:rPr>
        <w:t xml:space="preserve">výše </w:t>
      </w:r>
      <w:r w:rsidRPr="00B06B96">
        <w:rPr>
          <w:rFonts w:ascii="Tahoma" w:hAnsi="Tahoma" w:cs="Tahoma"/>
          <w:b w:val="0"/>
          <w:sz w:val="20"/>
        </w:rPr>
        <w:t xml:space="preserve">škody dle </w:t>
      </w:r>
      <w:r w:rsidR="00436F9C" w:rsidRPr="00B06B96">
        <w:rPr>
          <w:rFonts w:ascii="Tahoma" w:hAnsi="Tahoma" w:cs="Tahoma"/>
          <w:b w:val="0"/>
          <w:sz w:val="20"/>
        </w:rPr>
        <w:t>čl. XV</w:t>
      </w:r>
      <w:r w:rsidR="00085DDF" w:rsidRPr="00B06B96">
        <w:rPr>
          <w:rFonts w:ascii="Tahoma" w:hAnsi="Tahoma" w:cs="Tahoma"/>
          <w:b w:val="0"/>
          <w:sz w:val="20"/>
        </w:rPr>
        <w:t>.</w:t>
      </w:r>
      <w:r w:rsidR="00436F9C" w:rsidRPr="00B06B96">
        <w:rPr>
          <w:rFonts w:ascii="Tahoma" w:hAnsi="Tahoma" w:cs="Tahoma"/>
          <w:b w:val="0"/>
          <w:sz w:val="20"/>
        </w:rPr>
        <w:t>, bod 15.1</w:t>
      </w:r>
      <w:r w:rsidR="00C24ACB" w:rsidRPr="00B06B96">
        <w:rPr>
          <w:rFonts w:ascii="Tahoma" w:hAnsi="Tahoma" w:cs="Tahoma"/>
          <w:b w:val="0"/>
          <w:sz w:val="20"/>
          <w:lang w:val="cs-CZ"/>
        </w:rPr>
        <w:t>2</w:t>
      </w:r>
      <w:r w:rsidRPr="00B06B96">
        <w:rPr>
          <w:rFonts w:ascii="Tahoma" w:hAnsi="Tahoma" w:cs="Tahoma"/>
          <w:b w:val="0"/>
          <w:sz w:val="20"/>
        </w:rPr>
        <w:t xml:space="preserve"> této smlouvy </w:t>
      </w:r>
      <w:r w:rsidR="008B0F8B" w:rsidRPr="00B06B96">
        <w:rPr>
          <w:rFonts w:ascii="Tahoma" w:hAnsi="Tahoma" w:cs="Tahoma"/>
          <w:b w:val="0"/>
          <w:sz w:val="20"/>
        </w:rPr>
        <w:t xml:space="preserve">a </w:t>
      </w:r>
      <w:r w:rsidR="00246653" w:rsidRPr="00B06B96">
        <w:rPr>
          <w:rFonts w:ascii="Tahoma" w:hAnsi="Tahoma" w:cs="Tahoma"/>
          <w:b w:val="0"/>
          <w:sz w:val="20"/>
        </w:rPr>
        <w:t>počíná běžet opět až po </w:t>
      </w:r>
      <w:r w:rsidRPr="00B06B96">
        <w:rPr>
          <w:rFonts w:ascii="Tahoma" w:hAnsi="Tahoma" w:cs="Tahoma"/>
          <w:b w:val="0"/>
          <w:sz w:val="20"/>
        </w:rPr>
        <w:t xml:space="preserve">provedení případného započtení </w:t>
      </w:r>
      <w:r w:rsidRPr="00B06B96">
        <w:rPr>
          <w:rFonts w:ascii="Tahoma" w:hAnsi="Tahoma" w:cs="Tahoma"/>
          <w:b w:val="0"/>
          <w:sz w:val="20"/>
        </w:rPr>
        <w:lastRenderedPageBreak/>
        <w:t>vzájemných pohledávek</w:t>
      </w:r>
      <w:r w:rsidR="008653EB" w:rsidRPr="00B06B96">
        <w:rPr>
          <w:rFonts w:ascii="Tahoma" w:hAnsi="Tahoma" w:cs="Tahoma"/>
          <w:b w:val="0"/>
          <w:sz w:val="20"/>
        </w:rPr>
        <w:t xml:space="preserve">, přičemž bude hrazena pouze zbylá část pohledávky. V případě, že škoda dle </w:t>
      </w:r>
      <w:r w:rsidR="00436F9C" w:rsidRPr="00B06B96">
        <w:rPr>
          <w:rFonts w:ascii="Tahoma" w:hAnsi="Tahoma" w:cs="Tahoma"/>
          <w:b w:val="0"/>
          <w:sz w:val="20"/>
        </w:rPr>
        <w:t>čl. XV</w:t>
      </w:r>
      <w:r w:rsidR="00085DDF" w:rsidRPr="00B06B96">
        <w:rPr>
          <w:rFonts w:ascii="Tahoma" w:hAnsi="Tahoma" w:cs="Tahoma"/>
          <w:b w:val="0"/>
          <w:sz w:val="20"/>
        </w:rPr>
        <w:t>.</w:t>
      </w:r>
      <w:r w:rsidR="00436F9C" w:rsidRPr="00B06B96">
        <w:rPr>
          <w:rFonts w:ascii="Tahoma" w:hAnsi="Tahoma" w:cs="Tahoma"/>
          <w:b w:val="0"/>
          <w:sz w:val="20"/>
        </w:rPr>
        <w:t>, bod 15.1</w:t>
      </w:r>
      <w:r w:rsidR="00C24ACB" w:rsidRPr="00B06B96">
        <w:rPr>
          <w:rFonts w:ascii="Tahoma" w:hAnsi="Tahoma" w:cs="Tahoma"/>
          <w:b w:val="0"/>
          <w:sz w:val="20"/>
          <w:lang w:val="cs-CZ"/>
        </w:rPr>
        <w:t>2</w:t>
      </w:r>
      <w:r w:rsidR="008653EB" w:rsidRPr="00B06B96">
        <w:rPr>
          <w:rFonts w:ascii="Tahoma" w:hAnsi="Tahoma" w:cs="Tahoma"/>
          <w:b w:val="0"/>
          <w:sz w:val="20"/>
        </w:rPr>
        <w:t xml:space="preserve"> této smlouvy</w:t>
      </w:r>
      <w:r w:rsidR="008B0F8B" w:rsidRPr="00B06B96">
        <w:rPr>
          <w:rFonts w:ascii="Tahoma" w:hAnsi="Tahoma" w:cs="Tahoma"/>
          <w:b w:val="0"/>
          <w:sz w:val="20"/>
        </w:rPr>
        <w:t xml:space="preserve"> objednateli</w:t>
      </w:r>
      <w:r w:rsidR="008653EB" w:rsidRPr="00B06B96">
        <w:rPr>
          <w:rFonts w:ascii="Tahoma" w:hAnsi="Tahoma" w:cs="Tahoma"/>
          <w:b w:val="0"/>
          <w:sz w:val="20"/>
        </w:rPr>
        <w:t xml:space="preserve"> nevznikne, budou hrazeny pohledávky zhotovitele v plné výši.</w:t>
      </w:r>
    </w:p>
    <w:p w14:paraId="2A8A1E08" w14:textId="77777777" w:rsidR="003174CE" w:rsidRDefault="00125A5C" w:rsidP="00A30A89">
      <w:pPr>
        <w:pStyle w:val="Zkladntext"/>
        <w:numPr>
          <w:ilvl w:val="0"/>
          <w:numId w:val="9"/>
        </w:numPr>
        <w:tabs>
          <w:tab w:val="left" w:pos="567"/>
        </w:tabs>
        <w:spacing w:after="180"/>
        <w:ind w:left="0" w:firstLine="0"/>
        <w:rPr>
          <w:rFonts w:ascii="Tahoma" w:hAnsi="Tahoma" w:cs="Tahoma"/>
          <w:b w:val="0"/>
          <w:sz w:val="20"/>
        </w:rPr>
      </w:pPr>
      <w:r w:rsidRPr="00121EC3">
        <w:rPr>
          <w:rFonts w:ascii="Tahoma" w:hAnsi="Tahoma" w:cs="Tahoma"/>
          <w:b w:val="0"/>
          <w:sz w:val="20"/>
        </w:rPr>
        <w:t>DPH je v režimu přenesení daňové povinnosti na příjemce podle § 92e zákona č. 235/2004 Sb., o</w:t>
      </w:r>
      <w:r w:rsidR="00381B17" w:rsidRPr="00121EC3">
        <w:rPr>
          <w:rFonts w:ascii="Tahoma" w:hAnsi="Tahoma" w:cs="Tahoma"/>
          <w:b w:val="0"/>
          <w:sz w:val="20"/>
          <w:lang w:val="cs-CZ"/>
        </w:rPr>
        <w:t> </w:t>
      </w:r>
      <w:r w:rsidRPr="00121EC3">
        <w:rPr>
          <w:rFonts w:ascii="Tahoma" w:hAnsi="Tahoma" w:cs="Tahoma"/>
          <w:b w:val="0"/>
          <w:sz w:val="20"/>
        </w:rPr>
        <w:t>dani z přidané hodnoty, v platném znění (dále jen „ZDPH“), tj. daňové doklady (faktury) budou zhotovitelem vystaveny podle ustanovení § 92a odst. 2 ZDPH a výši daně je povinen doplnit a</w:t>
      </w:r>
      <w:r w:rsidR="00381B17" w:rsidRPr="00121EC3">
        <w:rPr>
          <w:rFonts w:ascii="Tahoma" w:hAnsi="Tahoma" w:cs="Tahoma"/>
          <w:b w:val="0"/>
          <w:sz w:val="20"/>
          <w:lang w:val="cs-CZ"/>
        </w:rPr>
        <w:t> </w:t>
      </w:r>
      <w:r w:rsidRPr="00121EC3">
        <w:rPr>
          <w:rFonts w:ascii="Tahoma" w:hAnsi="Tahoma" w:cs="Tahoma"/>
          <w:b w:val="0"/>
          <w:sz w:val="20"/>
        </w:rPr>
        <w:t>přizn</w:t>
      </w:r>
      <w:r w:rsidR="00FF3883" w:rsidRPr="00121EC3">
        <w:rPr>
          <w:rFonts w:ascii="Tahoma" w:hAnsi="Tahoma" w:cs="Tahoma"/>
          <w:b w:val="0"/>
          <w:sz w:val="20"/>
        </w:rPr>
        <w:t>at příjemce plnění (objednatel).</w:t>
      </w:r>
    </w:p>
    <w:p w14:paraId="2FC6BA5B" w14:textId="2D234DDA" w:rsidR="00801F7F" w:rsidRPr="003D15FE" w:rsidRDefault="003259EC" w:rsidP="00801F7F">
      <w:pPr>
        <w:numPr>
          <w:ilvl w:val="0"/>
          <w:numId w:val="9"/>
        </w:numPr>
        <w:ind w:left="0" w:firstLine="0"/>
        <w:jc w:val="both"/>
        <w:rPr>
          <w:rFonts w:ascii="Tahoma" w:hAnsi="Tahoma" w:cs="Tahoma"/>
          <w:b/>
          <w:sz w:val="20"/>
        </w:rPr>
      </w:pPr>
      <w:r w:rsidRPr="00A4267F">
        <w:rPr>
          <w:rFonts w:ascii="Tahoma" w:hAnsi="Tahoma" w:cs="Tahoma"/>
          <w:bCs/>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2AFE3B2A" w14:textId="5E939483" w:rsidR="006F1C3F" w:rsidRPr="005449FF" w:rsidRDefault="006F1C3F"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bookmarkStart w:id="21" w:name="_Toc255560886"/>
      <w:bookmarkStart w:id="22" w:name="_Toc255560739"/>
      <w:bookmarkEnd w:id="8"/>
      <w:bookmarkEnd w:id="9"/>
      <w:r w:rsidRPr="005449FF">
        <w:rPr>
          <w:rFonts w:ascii="Tahoma" w:hAnsi="Tahoma" w:cs="Tahoma"/>
          <w:b/>
          <w:sz w:val="22"/>
          <w:szCs w:val="20"/>
          <w:u w:val="single"/>
        </w:rPr>
        <w:t xml:space="preserve"> Součinnost smluvních stran</w:t>
      </w:r>
      <w:bookmarkEnd w:id="21"/>
      <w:bookmarkEnd w:id="22"/>
    </w:p>
    <w:p w14:paraId="763077EC" w14:textId="4199476F" w:rsidR="006F1C3F" w:rsidRPr="0051187E" w:rsidRDefault="006F1C3F" w:rsidP="008A4B90">
      <w:pPr>
        <w:pStyle w:val="Odstavecseseznamem"/>
        <w:widowControl w:val="0"/>
        <w:numPr>
          <w:ilvl w:val="1"/>
          <w:numId w:val="50"/>
        </w:numPr>
        <w:tabs>
          <w:tab w:val="left" w:pos="567"/>
        </w:tabs>
        <w:spacing w:after="180"/>
        <w:ind w:left="0" w:firstLine="0"/>
        <w:jc w:val="both"/>
        <w:rPr>
          <w:rFonts w:ascii="Tahoma" w:hAnsi="Tahoma" w:cs="Tahoma"/>
          <w:snapToGrid w:val="0"/>
          <w:sz w:val="20"/>
          <w:szCs w:val="20"/>
        </w:rPr>
      </w:pPr>
      <w:r w:rsidRPr="0051187E">
        <w:rPr>
          <w:rFonts w:ascii="Tahoma" w:hAnsi="Tahoma" w:cs="Tahoma"/>
          <w:snapToGrid w:val="0"/>
          <w:sz w:val="20"/>
          <w:szCs w:val="20"/>
        </w:rPr>
        <w:t>Smluvní strany jsou povinny vyvíjet veškeré úsilí k vytvoření potřebných podmínek pro realizaci smlouvy a předmětu díla, které vyplývají z jejich smluvního postavení. To platí i v případech, kde to</w:t>
      </w:r>
      <w:r w:rsidR="00A220C3" w:rsidRPr="0051187E">
        <w:rPr>
          <w:rFonts w:ascii="Tahoma" w:hAnsi="Tahoma" w:cs="Tahoma"/>
          <w:snapToGrid w:val="0"/>
          <w:sz w:val="20"/>
          <w:szCs w:val="20"/>
        </w:rPr>
        <w:t> </w:t>
      </w:r>
      <w:r w:rsidRPr="0051187E">
        <w:rPr>
          <w:rFonts w:ascii="Tahoma" w:hAnsi="Tahoma" w:cs="Tahoma"/>
          <w:snapToGrid w:val="0"/>
          <w:sz w:val="20"/>
          <w:szCs w:val="20"/>
        </w:rPr>
        <w:t>není výslovně uloženo v jednotlivých ustanoveních</w:t>
      </w:r>
      <w:r w:rsidR="004917BD" w:rsidRPr="0051187E">
        <w:rPr>
          <w:rFonts w:ascii="Tahoma" w:hAnsi="Tahoma" w:cs="Tahoma"/>
          <w:snapToGrid w:val="0"/>
          <w:sz w:val="20"/>
          <w:szCs w:val="20"/>
        </w:rPr>
        <w:t xml:space="preserve"> této</w:t>
      </w:r>
      <w:r w:rsidRPr="0051187E">
        <w:rPr>
          <w:rFonts w:ascii="Tahoma" w:hAnsi="Tahoma" w:cs="Tahoma"/>
          <w:snapToGrid w:val="0"/>
          <w:sz w:val="20"/>
          <w:szCs w:val="20"/>
        </w:rPr>
        <w:t xml:space="preserve"> </w:t>
      </w:r>
      <w:r w:rsidR="00764C90" w:rsidRPr="0051187E">
        <w:rPr>
          <w:rFonts w:ascii="Tahoma" w:hAnsi="Tahoma" w:cs="Tahoma"/>
          <w:snapToGrid w:val="0"/>
          <w:sz w:val="20"/>
          <w:szCs w:val="20"/>
        </w:rPr>
        <w:t>s</w:t>
      </w:r>
      <w:r w:rsidRPr="0051187E">
        <w:rPr>
          <w:rFonts w:ascii="Tahoma" w:hAnsi="Tahoma" w:cs="Tahoma"/>
          <w:snapToGrid w:val="0"/>
          <w:sz w:val="20"/>
          <w:szCs w:val="20"/>
        </w:rPr>
        <w:t>mlouvy. Především jsou smluvní strany povinny vyvinout součinnost v rámci smlouvou upravených postupů a vyvinout potřebné úsilí, které lze na nich v souladu s pravidly pocti</w:t>
      </w:r>
      <w:r w:rsidR="00FC16BC" w:rsidRPr="0051187E">
        <w:rPr>
          <w:rFonts w:ascii="Tahoma" w:hAnsi="Tahoma" w:cs="Tahoma"/>
          <w:snapToGrid w:val="0"/>
          <w:sz w:val="20"/>
          <w:szCs w:val="20"/>
        </w:rPr>
        <w:t>vého obchodního styku požadovat</w:t>
      </w:r>
      <w:r w:rsidRPr="0051187E">
        <w:rPr>
          <w:rFonts w:ascii="Tahoma" w:hAnsi="Tahoma" w:cs="Tahoma"/>
          <w:snapToGrid w:val="0"/>
          <w:sz w:val="20"/>
          <w:szCs w:val="20"/>
        </w:rPr>
        <w:t xml:space="preserve"> k řádnému splnění jejich smluvních povinností. To se týká i připravenosti k poskytování konzultací vzájemně smluvními stranami k tomu, aby pro činnost obou smluvních stran byly k dispozici včasné, úplné a</w:t>
      </w:r>
      <w:r w:rsidR="00277E75" w:rsidRPr="0051187E">
        <w:rPr>
          <w:rFonts w:ascii="Tahoma" w:hAnsi="Tahoma" w:cs="Tahoma"/>
          <w:snapToGrid w:val="0"/>
          <w:sz w:val="20"/>
          <w:szCs w:val="20"/>
        </w:rPr>
        <w:t> </w:t>
      </w:r>
      <w:r w:rsidRPr="0051187E">
        <w:rPr>
          <w:rFonts w:ascii="Tahoma" w:hAnsi="Tahoma" w:cs="Tahoma"/>
          <w:snapToGrid w:val="0"/>
          <w:sz w:val="20"/>
          <w:szCs w:val="20"/>
        </w:rPr>
        <w:t>pravdivé informace.</w:t>
      </w:r>
    </w:p>
    <w:p w14:paraId="3C758562" w14:textId="77777777" w:rsidR="006F1C3F" w:rsidRPr="005449FF" w:rsidRDefault="006F1C3F" w:rsidP="008A4B90">
      <w:pPr>
        <w:pStyle w:val="Odstavecseseznamem"/>
        <w:widowControl w:val="0"/>
        <w:numPr>
          <w:ilvl w:val="1"/>
          <w:numId w:val="50"/>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Pokud jsou kterékoli ze smluvních stran</w:t>
      </w:r>
      <w:r w:rsidR="00CB68A3" w:rsidRPr="005449FF">
        <w:rPr>
          <w:rFonts w:ascii="Tahoma" w:hAnsi="Tahoma" w:cs="Tahoma"/>
          <w:snapToGrid w:val="0"/>
          <w:sz w:val="20"/>
          <w:szCs w:val="20"/>
        </w:rPr>
        <w:t xml:space="preserve"> </w:t>
      </w:r>
      <w:r w:rsidRPr="005449FF">
        <w:rPr>
          <w:rFonts w:ascii="Tahoma" w:hAnsi="Tahoma" w:cs="Tahoma"/>
          <w:snapToGrid w:val="0"/>
          <w:sz w:val="20"/>
          <w:szCs w:val="20"/>
        </w:rPr>
        <w:t>známy okolnosti, které jí brání, aby dostála svým smluvním povinnostem, sdělí to neprodleně písemně druhé smluvní straně. Smluvní strany se</w:t>
      </w:r>
      <w:r w:rsidR="00277E75" w:rsidRPr="005449FF">
        <w:rPr>
          <w:rFonts w:ascii="Tahoma" w:hAnsi="Tahoma" w:cs="Tahoma"/>
          <w:snapToGrid w:val="0"/>
          <w:sz w:val="20"/>
          <w:szCs w:val="20"/>
        </w:rPr>
        <w:t> </w:t>
      </w:r>
      <w:r w:rsidRPr="005449FF">
        <w:rPr>
          <w:rFonts w:ascii="Tahoma" w:hAnsi="Tahoma" w:cs="Tahoma"/>
          <w:snapToGrid w:val="0"/>
          <w:sz w:val="20"/>
          <w:szCs w:val="20"/>
        </w:rPr>
        <w:t>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038AC2C4" w14:textId="24863031" w:rsidR="00CB72D4" w:rsidRPr="005449FF" w:rsidRDefault="006F1C3F" w:rsidP="008A4B90">
      <w:pPr>
        <w:pStyle w:val="Odstavecseseznamem"/>
        <w:widowControl w:val="0"/>
        <w:numPr>
          <w:ilvl w:val="1"/>
          <w:numId w:val="50"/>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 xml:space="preserve">Zhotovitel je povinen na základě skutečností zjištěných v průběhu plnění </w:t>
      </w:r>
      <w:r w:rsidR="00DA3275" w:rsidRPr="005449FF">
        <w:rPr>
          <w:rFonts w:ascii="Tahoma" w:hAnsi="Tahoma" w:cs="Tahoma"/>
          <w:snapToGrid w:val="0"/>
          <w:sz w:val="20"/>
          <w:szCs w:val="20"/>
        </w:rPr>
        <w:t xml:space="preserve">této </w:t>
      </w:r>
      <w:r w:rsidRPr="005449FF">
        <w:rPr>
          <w:rFonts w:ascii="Tahoma" w:hAnsi="Tahoma" w:cs="Tahoma"/>
          <w:snapToGrid w:val="0"/>
          <w:sz w:val="20"/>
          <w:szCs w:val="20"/>
        </w:rPr>
        <w:t>smlouvy navrhovat a</w:t>
      </w:r>
      <w:r w:rsidR="00277E75" w:rsidRPr="005449FF">
        <w:rPr>
          <w:rFonts w:ascii="Tahoma" w:hAnsi="Tahoma" w:cs="Tahoma"/>
          <w:snapToGrid w:val="0"/>
          <w:sz w:val="20"/>
          <w:szCs w:val="20"/>
        </w:rPr>
        <w:t> </w:t>
      </w:r>
      <w:r w:rsidRPr="005449FF">
        <w:rPr>
          <w:rFonts w:ascii="Tahoma" w:hAnsi="Tahoma" w:cs="Tahoma"/>
          <w:snapToGrid w:val="0"/>
          <w:sz w:val="20"/>
          <w:szCs w:val="20"/>
        </w:rPr>
        <w:t>provádět opatření, směřující k dodržení podmínek stanovených smlouvou a jejími přílohami, pro</w:t>
      </w:r>
      <w:r w:rsidR="00277E75" w:rsidRPr="005449FF">
        <w:rPr>
          <w:rFonts w:ascii="Tahoma" w:hAnsi="Tahoma" w:cs="Tahoma"/>
          <w:snapToGrid w:val="0"/>
          <w:sz w:val="20"/>
          <w:szCs w:val="20"/>
        </w:rPr>
        <w:t> </w:t>
      </w:r>
      <w:r w:rsidRPr="005449FF">
        <w:rPr>
          <w:rFonts w:ascii="Tahoma" w:hAnsi="Tahoma" w:cs="Tahoma"/>
          <w:snapToGrid w:val="0"/>
          <w:sz w:val="20"/>
          <w:szCs w:val="20"/>
        </w:rPr>
        <w:t xml:space="preserve">naplňování předmětu </w:t>
      </w:r>
      <w:r w:rsidR="00DA3275" w:rsidRPr="005449FF">
        <w:rPr>
          <w:rFonts w:ascii="Tahoma" w:hAnsi="Tahoma" w:cs="Tahoma"/>
          <w:snapToGrid w:val="0"/>
          <w:sz w:val="20"/>
          <w:szCs w:val="20"/>
        </w:rPr>
        <w:t xml:space="preserve">této </w:t>
      </w:r>
      <w:r w:rsidRPr="005449FF">
        <w:rPr>
          <w:rFonts w:ascii="Tahoma" w:hAnsi="Tahoma" w:cs="Tahoma"/>
          <w:snapToGrid w:val="0"/>
          <w:sz w:val="20"/>
          <w:szCs w:val="20"/>
        </w:rPr>
        <w:t>smlouvy a k ochraně objednatele před škodami, ztrátami a</w:t>
      </w:r>
      <w:r w:rsidR="00277E75" w:rsidRPr="005449FF">
        <w:rPr>
          <w:rFonts w:ascii="Tahoma" w:hAnsi="Tahoma" w:cs="Tahoma"/>
          <w:snapToGrid w:val="0"/>
          <w:sz w:val="20"/>
          <w:szCs w:val="20"/>
        </w:rPr>
        <w:t> </w:t>
      </w:r>
      <w:r w:rsidRPr="005449FF">
        <w:rPr>
          <w:rFonts w:ascii="Tahoma" w:hAnsi="Tahoma" w:cs="Tahoma"/>
          <w:snapToGrid w:val="0"/>
          <w:sz w:val="20"/>
          <w:szCs w:val="20"/>
        </w:rPr>
        <w:t>zbytečnými vý</w:t>
      </w:r>
      <w:r w:rsidR="00EF0F81" w:rsidRPr="005449FF">
        <w:rPr>
          <w:rFonts w:ascii="Tahoma" w:hAnsi="Tahoma" w:cs="Tahoma"/>
          <w:snapToGrid w:val="0"/>
          <w:sz w:val="20"/>
          <w:szCs w:val="20"/>
        </w:rPr>
        <w:t>daji, a poskytovat objednateli,</w:t>
      </w:r>
      <w:r w:rsidRPr="005449FF">
        <w:rPr>
          <w:rFonts w:ascii="Tahoma" w:hAnsi="Tahoma" w:cs="Tahoma"/>
          <w:snapToGrid w:val="0"/>
          <w:sz w:val="20"/>
          <w:szCs w:val="20"/>
        </w:rPr>
        <w:t xml:space="preserve"> jeho technickému dozoru a autorskému dozoru a</w:t>
      </w:r>
      <w:r w:rsidR="00277E75" w:rsidRPr="005449FF">
        <w:rPr>
          <w:rFonts w:ascii="Tahoma" w:hAnsi="Tahoma" w:cs="Tahoma"/>
          <w:snapToGrid w:val="0"/>
          <w:sz w:val="20"/>
          <w:szCs w:val="20"/>
        </w:rPr>
        <w:t> </w:t>
      </w:r>
      <w:r w:rsidRPr="005449FF">
        <w:rPr>
          <w:rFonts w:ascii="Tahoma" w:hAnsi="Tahoma" w:cs="Tahoma"/>
          <w:snapToGrid w:val="0"/>
          <w:sz w:val="20"/>
          <w:szCs w:val="20"/>
        </w:rPr>
        <w:t xml:space="preserve">jiným osobám zúčastněným na </w:t>
      </w:r>
      <w:r w:rsidR="00E200E3" w:rsidRPr="005449FF">
        <w:rPr>
          <w:rFonts w:ascii="Tahoma" w:hAnsi="Tahoma" w:cs="Tahoma"/>
          <w:snapToGrid w:val="0"/>
          <w:sz w:val="20"/>
          <w:szCs w:val="20"/>
        </w:rPr>
        <w:t>realizaci díla</w:t>
      </w:r>
      <w:r w:rsidRPr="005449FF">
        <w:rPr>
          <w:rFonts w:ascii="Tahoma" w:hAnsi="Tahoma" w:cs="Tahoma"/>
          <w:snapToGrid w:val="0"/>
          <w:sz w:val="20"/>
          <w:szCs w:val="20"/>
        </w:rPr>
        <w:t xml:space="preserve"> veškeré potřebné podklady, konzultace, pomoc a</w:t>
      </w:r>
      <w:r w:rsidR="00277E75" w:rsidRPr="005449FF">
        <w:rPr>
          <w:rFonts w:ascii="Tahoma" w:hAnsi="Tahoma" w:cs="Tahoma"/>
          <w:snapToGrid w:val="0"/>
          <w:sz w:val="20"/>
          <w:szCs w:val="20"/>
        </w:rPr>
        <w:t> </w:t>
      </w:r>
      <w:r w:rsidRPr="005449FF">
        <w:rPr>
          <w:rFonts w:ascii="Tahoma" w:hAnsi="Tahoma" w:cs="Tahoma"/>
          <w:snapToGrid w:val="0"/>
          <w:sz w:val="20"/>
          <w:szCs w:val="20"/>
        </w:rPr>
        <w:t>jinou součinnost.</w:t>
      </w:r>
      <w:r w:rsidR="00CB68A3" w:rsidRPr="005449FF">
        <w:rPr>
          <w:rFonts w:ascii="Tahoma" w:hAnsi="Tahoma" w:cs="Tahoma"/>
          <w:snapToGrid w:val="0"/>
          <w:sz w:val="20"/>
          <w:szCs w:val="20"/>
        </w:rPr>
        <w:t xml:space="preserve"> </w:t>
      </w:r>
      <w:r w:rsidR="00CB68A3" w:rsidRPr="00B06B96">
        <w:rPr>
          <w:rFonts w:ascii="Tahoma" w:hAnsi="Tahoma" w:cs="Tahoma"/>
          <w:snapToGrid w:val="0"/>
          <w:sz w:val="20"/>
          <w:szCs w:val="20"/>
        </w:rPr>
        <w:t xml:space="preserve">Ujednáním v čl. </w:t>
      </w:r>
      <w:r w:rsidR="00C94DFC" w:rsidRPr="00B06B96">
        <w:rPr>
          <w:rFonts w:ascii="Tahoma" w:hAnsi="Tahoma" w:cs="Tahoma"/>
          <w:snapToGrid w:val="0"/>
          <w:sz w:val="20"/>
          <w:szCs w:val="20"/>
        </w:rPr>
        <w:t>VII</w:t>
      </w:r>
      <w:r w:rsidR="00CB68A3" w:rsidRPr="00B06B96">
        <w:rPr>
          <w:rFonts w:ascii="Tahoma" w:hAnsi="Tahoma" w:cs="Tahoma"/>
          <w:snapToGrid w:val="0"/>
          <w:sz w:val="20"/>
          <w:szCs w:val="20"/>
        </w:rPr>
        <w:t xml:space="preserve"> body </w:t>
      </w:r>
      <w:r w:rsidR="00B06B96" w:rsidRPr="00B06B96">
        <w:rPr>
          <w:rFonts w:ascii="Tahoma" w:hAnsi="Tahoma" w:cs="Tahoma"/>
          <w:snapToGrid w:val="0"/>
          <w:sz w:val="20"/>
          <w:szCs w:val="20"/>
        </w:rPr>
        <w:t>6</w:t>
      </w:r>
      <w:r w:rsidR="0079799F" w:rsidRPr="00B06B96">
        <w:rPr>
          <w:rFonts w:ascii="Tahoma" w:hAnsi="Tahoma" w:cs="Tahoma"/>
          <w:snapToGrid w:val="0"/>
          <w:sz w:val="20"/>
          <w:szCs w:val="20"/>
        </w:rPr>
        <w:t>.2</w:t>
      </w:r>
      <w:r w:rsidR="00CB68A3" w:rsidRPr="00B06B96">
        <w:rPr>
          <w:rFonts w:ascii="Tahoma" w:hAnsi="Tahoma" w:cs="Tahoma"/>
          <w:snapToGrid w:val="0"/>
          <w:sz w:val="20"/>
          <w:szCs w:val="20"/>
        </w:rPr>
        <w:t xml:space="preserve"> </w:t>
      </w:r>
      <w:r w:rsidR="00C94DFC" w:rsidRPr="00B06B96">
        <w:rPr>
          <w:rFonts w:ascii="Tahoma" w:hAnsi="Tahoma" w:cs="Tahoma"/>
          <w:snapToGrid w:val="0"/>
          <w:sz w:val="20"/>
          <w:szCs w:val="20"/>
        </w:rPr>
        <w:t>s</w:t>
      </w:r>
      <w:r w:rsidR="00CB68A3" w:rsidRPr="00B06B96">
        <w:rPr>
          <w:rFonts w:ascii="Tahoma" w:hAnsi="Tahoma" w:cs="Tahoma"/>
          <w:snapToGrid w:val="0"/>
          <w:sz w:val="20"/>
          <w:szCs w:val="20"/>
        </w:rPr>
        <w:t> </w:t>
      </w:r>
      <w:r w:rsidR="00B06B96" w:rsidRPr="00B06B96">
        <w:rPr>
          <w:rFonts w:ascii="Tahoma" w:hAnsi="Tahoma" w:cs="Tahoma"/>
          <w:snapToGrid w:val="0"/>
          <w:sz w:val="20"/>
          <w:szCs w:val="20"/>
        </w:rPr>
        <w:t>6</w:t>
      </w:r>
      <w:r w:rsidR="00CB68A3" w:rsidRPr="00B06B96">
        <w:rPr>
          <w:rFonts w:ascii="Tahoma" w:hAnsi="Tahoma" w:cs="Tahoma"/>
          <w:snapToGrid w:val="0"/>
          <w:sz w:val="20"/>
          <w:szCs w:val="20"/>
        </w:rPr>
        <w:t>.</w:t>
      </w:r>
      <w:r w:rsidR="006A1DA2" w:rsidRPr="00B06B96">
        <w:rPr>
          <w:rFonts w:ascii="Tahoma" w:hAnsi="Tahoma" w:cs="Tahoma"/>
          <w:snapToGrid w:val="0"/>
          <w:sz w:val="20"/>
          <w:szCs w:val="20"/>
        </w:rPr>
        <w:t>3</w:t>
      </w:r>
      <w:r w:rsidR="00CB68A3" w:rsidRPr="00B06B96">
        <w:rPr>
          <w:rFonts w:ascii="Tahoma" w:hAnsi="Tahoma" w:cs="Tahoma"/>
          <w:snapToGrid w:val="0"/>
          <w:sz w:val="20"/>
          <w:szCs w:val="20"/>
        </w:rPr>
        <w:t xml:space="preserve"> </w:t>
      </w:r>
      <w:r w:rsidR="004917BD" w:rsidRPr="00B06B96">
        <w:rPr>
          <w:rFonts w:ascii="Tahoma" w:hAnsi="Tahoma" w:cs="Tahoma"/>
          <w:snapToGrid w:val="0"/>
          <w:sz w:val="20"/>
          <w:szCs w:val="20"/>
        </w:rPr>
        <w:t>této smlouvy</w:t>
      </w:r>
      <w:r w:rsidR="00CB68A3" w:rsidRPr="00B06B96">
        <w:rPr>
          <w:rFonts w:ascii="Tahoma" w:hAnsi="Tahoma" w:cs="Tahoma"/>
          <w:snapToGrid w:val="0"/>
          <w:sz w:val="20"/>
          <w:szCs w:val="20"/>
        </w:rPr>
        <w:t xml:space="preserve"> ne</w:t>
      </w:r>
      <w:r w:rsidR="006A1DA2" w:rsidRPr="00B06B96">
        <w:rPr>
          <w:rFonts w:ascii="Tahoma" w:hAnsi="Tahoma" w:cs="Tahoma"/>
          <w:snapToGrid w:val="0"/>
          <w:sz w:val="20"/>
          <w:szCs w:val="20"/>
        </w:rPr>
        <w:t>jsou dotčeny povinnosti</w:t>
      </w:r>
      <w:r w:rsidR="00A30A89" w:rsidRPr="00B06B96">
        <w:rPr>
          <w:rFonts w:ascii="Tahoma" w:hAnsi="Tahoma" w:cs="Tahoma"/>
          <w:snapToGrid w:val="0"/>
          <w:sz w:val="20"/>
          <w:szCs w:val="20"/>
        </w:rPr>
        <w:t xml:space="preserve"> zhotovitele díla vyplývající z </w:t>
      </w:r>
      <w:r w:rsidR="00CB68A3" w:rsidRPr="00B06B96">
        <w:rPr>
          <w:rFonts w:ascii="Tahoma" w:hAnsi="Tahoma" w:cs="Tahoma"/>
          <w:snapToGrid w:val="0"/>
          <w:sz w:val="20"/>
          <w:szCs w:val="20"/>
        </w:rPr>
        <w:t xml:space="preserve">dikce § </w:t>
      </w:r>
      <w:r w:rsidR="00DA3275" w:rsidRPr="00B06B96">
        <w:rPr>
          <w:rFonts w:ascii="Tahoma" w:hAnsi="Tahoma" w:cs="Tahoma"/>
          <w:snapToGrid w:val="0"/>
          <w:sz w:val="20"/>
          <w:szCs w:val="20"/>
        </w:rPr>
        <w:t xml:space="preserve">2594 </w:t>
      </w:r>
      <w:r w:rsidR="00CB72D4" w:rsidRPr="00B06B96">
        <w:rPr>
          <w:rFonts w:ascii="Tahoma" w:hAnsi="Tahoma" w:cs="Tahoma"/>
          <w:snapToGrid w:val="0"/>
          <w:sz w:val="20"/>
          <w:szCs w:val="20"/>
        </w:rPr>
        <w:t>OZ.</w:t>
      </w:r>
    </w:p>
    <w:p w14:paraId="7D5E9B96" w14:textId="77777777" w:rsidR="006F1C3F" w:rsidRPr="005449FF" w:rsidRDefault="006F1C3F" w:rsidP="008A4B90">
      <w:pPr>
        <w:pStyle w:val="Odstavecseseznamem"/>
        <w:widowControl w:val="0"/>
        <w:numPr>
          <w:ilvl w:val="1"/>
          <w:numId w:val="50"/>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Tvoří-li dílo sjednané ve smlouvě součást plnění objednatele vůči třetí osobě, je zhotovitel povinen poskytnout potřebnou součinnost při koordinaci tohoto plnění, zejména res</w:t>
      </w:r>
      <w:r w:rsidR="00A30A89" w:rsidRPr="005449FF">
        <w:rPr>
          <w:rFonts w:ascii="Tahoma" w:hAnsi="Tahoma" w:cs="Tahoma"/>
          <w:snapToGrid w:val="0"/>
          <w:sz w:val="20"/>
          <w:szCs w:val="20"/>
        </w:rPr>
        <w:t>pektovat celkový postup prací a </w:t>
      </w:r>
      <w:r w:rsidRPr="005449FF">
        <w:rPr>
          <w:rFonts w:ascii="Tahoma" w:hAnsi="Tahoma" w:cs="Tahoma"/>
          <w:snapToGrid w:val="0"/>
          <w:sz w:val="20"/>
          <w:szCs w:val="20"/>
        </w:rPr>
        <w:t>vyvinout potřebné úsilí k dodržení lhůt těchto prací, i když jej k tomu jinak smlouva nezavazuje. Je povinen poskytnout objednateli, případně třetí osobě, potřebné informace a podle potřeby objednatele se zúčastnit koordinačních jednání.</w:t>
      </w:r>
    </w:p>
    <w:p w14:paraId="3183C726" w14:textId="77777777" w:rsidR="006F1C3F" w:rsidRPr="005449FF" w:rsidRDefault="006F1C3F" w:rsidP="008A4B90">
      <w:pPr>
        <w:pStyle w:val="Odstavecseseznamem"/>
        <w:widowControl w:val="0"/>
        <w:numPr>
          <w:ilvl w:val="1"/>
          <w:numId w:val="50"/>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 xml:space="preserve">V rámci součinnosti smluvních stran při naplňování předmětu </w:t>
      </w:r>
      <w:r w:rsidR="00FC16BC" w:rsidRPr="005449FF">
        <w:rPr>
          <w:rFonts w:ascii="Tahoma" w:hAnsi="Tahoma" w:cs="Tahoma"/>
          <w:snapToGrid w:val="0"/>
          <w:sz w:val="20"/>
          <w:szCs w:val="20"/>
        </w:rPr>
        <w:t xml:space="preserve">této </w:t>
      </w:r>
      <w:r w:rsidRPr="005449FF">
        <w:rPr>
          <w:rFonts w:ascii="Tahoma" w:hAnsi="Tahoma" w:cs="Tahoma"/>
          <w:snapToGrid w:val="0"/>
          <w:sz w:val="20"/>
          <w:szCs w:val="20"/>
        </w:rPr>
        <w:t>smlouvy</w:t>
      </w:r>
      <w:r w:rsidR="00DA3275" w:rsidRPr="005449FF">
        <w:rPr>
          <w:rFonts w:ascii="Tahoma" w:hAnsi="Tahoma" w:cs="Tahoma"/>
          <w:snapToGrid w:val="0"/>
          <w:sz w:val="20"/>
          <w:szCs w:val="20"/>
        </w:rPr>
        <w:t xml:space="preserve"> si</w:t>
      </w:r>
      <w:r w:rsidRPr="005449FF">
        <w:rPr>
          <w:rFonts w:ascii="Tahoma" w:hAnsi="Tahoma" w:cs="Tahoma"/>
          <w:snapToGrid w:val="0"/>
          <w:sz w:val="20"/>
          <w:szCs w:val="20"/>
        </w:rPr>
        <w:t xml:space="preserve"> smluvní strany </w:t>
      </w:r>
      <w:r w:rsidR="00DA3275" w:rsidRPr="005449FF">
        <w:rPr>
          <w:rFonts w:ascii="Tahoma" w:hAnsi="Tahoma" w:cs="Tahoma"/>
          <w:snapToGrid w:val="0"/>
          <w:sz w:val="20"/>
          <w:szCs w:val="20"/>
        </w:rPr>
        <w:t xml:space="preserve">sjednaly </w:t>
      </w:r>
      <w:r w:rsidR="00FC16BC" w:rsidRPr="005449FF">
        <w:rPr>
          <w:rFonts w:ascii="Tahoma" w:hAnsi="Tahoma" w:cs="Tahoma"/>
          <w:snapToGrid w:val="0"/>
          <w:sz w:val="20"/>
          <w:szCs w:val="20"/>
        </w:rPr>
        <w:t>následující</w:t>
      </w:r>
      <w:r w:rsidRPr="005449FF">
        <w:rPr>
          <w:rFonts w:ascii="Tahoma" w:hAnsi="Tahoma" w:cs="Tahoma"/>
          <w:snapToGrid w:val="0"/>
          <w:sz w:val="20"/>
          <w:szCs w:val="20"/>
        </w:rPr>
        <w:t>:</w:t>
      </w:r>
    </w:p>
    <w:p w14:paraId="277BC7CF" w14:textId="77777777" w:rsidR="006F1C3F" w:rsidRPr="005449FF" w:rsidRDefault="006F1C3F" w:rsidP="008A4B90">
      <w:pPr>
        <w:widowControl w:val="0"/>
        <w:numPr>
          <w:ilvl w:val="1"/>
          <w:numId w:val="10"/>
        </w:numPr>
        <w:spacing w:after="60"/>
        <w:ind w:left="851" w:hanging="284"/>
        <w:jc w:val="both"/>
        <w:rPr>
          <w:rFonts w:ascii="Tahoma" w:hAnsi="Tahoma" w:cs="Tahoma"/>
          <w:snapToGrid w:val="0"/>
          <w:sz w:val="20"/>
          <w:szCs w:val="20"/>
        </w:rPr>
      </w:pPr>
      <w:r w:rsidRPr="005449FF">
        <w:rPr>
          <w:rFonts w:ascii="Tahoma" w:hAnsi="Tahoma" w:cs="Tahoma"/>
          <w:snapToGrid w:val="0"/>
          <w:sz w:val="20"/>
          <w:szCs w:val="20"/>
        </w:rPr>
        <w:t>Zhotovitel je povinen vyzvat objednatele k prověření prací</w:t>
      </w:r>
      <w:r w:rsidR="00CE40C4" w:rsidRPr="005449FF">
        <w:rPr>
          <w:rFonts w:ascii="Tahoma" w:hAnsi="Tahoma" w:cs="Tahoma"/>
          <w:snapToGrid w:val="0"/>
          <w:sz w:val="20"/>
          <w:szCs w:val="20"/>
        </w:rPr>
        <w:t xml:space="preserve"> a dodávek</w:t>
      </w:r>
      <w:r w:rsidRPr="005449FF">
        <w:rPr>
          <w:rFonts w:ascii="Tahoma" w:hAnsi="Tahoma" w:cs="Tahoma"/>
          <w:snapToGrid w:val="0"/>
          <w:sz w:val="20"/>
          <w:szCs w:val="20"/>
        </w:rPr>
        <w:t>, které v dalším pracovním postupu budou zakryty nebo se stanou nepřístupnými.</w:t>
      </w:r>
      <w:r w:rsidRPr="005449FF">
        <w:rPr>
          <w:rFonts w:ascii="Tahoma" w:hAnsi="Tahoma" w:cs="Tahoma"/>
          <w:b/>
          <w:snapToGrid w:val="0"/>
          <w:sz w:val="20"/>
          <w:szCs w:val="20"/>
        </w:rPr>
        <w:t xml:space="preserve"> </w:t>
      </w:r>
      <w:r w:rsidRPr="005449FF">
        <w:rPr>
          <w:rFonts w:ascii="Tahoma" w:hAnsi="Tahoma" w:cs="Tahoma"/>
          <w:snapToGrid w:val="0"/>
          <w:sz w:val="20"/>
          <w:szCs w:val="20"/>
        </w:rPr>
        <w:t xml:space="preserve">Výzva musí být písemná a musí být objednateli doručena nejméně 5 pracovních dnů předem. Pro účely </w:t>
      </w:r>
      <w:r w:rsidR="00DA3275" w:rsidRPr="005449FF">
        <w:rPr>
          <w:rFonts w:ascii="Tahoma" w:hAnsi="Tahoma" w:cs="Tahoma"/>
          <w:snapToGrid w:val="0"/>
          <w:sz w:val="20"/>
          <w:szCs w:val="20"/>
        </w:rPr>
        <w:t>této smlouvy</w:t>
      </w:r>
      <w:r w:rsidR="00A30A89" w:rsidRPr="005449FF">
        <w:rPr>
          <w:rFonts w:ascii="Tahoma" w:hAnsi="Tahoma" w:cs="Tahoma"/>
          <w:snapToGrid w:val="0"/>
          <w:sz w:val="20"/>
          <w:szCs w:val="20"/>
        </w:rPr>
        <w:t xml:space="preserve"> se za </w:t>
      </w:r>
      <w:r w:rsidRPr="005449FF">
        <w:rPr>
          <w:rFonts w:ascii="Tahoma" w:hAnsi="Tahoma" w:cs="Tahoma"/>
          <w:snapToGrid w:val="0"/>
          <w:sz w:val="20"/>
          <w:szCs w:val="20"/>
        </w:rPr>
        <w:t>pracovn</w:t>
      </w:r>
      <w:r w:rsidR="00433146" w:rsidRPr="005449FF">
        <w:rPr>
          <w:rFonts w:ascii="Tahoma" w:hAnsi="Tahoma" w:cs="Tahoma"/>
          <w:snapToGrid w:val="0"/>
          <w:sz w:val="20"/>
          <w:szCs w:val="20"/>
        </w:rPr>
        <w:t>í dny považují pondělí až pátek s pracovní dobou od 8</w:t>
      </w:r>
      <w:r w:rsidR="0052050A" w:rsidRPr="005449FF">
        <w:rPr>
          <w:rFonts w:ascii="Tahoma" w:hAnsi="Tahoma" w:cs="Tahoma"/>
          <w:snapToGrid w:val="0"/>
          <w:sz w:val="20"/>
          <w:szCs w:val="20"/>
        </w:rPr>
        <w:t>:00</w:t>
      </w:r>
      <w:r w:rsidR="00433146" w:rsidRPr="005449FF">
        <w:rPr>
          <w:rFonts w:ascii="Tahoma" w:hAnsi="Tahoma" w:cs="Tahoma"/>
          <w:snapToGrid w:val="0"/>
          <w:sz w:val="20"/>
          <w:szCs w:val="20"/>
        </w:rPr>
        <w:t xml:space="preserve"> do 16:30</w:t>
      </w:r>
      <w:r w:rsidR="00A30A89" w:rsidRPr="005449FF">
        <w:rPr>
          <w:rFonts w:ascii="Tahoma" w:hAnsi="Tahoma" w:cs="Tahoma"/>
          <w:snapToGrid w:val="0"/>
          <w:sz w:val="20"/>
          <w:szCs w:val="20"/>
        </w:rPr>
        <w:t xml:space="preserve"> hodin. Je-li na </w:t>
      </w:r>
      <w:r w:rsidRPr="005449FF">
        <w:rPr>
          <w:rFonts w:ascii="Tahoma" w:hAnsi="Tahoma" w:cs="Tahoma"/>
          <w:snapToGrid w:val="0"/>
          <w:sz w:val="20"/>
          <w:szCs w:val="20"/>
        </w:rPr>
        <w:t>stav</w:t>
      </w:r>
      <w:r w:rsidR="00516E4D" w:rsidRPr="005449FF">
        <w:rPr>
          <w:rFonts w:ascii="Tahoma" w:hAnsi="Tahoma" w:cs="Tahoma"/>
          <w:snapToGrid w:val="0"/>
          <w:sz w:val="20"/>
          <w:szCs w:val="20"/>
        </w:rPr>
        <w:t>eništi</w:t>
      </w:r>
      <w:r w:rsidR="008C0656" w:rsidRPr="005449FF">
        <w:rPr>
          <w:rFonts w:ascii="Tahoma" w:hAnsi="Tahoma" w:cs="Tahoma"/>
          <w:snapToGrid w:val="0"/>
          <w:sz w:val="20"/>
          <w:szCs w:val="20"/>
        </w:rPr>
        <w:t xml:space="preserve"> technický dozor</w:t>
      </w:r>
      <w:r w:rsidRPr="005449FF">
        <w:rPr>
          <w:rFonts w:ascii="Tahoma" w:hAnsi="Tahoma" w:cs="Tahoma"/>
          <w:snapToGrid w:val="0"/>
          <w:sz w:val="20"/>
          <w:szCs w:val="20"/>
        </w:rPr>
        <w:t xml:space="preserve"> </w:t>
      </w:r>
      <w:r w:rsidR="00894A86" w:rsidRPr="005449FF">
        <w:rPr>
          <w:rFonts w:ascii="Tahoma" w:hAnsi="Tahoma" w:cs="Tahoma"/>
          <w:snapToGrid w:val="0"/>
          <w:sz w:val="20"/>
          <w:szCs w:val="20"/>
        </w:rPr>
        <w:t>stavebníka</w:t>
      </w:r>
      <w:r w:rsidRPr="005449FF">
        <w:rPr>
          <w:rFonts w:ascii="Tahoma" w:hAnsi="Tahoma" w:cs="Tahoma"/>
          <w:snapToGrid w:val="0"/>
          <w:sz w:val="20"/>
          <w:szCs w:val="20"/>
        </w:rPr>
        <w:t>, lze výzvu zapsat ve stejné lhůtě do stavebního deníku. V případě, že</w:t>
      </w:r>
      <w:r w:rsidR="00A220C3" w:rsidRPr="005449FF">
        <w:rPr>
          <w:rFonts w:ascii="Tahoma" w:hAnsi="Tahoma" w:cs="Tahoma"/>
          <w:snapToGrid w:val="0"/>
          <w:sz w:val="20"/>
          <w:szCs w:val="20"/>
        </w:rPr>
        <w:t> </w:t>
      </w:r>
      <w:r w:rsidRPr="005449FF">
        <w:rPr>
          <w:rFonts w:ascii="Tahoma" w:hAnsi="Tahoma" w:cs="Tahoma"/>
          <w:snapToGrid w:val="0"/>
          <w:sz w:val="20"/>
          <w:szCs w:val="20"/>
        </w:rPr>
        <w:t>tak zhotovitel neučiní, je povinen na žádost objednatele odkrýt práce, které byly zakryty nebo které se staly nepřístupnými na svůj náklad.</w:t>
      </w:r>
    </w:p>
    <w:p w14:paraId="52AD2338" w14:textId="77777777" w:rsidR="006F1C3F" w:rsidRPr="005449FF" w:rsidRDefault="006F1C3F" w:rsidP="008A4B90">
      <w:pPr>
        <w:widowControl w:val="0"/>
        <w:numPr>
          <w:ilvl w:val="1"/>
          <w:numId w:val="10"/>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w:t>
      </w:r>
      <w:r w:rsidR="00695A88" w:rsidRPr="005449FF">
        <w:rPr>
          <w:rFonts w:ascii="Tahoma" w:hAnsi="Tahoma" w:cs="Tahoma"/>
          <w:snapToGrid w:val="0"/>
          <w:sz w:val="20"/>
          <w:szCs w:val="20"/>
        </w:rPr>
        <w:t>y způsobené opožděním kontroly.</w:t>
      </w:r>
    </w:p>
    <w:p w14:paraId="572CFF12" w14:textId="77777777" w:rsidR="006F1C3F" w:rsidRPr="008A7758" w:rsidRDefault="006F1C3F" w:rsidP="008A4B90">
      <w:pPr>
        <w:widowControl w:val="0"/>
        <w:numPr>
          <w:ilvl w:val="1"/>
          <w:numId w:val="10"/>
        </w:numPr>
        <w:tabs>
          <w:tab w:val="left" w:pos="851"/>
        </w:tabs>
        <w:spacing w:after="60"/>
        <w:ind w:left="851" w:hanging="284"/>
        <w:jc w:val="both"/>
        <w:rPr>
          <w:rFonts w:ascii="Tahoma" w:hAnsi="Tahoma" w:cs="Tahoma"/>
          <w:snapToGrid w:val="0"/>
          <w:sz w:val="20"/>
          <w:szCs w:val="20"/>
        </w:rPr>
      </w:pPr>
      <w:r w:rsidRPr="008A7758">
        <w:rPr>
          <w:rFonts w:ascii="Tahoma" w:hAnsi="Tahoma" w:cs="Tahoma"/>
          <w:snapToGrid w:val="0"/>
          <w:sz w:val="20"/>
          <w:szCs w:val="20"/>
        </w:rPr>
        <w:lastRenderedPageBreak/>
        <w:t xml:space="preserve">Zhotovitel je povinen zabezpečit účast svých oprávněných pracovníků na prověřování svých </w:t>
      </w:r>
      <w:r w:rsidR="00601843" w:rsidRPr="008A7758">
        <w:rPr>
          <w:rFonts w:ascii="Tahoma" w:hAnsi="Tahoma" w:cs="Tahoma"/>
          <w:snapToGrid w:val="0"/>
          <w:sz w:val="20"/>
          <w:szCs w:val="20"/>
        </w:rPr>
        <w:t>prací a</w:t>
      </w:r>
      <w:r w:rsidR="00695A88" w:rsidRPr="008A7758">
        <w:rPr>
          <w:rFonts w:ascii="Tahoma" w:hAnsi="Tahoma" w:cs="Tahoma"/>
          <w:snapToGrid w:val="0"/>
          <w:sz w:val="20"/>
          <w:szCs w:val="20"/>
        </w:rPr>
        <w:t> </w:t>
      </w:r>
      <w:r w:rsidRPr="008A7758">
        <w:rPr>
          <w:rFonts w:ascii="Tahoma" w:hAnsi="Tahoma" w:cs="Tahoma"/>
          <w:snapToGrid w:val="0"/>
          <w:sz w:val="20"/>
          <w:szCs w:val="20"/>
        </w:rPr>
        <w:t xml:space="preserve">dodávek </w:t>
      </w:r>
      <w:r w:rsidR="00C364D9" w:rsidRPr="008A7758">
        <w:rPr>
          <w:rFonts w:ascii="Tahoma" w:hAnsi="Tahoma" w:cs="Tahoma"/>
          <w:snapToGrid w:val="0"/>
          <w:sz w:val="20"/>
          <w:szCs w:val="20"/>
        </w:rPr>
        <w:t xml:space="preserve">technickým </w:t>
      </w:r>
      <w:r w:rsidR="00601843" w:rsidRPr="008A7758">
        <w:rPr>
          <w:rFonts w:ascii="Tahoma" w:hAnsi="Tahoma" w:cs="Tahoma"/>
          <w:snapToGrid w:val="0"/>
          <w:sz w:val="20"/>
          <w:szCs w:val="20"/>
        </w:rPr>
        <w:t>dozorem</w:t>
      </w:r>
      <w:r w:rsidRPr="008A7758">
        <w:rPr>
          <w:rFonts w:ascii="Tahoma" w:hAnsi="Tahoma" w:cs="Tahoma"/>
          <w:snapToGrid w:val="0"/>
          <w:sz w:val="20"/>
          <w:szCs w:val="20"/>
        </w:rPr>
        <w:t xml:space="preserve"> a činit neprodleně opatření k odstranění vytknutých závad.</w:t>
      </w:r>
    </w:p>
    <w:p w14:paraId="74424CAC" w14:textId="77777777" w:rsidR="006A1DA2" w:rsidRPr="005449FF" w:rsidRDefault="006F1C3F" w:rsidP="008A4B90">
      <w:pPr>
        <w:widowControl w:val="0"/>
        <w:numPr>
          <w:ilvl w:val="1"/>
          <w:numId w:val="10"/>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 xml:space="preserve">Jestliže podle smlouvy a podkladů pro provedení díla má být řádné provedení díla prokázáno provedením dohodnutých zkoušek, považuje se provedení díla za dokončené teprve, když tyto </w:t>
      </w:r>
      <w:r w:rsidR="008D6F28" w:rsidRPr="005449FF">
        <w:rPr>
          <w:rFonts w:ascii="Tahoma" w:hAnsi="Tahoma" w:cs="Tahoma"/>
          <w:snapToGrid w:val="0"/>
          <w:sz w:val="20"/>
          <w:szCs w:val="20"/>
        </w:rPr>
        <w:t>zkoušky byly úspěšně provedeny.</w:t>
      </w:r>
    </w:p>
    <w:p w14:paraId="2E845B58" w14:textId="77777777" w:rsidR="00987CDF" w:rsidRPr="008A7758" w:rsidRDefault="006F1C3F" w:rsidP="008A4B90">
      <w:pPr>
        <w:widowControl w:val="0"/>
        <w:numPr>
          <w:ilvl w:val="1"/>
          <w:numId w:val="10"/>
        </w:numPr>
        <w:tabs>
          <w:tab w:val="left" w:pos="851"/>
        </w:tabs>
        <w:spacing w:after="60"/>
        <w:ind w:left="851" w:hanging="284"/>
        <w:jc w:val="both"/>
        <w:rPr>
          <w:rFonts w:ascii="Tahoma" w:hAnsi="Tahoma" w:cs="Tahoma"/>
          <w:snapToGrid w:val="0"/>
          <w:sz w:val="20"/>
          <w:szCs w:val="20"/>
        </w:rPr>
      </w:pPr>
      <w:r w:rsidRPr="008A7758">
        <w:rPr>
          <w:rFonts w:ascii="Tahoma" w:hAnsi="Tahoma" w:cs="Tahoma"/>
          <w:snapToGrid w:val="0"/>
          <w:sz w:val="20"/>
          <w:szCs w:val="20"/>
        </w:rPr>
        <w:t>K účasti na nich je vždy zhotovitel povinen objednatele řádně a včas pozvat.</w:t>
      </w:r>
      <w:r w:rsidR="00FC16BC" w:rsidRPr="008A7758">
        <w:rPr>
          <w:rFonts w:ascii="Tahoma" w:hAnsi="Tahoma" w:cs="Tahoma"/>
          <w:snapToGrid w:val="0"/>
          <w:sz w:val="20"/>
          <w:szCs w:val="20"/>
        </w:rPr>
        <w:t xml:space="preserve"> Pozvánka musí být písemná a musí být objednateli doručena nejméně 5 pracovních dnů předem.</w:t>
      </w:r>
      <w:r w:rsidRPr="008A7758">
        <w:rPr>
          <w:rFonts w:ascii="Tahoma" w:hAnsi="Tahoma" w:cs="Tahoma"/>
          <w:snapToGrid w:val="0"/>
          <w:sz w:val="20"/>
          <w:szCs w:val="20"/>
        </w:rPr>
        <w:t xml:space="preserve"> Neúčast objednatele na zkouškách, k jejichž provedení byl objednatel řádně a včas pozván, nebrání provedení zkoušek.</w:t>
      </w:r>
    </w:p>
    <w:p w14:paraId="26B1185C" w14:textId="77777777" w:rsidR="006F1C3F" w:rsidRPr="008A7758" w:rsidRDefault="00987CDF" w:rsidP="008A4B90">
      <w:pPr>
        <w:widowControl w:val="0"/>
        <w:numPr>
          <w:ilvl w:val="1"/>
          <w:numId w:val="10"/>
        </w:numPr>
        <w:tabs>
          <w:tab w:val="left" w:pos="851"/>
        </w:tabs>
        <w:spacing w:after="60"/>
        <w:ind w:left="851" w:hanging="284"/>
        <w:jc w:val="both"/>
        <w:rPr>
          <w:rFonts w:ascii="Tahoma" w:hAnsi="Tahoma" w:cs="Tahoma"/>
          <w:snapToGrid w:val="0"/>
          <w:sz w:val="20"/>
          <w:szCs w:val="20"/>
        </w:rPr>
      </w:pPr>
      <w:r w:rsidRPr="008A7758">
        <w:rPr>
          <w:rFonts w:ascii="Tahoma" w:hAnsi="Tahoma" w:cs="Tahoma"/>
          <w:snapToGrid w:val="0"/>
          <w:sz w:val="20"/>
          <w:szCs w:val="20"/>
        </w:rPr>
        <w:t xml:space="preserve">O </w:t>
      </w:r>
      <w:r w:rsidR="006F1C3F" w:rsidRPr="008A7758">
        <w:rPr>
          <w:rFonts w:ascii="Tahoma" w:hAnsi="Tahoma" w:cs="Tahoma"/>
          <w:snapToGrid w:val="0"/>
          <w:sz w:val="20"/>
          <w:szCs w:val="20"/>
        </w:rPr>
        <w:t xml:space="preserve">opakování zkoušek platí obdobné ustanovení odstavce a) </w:t>
      </w:r>
      <w:r w:rsidR="00EF0F81" w:rsidRPr="008A7758">
        <w:rPr>
          <w:rFonts w:ascii="Tahoma" w:hAnsi="Tahoma" w:cs="Tahoma"/>
          <w:snapToGrid w:val="0"/>
          <w:sz w:val="20"/>
          <w:szCs w:val="20"/>
        </w:rPr>
        <w:t xml:space="preserve">a </w:t>
      </w:r>
      <w:r w:rsidR="005B36D3" w:rsidRPr="008A7758">
        <w:rPr>
          <w:rFonts w:ascii="Tahoma" w:hAnsi="Tahoma" w:cs="Tahoma"/>
          <w:snapToGrid w:val="0"/>
          <w:sz w:val="20"/>
          <w:szCs w:val="20"/>
        </w:rPr>
        <w:t xml:space="preserve">b). Výsledek zkoušek se zachytí </w:t>
      </w:r>
      <w:r w:rsidR="006F1C3F" w:rsidRPr="008A7758">
        <w:rPr>
          <w:rFonts w:ascii="Tahoma" w:hAnsi="Tahoma" w:cs="Tahoma"/>
          <w:snapToGrid w:val="0"/>
          <w:sz w:val="20"/>
          <w:szCs w:val="20"/>
        </w:rPr>
        <w:t>v zápisu podepsaném oběma</w:t>
      </w:r>
      <w:r w:rsidR="00DA3C59" w:rsidRPr="008A7758">
        <w:rPr>
          <w:rFonts w:ascii="Tahoma" w:hAnsi="Tahoma" w:cs="Tahoma"/>
          <w:snapToGrid w:val="0"/>
          <w:sz w:val="20"/>
          <w:szCs w:val="20"/>
        </w:rPr>
        <w:t xml:space="preserve"> smluvními</w:t>
      </w:r>
      <w:r w:rsidR="00695A88" w:rsidRPr="008A7758">
        <w:rPr>
          <w:rFonts w:ascii="Tahoma" w:hAnsi="Tahoma" w:cs="Tahoma"/>
          <w:snapToGrid w:val="0"/>
          <w:sz w:val="20"/>
          <w:szCs w:val="20"/>
        </w:rPr>
        <w:t xml:space="preserve"> stranami.</w:t>
      </w:r>
    </w:p>
    <w:p w14:paraId="73004FA5" w14:textId="77777777" w:rsidR="006F1C3F" w:rsidRPr="005449FF" w:rsidRDefault="006F1C3F" w:rsidP="008A4B90">
      <w:pPr>
        <w:widowControl w:val="0"/>
        <w:numPr>
          <w:ilvl w:val="1"/>
          <w:numId w:val="10"/>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Zhotovitel je povinen se podrobit všem kontrolám vedoucím ke zjištění jakosti provedených prací či</w:t>
      </w:r>
      <w:r w:rsidR="00A220C3" w:rsidRPr="005449FF">
        <w:rPr>
          <w:rFonts w:ascii="Tahoma" w:hAnsi="Tahoma" w:cs="Tahoma"/>
          <w:snapToGrid w:val="0"/>
          <w:sz w:val="20"/>
          <w:szCs w:val="20"/>
        </w:rPr>
        <w:t> </w:t>
      </w:r>
      <w:r w:rsidRPr="005449FF">
        <w:rPr>
          <w:rFonts w:ascii="Tahoma" w:hAnsi="Tahoma" w:cs="Tahoma"/>
          <w:snapToGrid w:val="0"/>
          <w:sz w:val="20"/>
          <w:szCs w:val="20"/>
        </w:rPr>
        <w:t xml:space="preserve">vlastností materiálů na </w:t>
      </w:r>
      <w:r w:rsidR="00601843" w:rsidRPr="005449FF">
        <w:rPr>
          <w:rFonts w:ascii="Tahoma" w:hAnsi="Tahoma" w:cs="Tahoma"/>
          <w:snapToGrid w:val="0"/>
          <w:sz w:val="20"/>
          <w:szCs w:val="20"/>
        </w:rPr>
        <w:t xml:space="preserve">předmětu </w:t>
      </w:r>
      <w:r w:rsidR="00E200E3" w:rsidRPr="005449FF">
        <w:rPr>
          <w:rFonts w:ascii="Tahoma" w:hAnsi="Tahoma" w:cs="Tahoma"/>
          <w:snapToGrid w:val="0"/>
          <w:sz w:val="20"/>
          <w:szCs w:val="20"/>
        </w:rPr>
        <w:t>díl</w:t>
      </w:r>
      <w:r w:rsidR="00601843" w:rsidRPr="005449FF">
        <w:rPr>
          <w:rFonts w:ascii="Tahoma" w:hAnsi="Tahoma" w:cs="Tahoma"/>
          <w:snapToGrid w:val="0"/>
          <w:sz w:val="20"/>
          <w:szCs w:val="20"/>
        </w:rPr>
        <w:t>a</w:t>
      </w:r>
      <w:r w:rsidRPr="005449FF">
        <w:rPr>
          <w:rFonts w:ascii="Tahoma" w:hAnsi="Tahoma" w:cs="Tahoma"/>
          <w:snapToGrid w:val="0"/>
          <w:sz w:val="20"/>
          <w:szCs w:val="20"/>
        </w:rPr>
        <w:t xml:space="preserve"> použitých, které navrhne objednatel.</w:t>
      </w:r>
    </w:p>
    <w:p w14:paraId="6DFC5F0E" w14:textId="3EC910EE" w:rsidR="00831273" w:rsidRPr="005449FF" w:rsidRDefault="006F1C3F" w:rsidP="008A4B90">
      <w:pPr>
        <w:widowControl w:val="0"/>
        <w:numPr>
          <w:ilvl w:val="1"/>
          <w:numId w:val="10"/>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Zhotovitel je povinen vést ode dne převzetí staveniště o pracích, které provádí, stavební deník. Do</w:t>
      </w:r>
      <w:r w:rsidR="00695A88" w:rsidRPr="005449FF">
        <w:rPr>
          <w:rFonts w:ascii="Tahoma" w:hAnsi="Tahoma" w:cs="Tahoma"/>
          <w:snapToGrid w:val="0"/>
          <w:sz w:val="20"/>
          <w:szCs w:val="20"/>
        </w:rPr>
        <w:t> </w:t>
      </w:r>
      <w:r w:rsidRPr="005449FF">
        <w:rPr>
          <w:rFonts w:ascii="Tahoma" w:hAnsi="Tahoma" w:cs="Tahoma"/>
          <w:snapToGrid w:val="0"/>
          <w:sz w:val="20"/>
          <w:szCs w:val="20"/>
        </w:rPr>
        <w:t>deníku se zapisují všechny skutečnosti rozhodné pro plnění smlouvy, zejména údaje o</w:t>
      </w:r>
      <w:r w:rsidR="00381B17" w:rsidRPr="005449FF">
        <w:rPr>
          <w:rFonts w:ascii="Tahoma" w:hAnsi="Tahoma" w:cs="Tahoma"/>
          <w:snapToGrid w:val="0"/>
          <w:sz w:val="20"/>
          <w:szCs w:val="20"/>
        </w:rPr>
        <w:t> </w:t>
      </w:r>
      <w:r w:rsidRPr="005449FF">
        <w:rPr>
          <w:rFonts w:ascii="Tahoma" w:hAnsi="Tahoma" w:cs="Tahoma"/>
          <w:snapToGrid w:val="0"/>
          <w:sz w:val="20"/>
          <w:szCs w:val="20"/>
        </w:rPr>
        <w:t>časovém postupu prací a jejich jakosti, zdůvodnění odchylek prováděných prací od projektové dokumentace, údaje nutné pro posouzení prací stavebním úřadem a ostatními orgány státní správy. Objednatel je</w:t>
      </w:r>
      <w:r w:rsidR="00A220C3" w:rsidRPr="005449FF">
        <w:rPr>
          <w:rFonts w:ascii="Tahoma" w:hAnsi="Tahoma" w:cs="Tahoma"/>
          <w:snapToGrid w:val="0"/>
          <w:sz w:val="20"/>
          <w:szCs w:val="20"/>
        </w:rPr>
        <w:t> </w:t>
      </w:r>
      <w:r w:rsidRPr="005449FF">
        <w:rPr>
          <w:rFonts w:ascii="Tahoma" w:hAnsi="Tahoma" w:cs="Tahoma"/>
          <w:snapToGrid w:val="0"/>
          <w:sz w:val="20"/>
          <w:szCs w:val="20"/>
        </w:rPr>
        <w:t xml:space="preserve">povinen sledovat obsah deníku a k zápisům připojovat své stanovisko (souhlas, </w:t>
      </w:r>
      <w:r w:rsidR="007C0DD5" w:rsidRPr="005449FF">
        <w:rPr>
          <w:rFonts w:ascii="Tahoma" w:hAnsi="Tahoma" w:cs="Tahoma"/>
          <w:snapToGrid w:val="0"/>
          <w:sz w:val="20"/>
          <w:szCs w:val="20"/>
        </w:rPr>
        <w:t>námitky</w:t>
      </w:r>
      <w:r w:rsidRPr="005449FF">
        <w:rPr>
          <w:rFonts w:ascii="Tahoma" w:hAnsi="Tahoma" w:cs="Tahoma"/>
          <w:snapToGrid w:val="0"/>
          <w:sz w:val="20"/>
          <w:szCs w:val="20"/>
        </w:rPr>
        <w:t xml:space="preserve"> apod.).</w:t>
      </w:r>
    </w:p>
    <w:p w14:paraId="05D78E81" w14:textId="77777777" w:rsidR="00831273" w:rsidRPr="005449FF" w:rsidRDefault="006F1C3F" w:rsidP="008A4B90">
      <w:pPr>
        <w:widowControl w:val="0"/>
        <w:numPr>
          <w:ilvl w:val="1"/>
          <w:numId w:val="10"/>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 xml:space="preserve">Jestliže </w:t>
      </w:r>
      <w:r w:rsidR="00601843" w:rsidRPr="005449FF">
        <w:rPr>
          <w:rFonts w:ascii="Tahoma" w:hAnsi="Tahoma" w:cs="Tahoma"/>
          <w:snapToGrid w:val="0"/>
          <w:sz w:val="20"/>
          <w:szCs w:val="20"/>
        </w:rPr>
        <w:t xml:space="preserve">oprávněný zástupce zhotovitele </w:t>
      </w:r>
      <w:r w:rsidRPr="005449FF">
        <w:rPr>
          <w:rFonts w:ascii="Tahoma" w:hAnsi="Tahoma" w:cs="Tahoma"/>
          <w:snapToGrid w:val="0"/>
          <w:sz w:val="20"/>
          <w:szCs w:val="20"/>
        </w:rPr>
        <w:t xml:space="preserve">nesouhlasí s provedeným záznamem </w:t>
      </w:r>
      <w:r w:rsidR="00601843" w:rsidRPr="005449FF">
        <w:rPr>
          <w:rFonts w:ascii="Tahoma" w:hAnsi="Tahoma" w:cs="Tahoma"/>
          <w:snapToGrid w:val="0"/>
          <w:sz w:val="20"/>
          <w:szCs w:val="20"/>
        </w:rPr>
        <w:t xml:space="preserve">zástupce </w:t>
      </w:r>
      <w:r w:rsidRPr="005449FF">
        <w:rPr>
          <w:rFonts w:ascii="Tahoma" w:hAnsi="Tahoma" w:cs="Tahoma"/>
          <w:snapToGrid w:val="0"/>
          <w:sz w:val="20"/>
          <w:szCs w:val="20"/>
        </w:rPr>
        <w:t>objednatele</w:t>
      </w:r>
      <w:r w:rsidR="006067A2" w:rsidRPr="005449FF">
        <w:rPr>
          <w:rFonts w:ascii="Tahoma" w:hAnsi="Tahoma" w:cs="Tahoma"/>
          <w:snapToGrid w:val="0"/>
          <w:sz w:val="20"/>
          <w:szCs w:val="20"/>
        </w:rPr>
        <w:t>, technického</w:t>
      </w:r>
      <w:r w:rsidRPr="005449FF">
        <w:rPr>
          <w:rFonts w:ascii="Tahoma" w:hAnsi="Tahoma" w:cs="Tahoma"/>
          <w:snapToGrid w:val="0"/>
          <w:sz w:val="20"/>
          <w:szCs w:val="20"/>
        </w:rPr>
        <w:t xml:space="preserve"> nebo </w:t>
      </w:r>
      <w:r w:rsidR="005715FB" w:rsidRPr="005449FF">
        <w:rPr>
          <w:rFonts w:ascii="Tahoma" w:hAnsi="Tahoma" w:cs="Tahoma"/>
          <w:snapToGrid w:val="0"/>
          <w:sz w:val="20"/>
          <w:szCs w:val="20"/>
        </w:rPr>
        <w:t>autorského dozoru</w:t>
      </w:r>
      <w:r w:rsidRPr="005449FF">
        <w:rPr>
          <w:rFonts w:ascii="Tahoma" w:hAnsi="Tahoma" w:cs="Tahoma"/>
          <w:snapToGrid w:val="0"/>
          <w:sz w:val="20"/>
          <w:szCs w:val="20"/>
        </w:rPr>
        <w:t>, j</w:t>
      </w:r>
      <w:r w:rsidR="00A30A89" w:rsidRPr="005449FF">
        <w:rPr>
          <w:rFonts w:ascii="Tahoma" w:hAnsi="Tahoma" w:cs="Tahoma"/>
          <w:snapToGrid w:val="0"/>
          <w:sz w:val="20"/>
          <w:szCs w:val="20"/>
        </w:rPr>
        <w:t>e povinen připojit k záznamu do </w:t>
      </w:r>
      <w:r w:rsidRPr="005449FF">
        <w:rPr>
          <w:rFonts w:ascii="Tahoma" w:hAnsi="Tahoma" w:cs="Tahoma"/>
          <w:snapToGrid w:val="0"/>
          <w:sz w:val="20"/>
          <w:szCs w:val="20"/>
        </w:rPr>
        <w:t>7</w:t>
      </w:r>
      <w:r w:rsidR="009145A6" w:rsidRPr="005449FF">
        <w:rPr>
          <w:rFonts w:ascii="Tahoma" w:hAnsi="Tahoma" w:cs="Tahoma"/>
          <w:snapToGrid w:val="0"/>
          <w:sz w:val="20"/>
          <w:szCs w:val="20"/>
        </w:rPr>
        <w:t> </w:t>
      </w:r>
      <w:r w:rsidRPr="005449FF">
        <w:rPr>
          <w:rFonts w:ascii="Tahoma" w:hAnsi="Tahoma" w:cs="Tahoma"/>
          <w:snapToGrid w:val="0"/>
          <w:sz w:val="20"/>
          <w:szCs w:val="20"/>
        </w:rPr>
        <w:t>pracovních dnů svoje vyjádření, jinak se má za to, že s obsahem záznamu souhlasí.</w:t>
      </w:r>
    </w:p>
    <w:p w14:paraId="3982AC6D" w14:textId="77777777" w:rsidR="00831273" w:rsidRPr="005449FF" w:rsidRDefault="006F1C3F" w:rsidP="008A4B90">
      <w:pPr>
        <w:widowControl w:val="0"/>
        <w:numPr>
          <w:ilvl w:val="1"/>
          <w:numId w:val="10"/>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 xml:space="preserve">Zhotovitel je povinen uložit druhý průpis denních záznamů </w:t>
      </w:r>
      <w:r w:rsidR="006067A2" w:rsidRPr="005449FF">
        <w:rPr>
          <w:rFonts w:ascii="Tahoma" w:hAnsi="Tahoma" w:cs="Tahoma"/>
          <w:snapToGrid w:val="0"/>
          <w:sz w:val="20"/>
          <w:szCs w:val="20"/>
        </w:rPr>
        <w:t xml:space="preserve">stavebního deníku </w:t>
      </w:r>
      <w:r w:rsidRPr="005449FF">
        <w:rPr>
          <w:rFonts w:ascii="Tahoma" w:hAnsi="Tahoma" w:cs="Tahoma"/>
          <w:snapToGrid w:val="0"/>
          <w:sz w:val="20"/>
          <w:szCs w:val="20"/>
        </w:rPr>
        <w:t>odděleně od</w:t>
      </w:r>
      <w:r w:rsidR="00F42B01" w:rsidRPr="005449FF">
        <w:rPr>
          <w:rFonts w:ascii="Tahoma" w:hAnsi="Tahoma" w:cs="Tahoma"/>
          <w:snapToGrid w:val="0"/>
          <w:sz w:val="20"/>
          <w:szCs w:val="20"/>
        </w:rPr>
        <w:t> </w:t>
      </w:r>
      <w:r w:rsidRPr="005449FF">
        <w:rPr>
          <w:rFonts w:ascii="Tahoma" w:hAnsi="Tahoma" w:cs="Tahoma"/>
          <w:snapToGrid w:val="0"/>
          <w:sz w:val="20"/>
          <w:szCs w:val="20"/>
        </w:rPr>
        <w:t>originálu tak, aby byl k dispozici v případě ztráty nebo zničení originálu.</w:t>
      </w:r>
    </w:p>
    <w:p w14:paraId="651DA8F6" w14:textId="2EB70A41" w:rsidR="006F1C3F" w:rsidRPr="005449FF" w:rsidRDefault="006F1C3F" w:rsidP="008A4B90">
      <w:pPr>
        <w:widowControl w:val="0"/>
        <w:numPr>
          <w:ilvl w:val="1"/>
          <w:numId w:val="10"/>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Objednatel je povinen uchovávat stavební deník po dobu deseti let od dokončení stavby</w:t>
      </w:r>
      <w:r w:rsidR="00A01994">
        <w:rPr>
          <w:rFonts w:ascii="Tahoma" w:hAnsi="Tahoma" w:cs="Tahoma"/>
          <w:snapToGrid w:val="0"/>
          <w:sz w:val="20"/>
          <w:szCs w:val="20"/>
        </w:rPr>
        <w:t>.</w:t>
      </w:r>
    </w:p>
    <w:p w14:paraId="1B758CFE" w14:textId="436390A7" w:rsidR="00BB4728" w:rsidRDefault="006F1C3F" w:rsidP="00BB4728">
      <w:pPr>
        <w:widowControl w:val="0"/>
        <w:spacing w:after="180"/>
        <w:ind w:left="567"/>
        <w:jc w:val="both"/>
        <w:rPr>
          <w:rFonts w:ascii="Tahoma" w:hAnsi="Tahoma" w:cs="Tahoma"/>
          <w:snapToGrid w:val="0"/>
          <w:sz w:val="20"/>
          <w:szCs w:val="20"/>
        </w:rPr>
      </w:pPr>
      <w:r w:rsidRPr="005449FF">
        <w:rPr>
          <w:rFonts w:ascii="Tahoma" w:hAnsi="Tahoma" w:cs="Tahoma"/>
          <w:snapToGrid w:val="0"/>
          <w:sz w:val="20"/>
          <w:szCs w:val="20"/>
        </w:rPr>
        <w:t>Stanovené lhůty počínají běžet vždy následující pracovní den poté, kdy byla druhé smluvní straně doručena písemná výzva (oz</w:t>
      </w:r>
      <w:r w:rsidR="008E37DA" w:rsidRPr="005449FF">
        <w:rPr>
          <w:rFonts w:ascii="Tahoma" w:hAnsi="Tahoma" w:cs="Tahoma"/>
          <w:snapToGrid w:val="0"/>
          <w:sz w:val="20"/>
          <w:szCs w:val="20"/>
        </w:rPr>
        <w:t>námení) o rozhodné skutečnosti.</w:t>
      </w:r>
    </w:p>
    <w:p w14:paraId="1E2ABE19" w14:textId="007665B8" w:rsidR="001B3064" w:rsidRPr="00391DB4" w:rsidRDefault="001B3064" w:rsidP="008A4B90">
      <w:pPr>
        <w:pStyle w:val="Odstavecseseznamem"/>
        <w:widowControl w:val="0"/>
        <w:numPr>
          <w:ilvl w:val="1"/>
          <w:numId w:val="50"/>
        </w:numPr>
        <w:tabs>
          <w:tab w:val="left" w:pos="567"/>
        </w:tabs>
        <w:spacing w:after="180"/>
        <w:ind w:left="0" w:firstLine="0"/>
        <w:jc w:val="both"/>
        <w:rPr>
          <w:rFonts w:ascii="Tahoma" w:hAnsi="Tahoma" w:cs="Tahoma"/>
          <w:snapToGrid w:val="0"/>
          <w:sz w:val="20"/>
          <w:szCs w:val="20"/>
        </w:rPr>
      </w:pPr>
      <w:r w:rsidRPr="00391DB4">
        <w:rPr>
          <w:rFonts w:ascii="Tahoma" w:hAnsi="Tahoma" w:cs="Tahoma"/>
          <w:snapToGrid w:val="0"/>
          <w:sz w:val="20"/>
          <w:szCs w:val="20"/>
        </w:rPr>
        <w:t>Zhotovitel je povinen umožnit výkon technického dozoru stavebníka</w:t>
      </w:r>
      <w:r w:rsidR="00391DB4">
        <w:rPr>
          <w:rFonts w:ascii="Tahoma" w:hAnsi="Tahoma" w:cs="Tahoma"/>
          <w:snapToGrid w:val="0"/>
          <w:sz w:val="20"/>
          <w:szCs w:val="20"/>
        </w:rPr>
        <w:t xml:space="preserve"> </w:t>
      </w:r>
      <w:r w:rsidR="00184AD0" w:rsidRPr="00391DB4">
        <w:rPr>
          <w:rFonts w:ascii="Tahoma" w:hAnsi="Tahoma" w:cs="Tahoma"/>
          <w:snapToGrid w:val="0"/>
          <w:sz w:val="20"/>
          <w:szCs w:val="20"/>
        </w:rPr>
        <w:t>a</w:t>
      </w:r>
      <w:r w:rsidRPr="00391DB4">
        <w:rPr>
          <w:rFonts w:ascii="Tahoma" w:hAnsi="Tahoma" w:cs="Tahoma"/>
          <w:snapToGrid w:val="0"/>
          <w:sz w:val="20"/>
          <w:szCs w:val="20"/>
        </w:rPr>
        <w:t xml:space="preserve"> výkon činnosti koordinátora bezpečnosti a ochrany zdraví při práci na staveništi</w:t>
      </w:r>
      <w:r w:rsidR="00184AD0" w:rsidRPr="00391DB4">
        <w:rPr>
          <w:rFonts w:ascii="Tahoma" w:hAnsi="Tahoma" w:cs="Tahoma"/>
          <w:snapToGrid w:val="0"/>
          <w:sz w:val="20"/>
          <w:szCs w:val="20"/>
        </w:rPr>
        <w:t>.</w:t>
      </w:r>
    </w:p>
    <w:p w14:paraId="3E9C362A" w14:textId="27818C0B" w:rsidR="000D2DB9" w:rsidRPr="00391DB4" w:rsidRDefault="008E38A3" w:rsidP="008A4B90">
      <w:pPr>
        <w:pStyle w:val="Odstavecseseznamem"/>
        <w:widowControl w:val="0"/>
        <w:numPr>
          <w:ilvl w:val="1"/>
          <w:numId w:val="50"/>
        </w:numPr>
        <w:tabs>
          <w:tab w:val="left" w:pos="567"/>
        </w:tabs>
        <w:spacing w:after="180"/>
        <w:ind w:left="0" w:firstLine="0"/>
        <w:jc w:val="both"/>
        <w:rPr>
          <w:rFonts w:ascii="Tahoma" w:hAnsi="Tahoma" w:cs="Tahoma"/>
          <w:snapToGrid w:val="0"/>
          <w:sz w:val="20"/>
          <w:szCs w:val="20"/>
        </w:rPr>
      </w:pPr>
      <w:r w:rsidRPr="00391DB4">
        <w:rPr>
          <w:rFonts w:ascii="Tahoma" w:hAnsi="Tahoma" w:cs="Tahoma"/>
          <w:snapToGrid w:val="0"/>
          <w:sz w:val="20"/>
          <w:szCs w:val="20"/>
        </w:rPr>
        <w:t>Zhotovitel je povinen</w:t>
      </w:r>
      <w:r w:rsidR="00F14EEE" w:rsidRPr="00391DB4">
        <w:rPr>
          <w:rFonts w:ascii="Tahoma" w:hAnsi="Tahoma" w:cs="Tahoma"/>
          <w:snapToGrid w:val="0"/>
          <w:sz w:val="20"/>
          <w:szCs w:val="20"/>
        </w:rPr>
        <w:t xml:space="preserve"> a tímto se zavazuje</w:t>
      </w:r>
      <w:r w:rsidR="008E2566" w:rsidRPr="00391DB4">
        <w:rPr>
          <w:rFonts w:ascii="Tahoma" w:hAnsi="Tahoma" w:cs="Tahoma"/>
          <w:snapToGrid w:val="0"/>
          <w:sz w:val="20"/>
          <w:szCs w:val="20"/>
        </w:rPr>
        <w:t xml:space="preserve"> </w:t>
      </w:r>
      <w:r w:rsidR="00F14EEE" w:rsidRPr="00391DB4">
        <w:rPr>
          <w:rFonts w:ascii="Tahoma" w:hAnsi="Tahoma" w:cs="Tahoma"/>
          <w:snapToGrid w:val="0"/>
          <w:sz w:val="20"/>
          <w:szCs w:val="20"/>
        </w:rPr>
        <w:t xml:space="preserve">spolupůsobit při výkonu finanční kontroly </w:t>
      </w:r>
      <w:r w:rsidRPr="00391DB4">
        <w:rPr>
          <w:rFonts w:ascii="Tahoma" w:hAnsi="Tahoma" w:cs="Tahoma"/>
          <w:snapToGrid w:val="0"/>
          <w:sz w:val="20"/>
          <w:szCs w:val="20"/>
        </w:rPr>
        <w:t>dle ustanovení §</w:t>
      </w:r>
      <w:r w:rsidR="00A220C3" w:rsidRPr="00391DB4">
        <w:rPr>
          <w:rFonts w:ascii="Tahoma" w:hAnsi="Tahoma" w:cs="Tahoma"/>
          <w:snapToGrid w:val="0"/>
          <w:sz w:val="20"/>
          <w:szCs w:val="20"/>
        </w:rPr>
        <w:t> </w:t>
      </w:r>
      <w:r w:rsidRPr="00391DB4">
        <w:rPr>
          <w:rFonts w:ascii="Tahoma" w:hAnsi="Tahoma" w:cs="Tahoma"/>
          <w:snapToGrid w:val="0"/>
          <w:sz w:val="20"/>
          <w:szCs w:val="20"/>
        </w:rPr>
        <w:t>2</w:t>
      </w:r>
      <w:r w:rsidR="00A220C3" w:rsidRPr="00391DB4">
        <w:rPr>
          <w:rFonts w:ascii="Tahoma" w:hAnsi="Tahoma" w:cs="Tahoma"/>
          <w:snapToGrid w:val="0"/>
          <w:sz w:val="20"/>
          <w:szCs w:val="20"/>
        </w:rPr>
        <w:t> </w:t>
      </w:r>
      <w:r w:rsidRPr="00391DB4">
        <w:rPr>
          <w:rFonts w:ascii="Tahoma" w:hAnsi="Tahoma" w:cs="Tahoma"/>
          <w:snapToGrid w:val="0"/>
          <w:sz w:val="20"/>
          <w:szCs w:val="20"/>
        </w:rPr>
        <w:t>písm. e) zák. č. 320/2001 Sb., o</w:t>
      </w:r>
      <w:r w:rsidR="00CB7420" w:rsidRPr="00391DB4">
        <w:rPr>
          <w:rFonts w:ascii="Tahoma" w:hAnsi="Tahoma" w:cs="Tahoma"/>
          <w:snapToGrid w:val="0"/>
          <w:sz w:val="20"/>
          <w:szCs w:val="20"/>
        </w:rPr>
        <w:t> </w:t>
      </w:r>
      <w:r w:rsidRPr="00391DB4">
        <w:rPr>
          <w:rFonts w:ascii="Tahoma" w:hAnsi="Tahoma" w:cs="Tahoma"/>
          <w:snapToGrid w:val="0"/>
          <w:sz w:val="20"/>
          <w:szCs w:val="20"/>
        </w:rPr>
        <w:t xml:space="preserve">finanční kontrole ve veřejné správě, v platném znění, </w:t>
      </w:r>
      <w:r w:rsidR="00F14EEE" w:rsidRPr="00391DB4">
        <w:rPr>
          <w:rFonts w:ascii="Tahoma" w:hAnsi="Tahoma" w:cs="Tahoma"/>
          <w:snapToGrid w:val="0"/>
          <w:sz w:val="20"/>
          <w:szCs w:val="20"/>
        </w:rPr>
        <w:t>a to na vlastní náklady</w:t>
      </w:r>
    </w:p>
    <w:p w14:paraId="0DC58967" w14:textId="0D2666B8" w:rsidR="00184AD0" w:rsidRPr="00391DB4" w:rsidRDefault="005C126B" w:rsidP="008A4B90">
      <w:pPr>
        <w:pStyle w:val="Odstavecseseznamem"/>
        <w:widowControl w:val="0"/>
        <w:numPr>
          <w:ilvl w:val="1"/>
          <w:numId w:val="50"/>
        </w:numPr>
        <w:tabs>
          <w:tab w:val="left" w:pos="567"/>
        </w:tabs>
        <w:spacing w:after="180"/>
        <w:ind w:left="0" w:firstLine="0"/>
        <w:jc w:val="both"/>
        <w:rPr>
          <w:rFonts w:ascii="Tahoma" w:hAnsi="Tahoma" w:cs="Tahoma"/>
          <w:snapToGrid w:val="0"/>
          <w:sz w:val="20"/>
          <w:szCs w:val="20"/>
        </w:rPr>
      </w:pPr>
      <w:bookmarkStart w:id="23" w:name="_Hlk114671373"/>
      <w:bookmarkStart w:id="24" w:name="_Hlk114671325"/>
      <w:r w:rsidRPr="00391DB4">
        <w:rPr>
          <w:rFonts w:ascii="Tahoma" w:hAnsi="Tahoma" w:cs="Tahoma"/>
          <w:snapToGrid w:val="0"/>
          <w:sz w:val="20"/>
          <w:szCs w:val="20"/>
        </w:rPr>
        <w:t>Zhotovitel</w:t>
      </w:r>
      <w:r w:rsidR="000D2DB9" w:rsidRPr="00391DB4">
        <w:rPr>
          <w:rFonts w:ascii="Tahoma" w:hAnsi="Tahoma" w:cs="Tahoma"/>
          <w:snapToGrid w:val="0"/>
          <w:sz w:val="20"/>
          <w:szCs w:val="20"/>
        </w:rPr>
        <w:t xml:space="preserve"> je povinen zajistit, aby plněním této smlouvy nedošlo k porušení právních předpisů a rozhodnutí upravujících mezinárodní sankce, kterými jsou Česká republika nebo </w:t>
      </w:r>
      <w:r w:rsidR="003C2793" w:rsidRPr="00391DB4">
        <w:rPr>
          <w:rFonts w:ascii="Tahoma" w:hAnsi="Tahoma" w:cs="Tahoma"/>
          <w:snapToGrid w:val="0"/>
          <w:sz w:val="20"/>
          <w:szCs w:val="20"/>
        </w:rPr>
        <w:t>objednatel</w:t>
      </w:r>
      <w:r w:rsidR="000D2DB9" w:rsidRPr="00391DB4">
        <w:rPr>
          <w:rFonts w:ascii="Tahoma" w:hAnsi="Tahoma" w:cs="Tahoma"/>
          <w:snapToGrid w:val="0"/>
          <w:sz w:val="20"/>
          <w:szCs w:val="20"/>
        </w:rPr>
        <w:t xml:space="preserve"> vázáni. </w:t>
      </w:r>
      <w:bookmarkEnd w:id="23"/>
      <w:r w:rsidRPr="00391DB4">
        <w:rPr>
          <w:rFonts w:ascii="Tahoma" w:hAnsi="Tahoma" w:cs="Tahoma"/>
          <w:snapToGrid w:val="0"/>
          <w:sz w:val="20"/>
          <w:szCs w:val="20"/>
        </w:rPr>
        <w:t>Zhotovitel</w:t>
      </w:r>
      <w:r w:rsidR="000D2DB9" w:rsidRPr="00391DB4">
        <w:rPr>
          <w:rFonts w:ascii="Tahoma" w:hAnsi="Tahoma" w:cs="Tahoma"/>
          <w:snapToGrid w:val="0"/>
          <w:sz w:val="20"/>
          <w:szCs w:val="20"/>
        </w:rPr>
        <w:t xml:space="preserve"> je neprodleně povinen informovat </w:t>
      </w:r>
      <w:r w:rsidR="003C2793" w:rsidRPr="00391DB4">
        <w:rPr>
          <w:rFonts w:ascii="Tahoma" w:hAnsi="Tahoma" w:cs="Tahoma"/>
          <w:snapToGrid w:val="0"/>
          <w:sz w:val="20"/>
          <w:szCs w:val="20"/>
        </w:rPr>
        <w:t>objednatele</w:t>
      </w:r>
      <w:r w:rsidR="000D2DB9" w:rsidRPr="00391DB4">
        <w:rPr>
          <w:rFonts w:ascii="Tahoma" w:hAnsi="Tahoma" w:cs="Tahoma"/>
          <w:snapToGrid w:val="0"/>
          <w:sz w:val="20"/>
          <w:szCs w:val="20"/>
        </w:rPr>
        <w:t xml:space="preserve"> o skutečnostech relevantních pro posouzení naplnění povinností uvedených ve větě první tohoto odstavce smlouvy. </w:t>
      </w:r>
      <w:r w:rsidRPr="00391DB4">
        <w:rPr>
          <w:rFonts w:ascii="Tahoma" w:hAnsi="Tahoma" w:cs="Tahoma"/>
          <w:snapToGrid w:val="0"/>
          <w:sz w:val="20"/>
          <w:szCs w:val="20"/>
        </w:rPr>
        <w:t xml:space="preserve">Objednatel </w:t>
      </w:r>
      <w:r w:rsidR="000D2DB9" w:rsidRPr="00391DB4">
        <w:rPr>
          <w:rFonts w:ascii="Tahoma" w:hAnsi="Tahoma" w:cs="Tahoma"/>
          <w:snapToGrid w:val="0"/>
          <w:sz w:val="20"/>
          <w:szCs w:val="20"/>
        </w:rPr>
        <w:t xml:space="preserve">je oprávněn od této smlouvy odstoupit, pokud zjistí, že v průběhu její realizace na </w:t>
      </w:r>
      <w:r w:rsidRPr="00391DB4">
        <w:rPr>
          <w:rFonts w:ascii="Tahoma" w:hAnsi="Tahoma" w:cs="Tahoma"/>
          <w:snapToGrid w:val="0"/>
          <w:sz w:val="20"/>
          <w:szCs w:val="20"/>
        </w:rPr>
        <w:t>zhotovitele</w:t>
      </w:r>
      <w:r w:rsidR="000D2DB9" w:rsidRPr="00391DB4">
        <w:rPr>
          <w:rFonts w:ascii="Tahoma" w:hAnsi="Tahoma" w:cs="Tahoma"/>
          <w:snapToGrid w:val="0"/>
          <w:sz w:val="20"/>
          <w:szCs w:val="20"/>
        </w:rPr>
        <w:t xml:space="preserve"> či ovládající osoby </w:t>
      </w:r>
      <w:r w:rsidRPr="00391DB4">
        <w:rPr>
          <w:rFonts w:ascii="Tahoma" w:hAnsi="Tahoma" w:cs="Tahoma"/>
          <w:snapToGrid w:val="0"/>
          <w:sz w:val="20"/>
          <w:szCs w:val="20"/>
        </w:rPr>
        <w:t>zhotovitele</w:t>
      </w:r>
      <w:r w:rsidR="000D2DB9" w:rsidRPr="00391DB4">
        <w:rPr>
          <w:rFonts w:ascii="Tahoma" w:hAnsi="Tahoma" w:cs="Tahoma"/>
          <w:snapToGrid w:val="0"/>
          <w:sz w:val="20"/>
          <w:szCs w:val="20"/>
        </w:rPr>
        <w:t xml:space="preserve"> dopadají, přímo či zprostředkovaně, mezinárodní sankce dle příslušných právních předpisů a rozhodnutí, kterými jsou Česká republika nebo </w:t>
      </w:r>
      <w:r w:rsidR="003C2793" w:rsidRPr="00391DB4">
        <w:rPr>
          <w:rFonts w:ascii="Tahoma" w:hAnsi="Tahoma" w:cs="Tahoma"/>
          <w:snapToGrid w:val="0"/>
          <w:sz w:val="20"/>
          <w:szCs w:val="20"/>
        </w:rPr>
        <w:t>objednatel</w:t>
      </w:r>
      <w:r w:rsidR="000D2DB9" w:rsidRPr="00391DB4">
        <w:rPr>
          <w:rFonts w:ascii="Tahoma" w:hAnsi="Tahoma" w:cs="Tahoma"/>
          <w:snapToGrid w:val="0"/>
          <w:sz w:val="20"/>
          <w:szCs w:val="20"/>
        </w:rPr>
        <w:t xml:space="preserve"> vázáni.</w:t>
      </w:r>
      <w:bookmarkStart w:id="25" w:name="_Ref105255654"/>
      <w:r w:rsidR="000D2DB9" w:rsidRPr="00391DB4">
        <w:rPr>
          <w:rFonts w:ascii="Tahoma" w:hAnsi="Tahoma" w:cs="Tahoma"/>
          <w:snapToGrid w:val="0"/>
          <w:sz w:val="20"/>
          <w:szCs w:val="20"/>
        </w:rPr>
        <w:t xml:space="preserve"> Pokud takové sankce dopadají na jakoukoli osobu, kterou </w:t>
      </w:r>
      <w:r w:rsidRPr="00391DB4">
        <w:rPr>
          <w:rFonts w:ascii="Tahoma" w:hAnsi="Tahoma" w:cs="Tahoma"/>
          <w:snapToGrid w:val="0"/>
          <w:sz w:val="20"/>
          <w:szCs w:val="20"/>
        </w:rPr>
        <w:t>zhotovitel</w:t>
      </w:r>
      <w:r w:rsidR="000D2DB9" w:rsidRPr="00391DB4">
        <w:rPr>
          <w:rFonts w:ascii="Tahoma" w:hAnsi="Tahoma" w:cs="Tahoma"/>
          <w:snapToGrid w:val="0"/>
          <w:sz w:val="20"/>
          <w:szCs w:val="20"/>
        </w:rPr>
        <w:t xml:space="preserve"> používá k plnění smlouvy, včetně jeho poddodavatelů, je </w:t>
      </w:r>
      <w:r w:rsidRPr="00391DB4">
        <w:rPr>
          <w:rFonts w:ascii="Tahoma" w:hAnsi="Tahoma" w:cs="Tahoma"/>
          <w:snapToGrid w:val="0"/>
          <w:sz w:val="20"/>
          <w:szCs w:val="20"/>
        </w:rPr>
        <w:t>zhotovitel</w:t>
      </w:r>
      <w:r w:rsidR="000D2DB9" w:rsidRPr="00391DB4">
        <w:rPr>
          <w:rFonts w:ascii="Tahoma" w:hAnsi="Tahoma" w:cs="Tahoma"/>
          <w:snapToGrid w:val="0"/>
          <w:sz w:val="20"/>
          <w:szCs w:val="20"/>
        </w:rPr>
        <w:t xml:space="preserve"> povinen o takové skutečnosti nejpozději následující pracovní den poté co ji zjistí informovat </w:t>
      </w:r>
      <w:r w:rsidR="003C2793" w:rsidRPr="00391DB4">
        <w:rPr>
          <w:rFonts w:ascii="Tahoma" w:hAnsi="Tahoma" w:cs="Tahoma"/>
          <w:snapToGrid w:val="0"/>
          <w:sz w:val="20"/>
          <w:szCs w:val="20"/>
        </w:rPr>
        <w:t>objednatele</w:t>
      </w:r>
      <w:r w:rsidR="000D2DB9" w:rsidRPr="00391DB4">
        <w:rPr>
          <w:rFonts w:ascii="Tahoma" w:hAnsi="Tahoma" w:cs="Tahoma"/>
          <w:snapToGrid w:val="0"/>
          <w:sz w:val="20"/>
          <w:szCs w:val="20"/>
        </w:rPr>
        <w:t xml:space="preserve"> a do čtrnácti dní od výzvy </w:t>
      </w:r>
      <w:r w:rsidR="003C2793" w:rsidRPr="00391DB4">
        <w:rPr>
          <w:rFonts w:ascii="Tahoma" w:hAnsi="Tahoma" w:cs="Tahoma"/>
          <w:snapToGrid w:val="0"/>
          <w:sz w:val="20"/>
          <w:szCs w:val="20"/>
        </w:rPr>
        <w:t>objednatele</w:t>
      </w:r>
      <w:r w:rsidR="000D2DB9" w:rsidRPr="00391DB4">
        <w:rPr>
          <w:rFonts w:ascii="Tahoma" w:hAnsi="Tahoma" w:cs="Tahoma"/>
          <w:snapToGrid w:val="0"/>
          <w:sz w:val="20"/>
          <w:szCs w:val="20"/>
        </w:rPr>
        <w:t xml:space="preserve"> je povinen zjednat nápravu a takovou osobu nahradit, přičemž pokud tak neučiní, je </w:t>
      </w:r>
      <w:r w:rsidR="003C2793" w:rsidRPr="00391DB4">
        <w:rPr>
          <w:rFonts w:ascii="Tahoma" w:hAnsi="Tahoma" w:cs="Tahoma"/>
          <w:snapToGrid w:val="0"/>
          <w:sz w:val="20"/>
          <w:szCs w:val="20"/>
        </w:rPr>
        <w:t xml:space="preserve">objednatel </w:t>
      </w:r>
      <w:r w:rsidR="000D2DB9" w:rsidRPr="00391DB4">
        <w:rPr>
          <w:rFonts w:ascii="Tahoma" w:hAnsi="Tahoma" w:cs="Tahoma"/>
          <w:snapToGrid w:val="0"/>
          <w:sz w:val="20"/>
          <w:szCs w:val="20"/>
        </w:rPr>
        <w:t>oprávněn od smlouvy odstoupit</w:t>
      </w:r>
      <w:bookmarkEnd w:id="25"/>
      <w:r w:rsidR="000D2DB9" w:rsidRPr="00391DB4">
        <w:rPr>
          <w:rFonts w:ascii="Tahoma" w:hAnsi="Tahoma" w:cs="Tahoma"/>
          <w:snapToGrid w:val="0"/>
          <w:sz w:val="20"/>
          <w:szCs w:val="20"/>
        </w:rPr>
        <w:t>.</w:t>
      </w:r>
      <w:bookmarkEnd w:id="24"/>
    </w:p>
    <w:p w14:paraId="31332B60" w14:textId="382FFEC4" w:rsidR="003F798D" w:rsidRPr="00391DB4" w:rsidRDefault="00184AD0" w:rsidP="008A4B90">
      <w:pPr>
        <w:pStyle w:val="Odstavecseseznamem"/>
        <w:widowControl w:val="0"/>
        <w:numPr>
          <w:ilvl w:val="1"/>
          <w:numId w:val="50"/>
        </w:numPr>
        <w:tabs>
          <w:tab w:val="left" w:pos="567"/>
        </w:tabs>
        <w:spacing w:after="180"/>
        <w:ind w:left="0" w:firstLine="0"/>
        <w:jc w:val="both"/>
        <w:rPr>
          <w:rFonts w:ascii="Tahoma" w:hAnsi="Tahoma" w:cs="Tahoma"/>
          <w:snapToGrid w:val="0"/>
          <w:sz w:val="20"/>
          <w:szCs w:val="20"/>
        </w:rPr>
      </w:pPr>
      <w:r w:rsidRPr="00391DB4">
        <w:rPr>
          <w:rFonts w:ascii="Tahoma" w:hAnsi="Tahoma" w:cs="Tahoma"/>
          <w:snapToGrid w:val="0"/>
          <w:sz w:val="20"/>
          <w:szCs w:val="20"/>
        </w:rPr>
        <w:t xml:space="preserve">V rámci realizace díla objednatel ustanoví koordinátora BOZP, který bude pověřen kontrolovat dodržování podmínek BOZP na straně zhotovitele. </w:t>
      </w:r>
    </w:p>
    <w:p w14:paraId="47FA037D" w14:textId="77777777" w:rsidR="003D15FE" w:rsidRPr="00391DB4" w:rsidRDefault="003D15FE" w:rsidP="008A4B90">
      <w:pPr>
        <w:pStyle w:val="Odstavecseseznamem"/>
        <w:widowControl w:val="0"/>
        <w:numPr>
          <w:ilvl w:val="1"/>
          <w:numId w:val="50"/>
        </w:numPr>
        <w:tabs>
          <w:tab w:val="left" w:pos="567"/>
        </w:tabs>
        <w:spacing w:after="180"/>
        <w:ind w:left="0" w:firstLine="0"/>
        <w:jc w:val="both"/>
        <w:rPr>
          <w:rFonts w:ascii="Tahoma" w:hAnsi="Tahoma" w:cs="Tahoma"/>
          <w:snapToGrid w:val="0"/>
          <w:sz w:val="20"/>
          <w:szCs w:val="20"/>
        </w:rPr>
      </w:pPr>
      <w:r w:rsidRPr="00391DB4">
        <w:rPr>
          <w:rFonts w:ascii="Tahoma" w:hAnsi="Tahoma" w:cs="Tahoma"/>
          <w:snapToGrid w:val="0"/>
          <w:sz w:val="20"/>
          <w:szCs w:val="20"/>
        </w:rPr>
        <w:t>Poddodavatelé:</w:t>
      </w:r>
    </w:p>
    <w:p w14:paraId="5D64BE9B" w14:textId="4C83B6A8" w:rsidR="003D15FE" w:rsidRPr="00556D1F" w:rsidRDefault="00391DB4" w:rsidP="003D15FE">
      <w:pPr>
        <w:pStyle w:val="Zkladntextodsazen31"/>
        <w:ind w:left="1418"/>
        <w:rPr>
          <w:rFonts w:ascii="Tahoma" w:hAnsi="Tahoma" w:cs="Tahoma"/>
          <w:sz w:val="20"/>
        </w:rPr>
      </w:pPr>
      <w:r>
        <w:rPr>
          <w:rFonts w:ascii="Tahoma" w:hAnsi="Tahoma" w:cs="Tahoma"/>
          <w:sz w:val="20"/>
        </w:rPr>
        <w:t>6</w:t>
      </w:r>
      <w:r w:rsidR="003D15FE" w:rsidRPr="004F3D16">
        <w:rPr>
          <w:rFonts w:ascii="Tahoma" w:hAnsi="Tahoma" w:cs="Tahoma"/>
          <w:sz w:val="20"/>
        </w:rPr>
        <w:t>.</w:t>
      </w:r>
      <w:r w:rsidR="003D15FE">
        <w:rPr>
          <w:rFonts w:ascii="Tahoma" w:hAnsi="Tahoma" w:cs="Tahoma"/>
          <w:sz w:val="20"/>
        </w:rPr>
        <w:t>10</w:t>
      </w:r>
      <w:r w:rsidR="003D15FE" w:rsidRPr="004F3D16">
        <w:rPr>
          <w:rFonts w:ascii="Tahoma" w:hAnsi="Tahoma" w:cs="Tahoma"/>
          <w:sz w:val="20"/>
        </w:rPr>
        <w:t>.1</w:t>
      </w:r>
      <w:r w:rsidR="003D15FE" w:rsidRPr="004F3D16">
        <w:rPr>
          <w:rFonts w:ascii="Tahoma" w:hAnsi="Tahoma" w:cs="Tahoma"/>
          <w:sz w:val="20"/>
        </w:rPr>
        <w:tab/>
      </w:r>
      <w:r w:rsidR="003D15FE" w:rsidRPr="004F0B28">
        <w:rPr>
          <w:rFonts w:ascii="Tahoma" w:hAnsi="Tahoma" w:cs="Tahoma"/>
          <w:sz w:val="20"/>
          <w:lang w:eastAsia="cs-CZ"/>
        </w:rPr>
        <w:t xml:space="preserve">V příloze č. </w:t>
      </w:r>
      <w:r w:rsidR="003D15FE">
        <w:rPr>
          <w:rFonts w:ascii="Tahoma" w:hAnsi="Tahoma" w:cs="Tahoma"/>
          <w:sz w:val="20"/>
          <w:lang w:eastAsia="cs-CZ"/>
        </w:rPr>
        <w:t>2</w:t>
      </w:r>
      <w:r w:rsidR="003D15FE" w:rsidRPr="004F0B28">
        <w:rPr>
          <w:rFonts w:ascii="Tahoma" w:hAnsi="Tahoma" w:cs="Tahoma"/>
          <w:sz w:val="20"/>
          <w:lang w:eastAsia="cs-CZ"/>
        </w:rPr>
        <w:t xml:space="preserve"> této smlouvy (Údaje o poddodavatelích) jsou specifikovány ty části předmětu plnění dle této smlouvy, které budou poskytovány poddodavateli zhotovitele. Zhotovitel se zavazuje, že tyto části předmětu plnění budou příslušnými poddodavateli </w:t>
      </w:r>
      <w:r w:rsidR="003D15FE" w:rsidRPr="00556D1F">
        <w:rPr>
          <w:rFonts w:ascii="Tahoma" w:hAnsi="Tahoma" w:cs="Tahoma"/>
          <w:sz w:val="20"/>
          <w:lang w:eastAsia="cs-CZ"/>
        </w:rPr>
        <w:t>provedeny v souladu se všemi podmínkami smlouvy. Tím není dotčena výlučná odpovědnost zhotovitele za poskytování řádného plnění dle smlouvy či její dílčí části. Tito poddodavatelé jsou v příloze č. 2 této smlouvy vymezeni obchodní firmou, identifikačním číslem a sídlem.</w:t>
      </w:r>
    </w:p>
    <w:p w14:paraId="7CF1253C" w14:textId="77777777" w:rsidR="003D15FE" w:rsidRPr="00556D1F" w:rsidRDefault="003D15FE" w:rsidP="003D15FE">
      <w:pPr>
        <w:pStyle w:val="Zkladntextodsazen31"/>
        <w:ind w:left="0" w:firstLine="0"/>
        <w:rPr>
          <w:rFonts w:ascii="Tahoma" w:hAnsi="Tahoma" w:cs="Tahoma"/>
          <w:sz w:val="20"/>
        </w:rPr>
      </w:pPr>
    </w:p>
    <w:p w14:paraId="4A2E6256" w14:textId="369C1CD7" w:rsidR="003D15FE" w:rsidRPr="00556D1F" w:rsidRDefault="00391DB4" w:rsidP="003D15FE">
      <w:pPr>
        <w:pStyle w:val="Zkladntextodsazen31"/>
        <w:ind w:left="1418" w:hanging="713"/>
        <w:rPr>
          <w:rFonts w:ascii="Tahoma" w:hAnsi="Tahoma" w:cs="Tahoma"/>
          <w:sz w:val="20"/>
        </w:rPr>
      </w:pPr>
      <w:r>
        <w:rPr>
          <w:rFonts w:ascii="Tahoma" w:hAnsi="Tahoma" w:cs="Tahoma"/>
          <w:sz w:val="20"/>
        </w:rPr>
        <w:t>6</w:t>
      </w:r>
      <w:r w:rsidR="003D15FE" w:rsidRPr="00556D1F">
        <w:rPr>
          <w:rFonts w:ascii="Tahoma" w:hAnsi="Tahoma" w:cs="Tahoma"/>
          <w:sz w:val="20"/>
        </w:rPr>
        <w:t>.</w:t>
      </w:r>
      <w:r w:rsidR="003D15FE">
        <w:rPr>
          <w:rFonts w:ascii="Tahoma" w:hAnsi="Tahoma" w:cs="Tahoma"/>
          <w:sz w:val="20"/>
        </w:rPr>
        <w:t>10</w:t>
      </w:r>
      <w:r w:rsidR="003D15FE" w:rsidRPr="00556D1F">
        <w:rPr>
          <w:rFonts w:ascii="Tahoma" w:hAnsi="Tahoma" w:cs="Tahoma"/>
          <w:sz w:val="20"/>
        </w:rPr>
        <w:t>.2   Zhotovitel není oprávněn pověřit provedením díla ani jeho části jinou osobu, která není uvedena v příloze č. 2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15 (patnácti)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 zadávacím 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dle § 83 odst. 1 ZZVZ od nového poddodavatele.</w:t>
      </w:r>
    </w:p>
    <w:p w14:paraId="707F5AAD" w14:textId="77777777" w:rsidR="003D15FE" w:rsidRPr="00556D1F" w:rsidRDefault="003D15FE" w:rsidP="003D15FE">
      <w:pPr>
        <w:pStyle w:val="Zkladntextodsazen31"/>
        <w:ind w:left="705" w:firstLine="0"/>
        <w:rPr>
          <w:rFonts w:ascii="Tahoma" w:hAnsi="Tahoma" w:cs="Tahoma"/>
          <w:sz w:val="20"/>
        </w:rPr>
      </w:pPr>
    </w:p>
    <w:p w14:paraId="0A90B688" w14:textId="535DE698" w:rsidR="0094597D" w:rsidRPr="0094597D" w:rsidRDefault="0094597D" w:rsidP="008A4B90">
      <w:pPr>
        <w:pStyle w:val="Odstavecseseznamem"/>
        <w:widowControl w:val="0"/>
        <w:numPr>
          <w:ilvl w:val="1"/>
          <w:numId w:val="50"/>
        </w:numPr>
        <w:tabs>
          <w:tab w:val="left" w:pos="567"/>
        </w:tabs>
        <w:spacing w:after="180"/>
        <w:ind w:left="0" w:firstLine="0"/>
        <w:jc w:val="both"/>
        <w:rPr>
          <w:rFonts w:ascii="Tahoma" w:hAnsi="Tahoma" w:cs="Tahoma"/>
          <w:snapToGrid w:val="0"/>
          <w:sz w:val="20"/>
          <w:szCs w:val="20"/>
        </w:rPr>
      </w:pPr>
      <w:r w:rsidRPr="0094597D">
        <w:rPr>
          <w:rFonts w:ascii="Tahoma" w:hAnsi="Tahoma" w:cs="Tahoma"/>
          <w:snapToGrid w:val="0"/>
          <w:sz w:val="20"/>
          <w:szCs w:val="20"/>
        </w:rPr>
        <w:t>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realizaci díla podílejí a bez ohledu na to, zda jsou práce na předmětu plnění prováděny bezprostředně zhotovitelem či jeho poddodavateli.</w:t>
      </w:r>
    </w:p>
    <w:p w14:paraId="355CE6D6" w14:textId="6AD2BA47" w:rsidR="003D15FE" w:rsidRDefault="003D15FE"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r>
        <w:rPr>
          <w:rFonts w:ascii="Tahoma" w:hAnsi="Tahoma" w:cs="Tahoma"/>
          <w:b/>
          <w:sz w:val="22"/>
          <w:szCs w:val="20"/>
          <w:u w:val="single"/>
        </w:rPr>
        <w:t xml:space="preserve"> Projekční fáze</w:t>
      </w:r>
    </w:p>
    <w:p w14:paraId="48107E3A" w14:textId="2E339FA7" w:rsidR="003D15FE" w:rsidRDefault="00391DB4" w:rsidP="003D15FE">
      <w:pPr>
        <w:pStyle w:val="slovanseznam2"/>
        <w:numPr>
          <w:ilvl w:val="0"/>
          <w:numId w:val="0"/>
        </w:numPr>
        <w:jc w:val="both"/>
        <w:rPr>
          <w:rFonts w:ascii="Tahoma" w:hAnsi="Tahoma" w:cs="Tahoma"/>
          <w:bCs/>
          <w:sz w:val="20"/>
        </w:rPr>
      </w:pPr>
      <w:r>
        <w:rPr>
          <w:rFonts w:ascii="Tahoma" w:hAnsi="Tahoma" w:cs="Tahoma"/>
          <w:b/>
          <w:sz w:val="20"/>
        </w:rPr>
        <w:t>7</w:t>
      </w:r>
      <w:r w:rsidR="003D15FE" w:rsidRPr="0064206C">
        <w:rPr>
          <w:rFonts w:ascii="Tahoma" w:hAnsi="Tahoma" w:cs="Tahoma"/>
          <w:b/>
          <w:sz w:val="20"/>
        </w:rPr>
        <w:t>.1.</w:t>
      </w:r>
      <w:r w:rsidR="003D15FE">
        <w:rPr>
          <w:rFonts w:ascii="Tahoma" w:hAnsi="Tahoma" w:cs="Tahoma"/>
          <w:bCs/>
          <w:sz w:val="20"/>
        </w:rPr>
        <w:t xml:space="preserve"> </w:t>
      </w:r>
      <w:r w:rsidR="003D15FE" w:rsidRPr="009E22C2">
        <w:rPr>
          <w:rFonts w:ascii="Tahoma" w:hAnsi="Tahoma" w:cs="Tahoma"/>
          <w:bCs/>
          <w:sz w:val="20"/>
        </w:rPr>
        <w:t>Projektová dokumentace budou obsahovat příslušné dokladové části a bud</w:t>
      </w:r>
      <w:r w:rsidR="003D15FE">
        <w:rPr>
          <w:rFonts w:ascii="Tahoma" w:hAnsi="Tahoma" w:cs="Tahoma"/>
          <w:bCs/>
          <w:sz w:val="20"/>
        </w:rPr>
        <w:t xml:space="preserve">e </w:t>
      </w:r>
      <w:r w:rsidR="0091254C" w:rsidRPr="009E22C2">
        <w:rPr>
          <w:rFonts w:ascii="Tahoma" w:hAnsi="Tahoma" w:cs="Tahoma"/>
          <w:bCs/>
          <w:sz w:val="20"/>
        </w:rPr>
        <w:t>zpracován</w:t>
      </w:r>
      <w:r w:rsidR="0091254C">
        <w:rPr>
          <w:rFonts w:ascii="Tahoma" w:hAnsi="Tahoma" w:cs="Tahoma"/>
          <w:bCs/>
          <w:sz w:val="20"/>
        </w:rPr>
        <w:t>a</w:t>
      </w:r>
      <w:r w:rsidR="0091254C" w:rsidRPr="009E22C2">
        <w:rPr>
          <w:rFonts w:ascii="Tahoma" w:hAnsi="Tahoma" w:cs="Tahoma"/>
          <w:bCs/>
          <w:sz w:val="20"/>
        </w:rPr>
        <w:t xml:space="preserve"> </w:t>
      </w:r>
      <w:r w:rsidR="003D15FE" w:rsidRPr="009E22C2">
        <w:rPr>
          <w:rFonts w:ascii="Tahoma" w:hAnsi="Tahoma" w:cs="Tahoma"/>
          <w:bCs/>
          <w:sz w:val="20"/>
        </w:rPr>
        <w:t xml:space="preserve">v souladu se </w:t>
      </w:r>
      <w:r w:rsidR="002E2613">
        <w:rPr>
          <w:rFonts w:ascii="Tahoma" w:hAnsi="Tahoma" w:cs="Tahoma"/>
          <w:bCs/>
          <w:sz w:val="20"/>
        </w:rPr>
        <w:t>zákonem</w:t>
      </w:r>
      <w:r w:rsidR="003D15FE" w:rsidRPr="009E22C2">
        <w:rPr>
          <w:rFonts w:ascii="Tahoma" w:hAnsi="Tahoma" w:cs="Tahoma"/>
          <w:bCs/>
          <w:sz w:val="20"/>
        </w:rPr>
        <w:t xml:space="preserve"> č. 283/2021 Sb., Stavební zákon</w:t>
      </w:r>
      <w:r w:rsidR="002E2613">
        <w:rPr>
          <w:rFonts w:ascii="Tahoma" w:hAnsi="Tahoma" w:cs="Tahoma"/>
          <w:bCs/>
          <w:sz w:val="20"/>
        </w:rPr>
        <w:t>, v platném znění</w:t>
      </w:r>
      <w:r w:rsidR="003D15FE" w:rsidRPr="009E22C2">
        <w:rPr>
          <w:rFonts w:ascii="Tahoma" w:hAnsi="Tahoma" w:cs="Tahoma"/>
          <w:bCs/>
          <w:sz w:val="20"/>
        </w:rPr>
        <w:t xml:space="preserve"> a ve struktuře a v rozsahu dle platných vyhlášek Ministerstva pro místní rozvoj ČR o dokumentaci staveb – vyhláška č.</w:t>
      </w:r>
      <w:r w:rsidR="002E2613">
        <w:rPr>
          <w:rFonts w:ascii="Tahoma" w:hAnsi="Tahoma" w:cs="Tahoma"/>
          <w:bCs/>
          <w:sz w:val="20"/>
        </w:rPr>
        <w:t xml:space="preserve"> </w:t>
      </w:r>
      <w:r w:rsidR="003D15FE" w:rsidRPr="009E22C2">
        <w:rPr>
          <w:rFonts w:ascii="Tahoma" w:hAnsi="Tahoma" w:cs="Tahoma"/>
          <w:bCs/>
          <w:sz w:val="20"/>
        </w:rPr>
        <w:t xml:space="preserve">131/2024 Sb. o dokumentaci staveb, a dále dle požadavků na obsah a detailnost zpracování </w:t>
      </w:r>
      <w:r w:rsidR="003D15FE">
        <w:rPr>
          <w:rFonts w:ascii="Tahoma" w:hAnsi="Tahoma" w:cs="Tahoma"/>
          <w:bCs/>
          <w:sz w:val="20"/>
        </w:rPr>
        <w:t>příslušných</w:t>
      </w:r>
      <w:r w:rsidR="003D15FE" w:rsidRPr="009E22C2">
        <w:rPr>
          <w:rFonts w:ascii="Tahoma" w:hAnsi="Tahoma" w:cs="Tahoma"/>
          <w:bCs/>
          <w:sz w:val="20"/>
        </w:rPr>
        <w:t xml:space="preserve"> stupňů dokumentace. Projektová dokumentace bude zpracována v souladu s požadavky zák. č. 309/2006 Sb., o zajištění dalších podmínek bezpečnosti a ochrany zdraví při práci a součástí plnění dle této smlouvy je také zpracování příslušných částí projektové dokumentace dle zák. č. 309/2006 Sb. </w:t>
      </w:r>
    </w:p>
    <w:p w14:paraId="3BC752C8" w14:textId="77777777" w:rsidR="003D15FE" w:rsidRPr="009E22C2" w:rsidRDefault="003D15FE" w:rsidP="003D15FE">
      <w:pPr>
        <w:pStyle w:val="slovanseznam2"/>
        <w:numPr>
          <w:ilvl w:val="0"/>
          <w:numId w:val="0"/>
        </w:numPr>
        <w:jc w:val="both"/>
        <w:rPr>
          <w:rFonts w:ascii="Tahoma" w:hAnsi="Tahoma" w:cs="Tahoma"/>
          <w:bCs/>
          <w:sz w:val="20"/>
        </w:rPr>
      </w:pPr>
    </w:p>
    <w:p w14:paraId="68BFA915" w14:textId="48B457F4" w:rsidR="003D15FE" w:rsidRDefault="00391DB4" w:rsidP="003D15FE">
      <w:pPr>
        <w:pStyle w:val="slovanseznam2"/>
        <w:numPr>
          <w:ilvl w:val="0"/>
          <w:numId w:val="0"/>
        </w:numPr>
        <w:jc w:val="both"/>
        <w:rPr>
          <w:rFonts w:ascii="Tahoma" w:hAnsi="Tahoma" w:cs="Tahoma"/>
          <w:bCs/>
          <w:sz w:val="20"/>
        </w:rPr>
      </w:pPr>
      <w:r>
        <w:rPr>
          <w:rFonts w:ascii="Tahoma" w:hAnsi="Tahoma" w:cs="Tahoma"/>
          <w:b/>
          <w:sz w:val="20"/>
        </w:rPr>
        <w:t>7</w:t>
      </w:r>
      <w:r w:rsidR="003D15FE" w:rsidRPr="0064206C">
        <w:rPr>
          <w:rFonts w:ascii="Tahoma" w:hAnsi="Tahoma" w:cs="Tahoma"/>
          <w:b/>
          <w:sz w:val="20"/>
        </w:rPr>
        <w:t>.2.</w:t>
      </w:r>
      <w:r w:rsidR="003D15FE">
        <w:rPr>
          <w:rFonts w:ascii="Tahoma" w:hAnsi="Tahoma" w:cs="Tahoma"/>
          <w:bCs/>
          <w:sz w:val="20"/>
        </w:rPr>
        <w:t xml:space="preserve"> </w:t>
      </w:r>
      <w:r w:rsidR="003D15FE" w:rsidRPr="009E22C2">
        <w:rPr>
          <w:rFonts w:ascii="Tahoma" w:hAnsi="Tahoma" w:cs="Tahoma"/>
          <w:bCs/>
          <w:sz w:val="20"/>
        </w:rPr>
        <w:t>Projektová dokumentace bud</w:t>
      </w:r>
      <w:r w:rsidR="003D15FE">
        <w:rPr>
          <w:rFonts w:ascii="Tahoma" w:hAnsi="Tahoma" w:cs="Tahoma"/>
          <w:bCs/>
          <w:sz w:val="20"/>
        </w:rPr>
        <w:t xml:space="preserve">e zpracována v souladu se Studií, </w:t>
      </w:r>
      <w:r w:rsidR="003D15FE" w:rsidRPr="009E22C2">
        <w:rPr>
          <w:rFonts w:ascii="Tahoma" w:hAnsi="Tahoma" w:cs="Tahoma"/>
          <w:bCs/>
          <w:sz w:val="20"/>
        </w:rPr>
        <w:t xml:space="preserve">pokyny objednatele, dále dle obecně závazných právních předpisů, ČSN, ostatních norem a metodik upravujících přípravu staveb. Zhotovitel je povinen v průběhu zpracování dokumentace minimálně </w:t>
      </w:r>
      <w:r w:rsidR="003D15FE" w:rsidRPr="00593B37">
        <w:rPr>
          <w:rFonts w:ascii="Tahoma" w:hAnsi="Tahoma" w:cs="Tahoma"/>
          <w:bCs/>
          <w:sz w:val="20"/>
        </w:rPr>
        <w:t>1x za 30 dní přizvat objednatele ke konzultaci</w:t>
      </w:r>
      <w:r w:rsidR="003D15FE" w:rsidRPr="009E22C2">
        <w:rPr>
          <w:rFonts w:ascii="Tahoma" w:hAnsi="Tahoma" w:cs="Tahoma"/>
          <w:bCs/>
          <w:sz w:val="20"/>
        </w:rPr>
        <w:t xml:space="preserve">. Veškerá jednání budou probíhat v sídle objednatele, pokud se </w:t>
      </w:r>
      <w:r w:rsidR="002E2613">
        <w:rPr>
          <w:rFonts w:ascii="Tahoma" w:hAnsi="Tahoma" w:cs="Tahoma"/>
          <w:bCs/>
          <w:sz w:val="20"/>
        </w:rPr>
        <w:t>s</w:t>
      </w:r>
      <w:r w:rsidR="003D15FE" w:rsidRPr="009E22C2">
        <w:rPr>
          <w:rFonts w:ascii="Tahoma" w:hAnsi="Tahoma" w:cs="Tahoma"/>
          <w:bCs/>
          <w:sz w:val="20"/>
        </w:rPr>
        <w:t>mluvní strany nedohodnou jinak. Součástí plnění při zpracování projektové dokumentace jsou také veškeré práce související s přípravou a analýzou vstupních podkladů, a dále související s návrhem a přípravou všech podkladů sloužících k rozhodnutí zhotovitele i objednatele o konkrétním technickém řešení s důrazem na optimálnost efektivnost a vysokou technickou úroveň tohoto řešení.</w:t>
      </w:r>
    </w:p>
    <w:p w14:paraId="1BC67016" w14:textId="77777777" w:rsidR="003D15FE" w:rsidRDefault="003D15FE" w:rsidP="003D15FE">
      <w:pPr>
        <w:pStyle w:val="slovanseznam2"/>
        <w:numPr>
          <w:ilvl w:val="0"/>
          <w:numId w:val="0"/>
        </w:numPr>
        <w:jc w:val="both"/>
        <w:rPr>
          <w:rFonts w:ascii="Tahoma" w:hAnsi="Tahoma" w:cs="Tahoma"/>
          <w:bCs/>
          <w:sz w:val="20"/>
        </w:rPr>
      </w:pPr>
    </w:p>
    <w:p w14:paraId="26C6AD39" w14:textId="730909C7" w:rsidR="003D15FE" w:rsidRDefault="003D15FE" w:rsidP="008A4B90">
      <w:pPr>
        <w:pStyle w:val="slovanseznam2"/>
        <w:numPr>
          <w:ilvl w:val="1"/>
          <w:numId w:val="29"/>
        </w:numPr>
        <w:ind w:left="0" w:firstLine="0"/>
        <w:jc w:val="both"/>
        <w:rPr>
          <w:rFonts w:ascii="Tahoma" w:hAnsi="Tahoma" w:cs="Tahoma"/>
          <w:bCs/>
          <w:sz w:val="20"/>
        </w:rPr>
      </w:pPr>
      <w:r w:rsidRPr="0064206C">
        <w:rPr>
          <w:rFonts w:ascii="Tahoma" w:hAnsi="Tahoma" w:cs="Tahoma"/>
          <w:bCs/>
          <w:sz w:val="20"/>
        </w:rPr>
        <w:t xml:space="preserve">Studie je autorským dílem ve smyslu autorského zákona. Autorská práva k autorovi studie má smluvně vyřešené objednatel. Objednatel je tedy oprávněn k užití autorského díla pro účely, ke kterým bylo vytvořeno. Zhotovitel je povinen ve vztahu k autorovi respektovat autorská práva a autorské dílo neměnit s výjimkou takových úprav či změn, které budou autorem odsouhlaseny a schváleny. Zhotovitel má povinnost s autorem konzultovat veškeré změny, které v rámci zpracování projektové dokumentace podle této smlouvy provede oproti studii a vyžádat si od autora písemné schválení takových změn. Zhotovitel se zavazuje řádně plnit své závazky vůči autorovi, vyplývající z Autorského zákona. </w:t>
      </w:r>
    </w:p>
    <w:p w14:paraId="2E1B02DD" w14:textId="77777777" w:rsidR="003D15FE" w:rsidRPr="009E22C2" w:rsidRDefault="003D15FE" w:rsidP="003D15FE">
      <w:pPr>
        <w:pStyle w:val="slovanseznam2"/>
        <w:numPr>
          <w:ilvl w:val="0"/>
          <w:numId w:val="0"/>
        </w:numPr>
        <w:jc w:val="both"/>
        <w:rPr>
          <w:rFonts w:ascii="Tahoma" w:hAnsi="Tahoma" w:cs="Tahoma"/>
          <w:bCs/>
          <w:sz w:val="20"/>
        </w:rPr>
      </w:pPr>
    </w:p>
    <w:p w14:paraId="5D499A98" w14:textId="77777777" w:rsidR="003D15FE" w:rsidRDefault="003D15FE" w:rsidP="008A4B90">
      <w:pPr>
        <w:pStyle w:val="slovanseznam2"/>
        <w:numPr>
          <w:ilvl w:val="1"/>
          <w:numId w:val="29"/>
        </w:numPr>
        <w:ind w:left="0" w:firstLine="0"/>
        <w:jc w:val="both"/>
        <w:rPr>
          <w:rFonts w:ascii="Tahoma" w:hAnsi="Tahoma" w:cs="Tahoma"/>
          <w:bCs/>
          <w:sz w:val="20"/>
        </w:rPr>
      </w:pPr>
      <w:r>
        <w:rPr>
          <w:rFonts w:ascii="Tahoma" w:hAnsi="Tahoma" w:cs="Tahoma"/>
          <w:bCs/>
          <w:sz w:val="20"/>
        </w:rPr>
        <w:t>V</w:t>
      </w:r>
      <w:r w:rsidRPr="009E22C2">
        <w:rPr>
          <w:rFonts w:ascii="Tahoma" w:hAnsi="Tahoma" w:cs="Tahoma"/>
          <w:bCs/>
          <w:sz w:val="20"/>
        </w:rPr>
        <w:t>ýkon inženýrské činnosti zahrnuj</w:t>
      </w:r>
      <w:r>
        <w:rPr>
          <w:rFonts w:ascii="Tahoma" w:hAnsi="Tahoma" w:cs="Tahoma"/>
          <w:bCs/>
          <w:sz w:val="20"/>
        </w:rPr>
        <w:t>e</w:t>
      </w:r>
      <w:r w:rsidRPr="009E22C2">
        <w:rPr>
          <w:rFonts w:ascii="Tahoma" w:hAnsi="Tahoma" w:cs="Tahoma"/>
          <w:bCs/>
          <w:sz w:val="20"/>
        </w:rPr>
        <w:t xml:space="preserve"> ověření existence inženýrských sítí u jejich správců, projednání předmětné projektové dokumentace se všemi účastníky stavebního řízení, vč. zajištění stanovisek všech účastníků stavebního řízení, a dále zpracování žádosti o vydání rozhodnutí o povolení záměru stavby na příslušných formulářích dotčeného stavebního úřadu a účast při příslušných řízeních a jednáních ve věci povolení záměru stavby. Návrhy na vydání rozhodnutí stavebního úřadu budou předány objednateli ve 2 exemplářích kontrolního výtisku a dále v elektronické verzi ve formátu doc (</w:t>
      </w:r>
      <w:proofErr w:type="spellStart"/>
      <w:r w:rsidRPr="009E22C2">
        <w:rPr>
          <w:rFonts w:ascii="Tahoma" w:hAnsi="Tahoma" w:cs="Tahoma"/>
          <w:bCs/>
          <w:sz w:val="20"/>
        </w:rPr>
        <w:t>docx</w:t>
      </w:r>
      <w:proofErr w:type="spellEnd"/>
      <w:r w:rsidRPr="009E22C2">
        <w:rPr>
          <w:rFonts w:ascii="Tahoma" w:hAnsi="Tahoma" w:cs="Tahoma"/>
          <w:bCs/>
          <w:sz w:val="20"/>
        </w:rPr>
        <w:t>). Zajištění veškeré dokumentace potřebné pro projednání dokumentace se všemi účastníky stavebního řízení je součástí ceny.</w:t>
      </w:r>
    </w:p>
    <w:p w14:paraId="6BBCAFE7" w14:textId="77777777" w:rsidR="003D15FE" w:rsidRDefault="003D15FE" w:rsidP="003D15FE">
      <w:pPr>
        <w:pStyle w:val="Odstavecseseznamem"/>
        <w:rPr>
          <w:rFonts w:ascii="Tahoma" w:hAnsi="Tahoma" w:cs="Tahoma"/>
          <w:bCs/>
          <w:sz w:val="20"/>
        </w:rPr>
      </w:pPr>
    </w:p>
    <w:p w14:paraId="008C56A3" w14:textId="7A883FF4" w:rsidR="003D15FE" w:rsidRDefault="003D15FE" w:rsidP="008A4B90">
      <w:pPr>
        <w:pStyle w:val="slovanseznam2"/>
        <w:numPr>
          <w:ilvl w:val="1"/>
          <w:numId w:val="29"/>
        </w:numPr>
        <w:ind w:left="0" w:firstLine="0"/>
        <w:jc w:val="both"/>
        <w:rPr>
          <w:rFonts w:ascii="Tahoma" w:hAnsi="Tahoma" w:cs="Tahoma"/>
          <w:bCs/>
          <w:sz w:val="20"/>
        </w:rPr>
      </w:pPr>
      <w:r>
        <w:rPr>
          <w:rFonts w:ascii="Tahoma" w:hAnsi="Tahoma" w:cs="Tahoma"/>
          <w:bCs/>
          <w:sz w:val="20"/>
        </w:rPr>
        <w:lastRenderedPageBreak/>
        <w:t>Projektová dokumentace bude vyhotovena a předána:</w:t>
      </w:r>
    </w:p>
    <w:p w14:paraId="254CE8BC" w14:textId="77777777" w:rsidR="00EF2193" w:rsidRPr="00EF2193" w:rsidRDefault="00EF2193" w:rsidP="00EF2193">
      <w:pPr>
        <w:pStyle w:val="slovanseznam2"/>
        <w:numPr>
          <w:ilvl w:val="0"/>
          <w:numId w:val="0"/>
        </w:numPr>
        <w:jc w:val="both"/>
        <w:rPr>
          <w:rFonts w:ascii="Tahoma" w:hAnsi="Tahoma" w:cs="Tahoma"/>
          <w:bCs/>
          <w:sz w:val="20"/>
        </w:rPr>
      </w:pPr>
    </w:p>
    <w:p w14:paraId="22E450D5" w14:textId="77777777" w:rsidR="003D15FE" w:rsidRPr="00EF2193" w:rsidRDefault="003D15FE" w:rsidP="008A4B90">
      <w:pPr>
        <w:pStyle w:val="Odstavecseseznamem"/>
        <w:numPr>
          <w:ilvl w:val="0"/>
          <w:numId w:val="51"/>
        </w:numPr>
        <w:rPr>
          <w:rFonts w:ascii="Tahoma" w:hAnsi="Tahoma" w:cs="Tahoma"/>
          <w:bCs/>
          <w:sz w:val="20"/>
        </w:rPr>
      </w:pPr>
      <w:r w:rsidRPr="00EF2193">
        <w:rPr>
          <w:rFonts w:ascii="Tahoma" w:hAnsi="Tahoma" w:cs="Tahoma"/>
          <w:bCs/>
          <w:sz w:val="20"/>
        </w:rPr>
        <w:t>v listinné podobě: v počtu 6 vyhotovení (</w:t>
      </w:r>
      <w:proofErr w:type="spellStart"/>
      <w:r w:rsidRPr="00EF2193">
        <w:rPr>
          <w:rFonts w:ascii="Tahoma" w:hAnsi="Tahoma" w:cs="Tahoma"/>
          <w:bCs/>
          <w:sz w:val="20"/>
        </w:rPr>
        <w:t>paré</w:t>
      </w:r>
      <w:proofErr w:type="spellEnd"/>
      <w:r w:rsidRPr="00EF2193">
        <w:rPr>
          <w:rFonts w:ascii="Tahoma" w:hAnsi="Tahoma" w:cs="Tahoma"/>
          <w:bCs/>
          <w:sz w:val="20"/>
        </w:rPr>
        <w:t>)</w:t>
      </w:r>
    </w:p>
    <w:p w14:paraId="2BFDB5E7" w14:textId="77777777" w:rsidR="003D15FE" w:rsidRDefault="003D15FE" w:rsidP="008A4B90">
      <w:pPr>
        <w:pStyle w:val="Odstavecseseznamem"/>
        <w:numPr>
          <w:ilvl w:val="0"/>
          <w:numId w:val="51"/>
        </w:numPr>
        <w:rPr>
          <w:rStyle w:val="Hyperlink1"/>
        </w:rPr>
      </w:pPr>
      <w:r w:rsidRPr="00EF2193">
        <w:rPr>
          <w:rFonts w:ascii="Tahoma" w:hAnsi="Tahoma" w:cs="Tahoma"/>
          <w:bCs/>
          <w:sz w:val="20"/>
        </w:rPr>
        <w:t xml:space="preserve">v digitalizované podobě: výkresová a textová </w:t>
      </w:r>
      <w:proofErr w:type="gramStart"/>
      <w:r w:rsidRPr="00EF2193">
        <w:rPr>
          <w:rFonts w:ascii="Tahoma" w:hAnsi="Tahoma" w:cs="Tahoma"/>
          <w:bCs/>
          <w:sz w:val="20"/>
        </w:rPr>
        <w:t>část - bude</w:t>
      </w:r>
      <w:proofErr w:type="gramEnd"/>
      <w:r w:rsidRPr="00EF2193">
        <w:rPr>
          <w:rFonts w:ascii="Tahoma" w:hAnsi="Tahoma" w:cs="Tahoma"/>
          <w:bCs/>
          <w:sz w:val="20"/>
        </w:rPr>
        <w:t xml:space="preserve"> provedena a předána v digitální podobě v počtu 1 vyhotovení, v otevřeném formátu a v prezentačním formátu</w:t>
      </w:r>
      <w:bookmarkStart w:id="26" w:name="_Ref190710045"/>
      <w:bookmarkStart w:id="27" w:name="_Ref73451778"/>
      <w:r w:rsidRPr="0092017E">
        <w:rPr>
          <w:rStyle w:val="Hyperlink1"/>
        </w:rPr>
        <w:t>.</w:t>
      </w:r>
      <w:bookmarkEnd w:id="26"/>
    </w:p>
    <w:p w14:paraId="3F381893" w14:textId="77777777" w:rsidR="003D15FE" w:rsidRPr="00480344" w:rsidRDefault="003D15FE" w:rsidP="003D15FE">
      <w:pPr>
        <w:ind w:left="851"/>
        <w:rPr>
          <w:rStyle w:val="Hyperlink1"/>
          <w:rFonts w:ascii="Tahoma" w:hAnsi="Tahoma" w:cs="Tahoma"/>
          <w:bCs/>
          <w:sz w:val="20"/>
        </w:rPr>
      </w:pPr>
    </w:p>
    <w:p w14:paraId="6613A3B1" w14:textId="512EC8D7" w:rsidR="003D15FE" w:rsidRPr="00480344" w:rsidRDefault="003D15FE" w:rsidP="008A4B90">
      <w:pPr>
        <w:pStyle w:val="slovanseznam2"/>
        <w:numPr>
          <w:ilvl w:val="1"/>
          <w:numId w:val="29"/>
        </w:numPr>
        <w:ind w:left="0" w:firstLine="0"/>
        <w:jc w:val="both"/>
        <w:rPr>
          <w:rFonts w:ascii="Tahoma" w:hAnsi="Tahoma" w:cs="Tahoma"/>
          <w:sz w:val="20"/>
        </w:rPr>
      </w:pPr>
      <w:bookmarkStart w:id="28" w:name="_Ref188912689"/>
      <w:bookmarkEnd w:id="27"/>
      <w:r w:rsidRPr="00480344">
        <w:rPr>
          <w:rFonts w:ascii="Tahoma" w:hAnsi="Tahoma" w:cs="Tahoma"/>
          <w:bCs/>
          <w:sz w:val="20"/>
        </w:rPr>
        <w:t>Objednatel se zavazuje Projektov</w:t>
      </w:r>
      <w:r w:rsidR="002E2613">
        <w:rPr>
          <w:rFonts w:ascii="Tahoma" w:hAnsi="Tahoma" w:cs="Tahoma"/>
          <w:bCs/>
          <w:sz w:val="20"/>
        </w:rPr>
        <w:t>ou</w:t>
      </w:r>
      <w:r w:rsidRPr="00480344">
        <w:rPr>
          <w:rFonts w:ascii="Tahoma" w:hAnsi="Tahoma" w:cs="Tahoma"/>
          <w:bCs/>
          <w:sz w:val="20"/>
        </w:rPr>
        <w:t xml:space="preserve"> dokumentaci odsouhlasit do čtrnácti (14) dní ode dne jejího předání. V případě, že by takto předaná Projektová dokumentace obsahovala jakékoli vady nebo chyby, má Objednatel právo se ve lhůtě dle první věty k této Projektové dokumentaci vyjádřit a vrátit ji Zhotoviteli k dopracování. Zhotovitel se zavazuje takovou Projektovou dokumentaci dopracovat bez zbytečného odkladu (nejvýše však do pěti (5) pracovních dní). Objednatel schválí Projektovou dokumentaci bez vad.</w:t>
      </w:r>
      <w:bookmarkEnd w:id="28"/>
      <w:r w:rsidRPr="00480344">
        <w:rPr>
          <w:rFonts w:ascii="Tahoma" w:hAnsi="Tahoma" w:cs="Tahoma"/>
          <w:bCs/>
          <w:sz w:val="20"/>
        </w:rPr>
        <w:t xml:space="preserve"> Pro vyloučení pochybností Strany sjednávají, že postupem dle tohoto článku Objednatel nepřebírá odpovědnost za Projektovou dokumentaci a nezbavuje se práv z vadného plnění.</w:t>
      </w:r>
    </w:p>
    <w:p w14:paraId="1A7BAF32" w14:textId="77777777" w:rsidR="003D15FE" w:rsidRPr="00480344" w:rsidRDefault="003D15FE" w:rsidP="003D15FE">
      <w:pPr>
        <w:pStyle w:val="slovanseznam2"/>
        <w:numPr>
          <w:ilvl w:val="0"/>
          <w:numId w:val="0"/>
        </w:numPr>
        <w:jc w:val="both"/>
        <w:rPr>
          <w:rFonts w:ascii="Tahoma" w:hAnsi="Tahoma" w:cs="Tahoma"/>
          <w:sz w:val="20"/>
        </w:rPr>
      </w:pPr>
    </w:p>
    <w:p w14:paraId="15FCC83D" w14:textId="006F96FC" w:rsidR="003D15FE" w:rsidRDefault="003D15FE" w:rsidP="008A4B90">
      <w:pPr>
        <w:pStyle w:val="slovanseznam2"/>
        <w:numPr>
          <w:ilvl w:val="1"/>
          <w:numId w:val="29"/>
        </w:numPr>
        <w:ind w:left="0" w:firstLine="0"/>
        <w:jc w:val="both"/>
        <w:rPr>
          <w:rFonts w:ascii="Tahoma" w:hAnsi="Tahoma" w:cs="Tahoma"/>
          <w:bCs/>
          <w:sz w:val="20"/>
        </w:rPr>
      </w:pPr>
      <w:r w:rsidRPr="00480344">
        <w:rPr>
          <w:rFonts w:ascii="Tahoma" w:hAnsi="Tahoma" w:cs="Tahoma"/>
          <w:bCs/>
          <w:sz w:val="20"/>
        </w:rPr>
        <w:t>V souladu s </w:t>
      </w:r>
      <w:r w:rsidR="002E2613">
        <w:rPr>
          <w:rFonts w:ascii="Tahoma" w:hAnsi="Tahoma" w:cs="Tahoma"/>
          <w:bCs/>
          <w:sz w:val="20"/>
        </w:rPr>
        <w:t>o</w:t>
      </w:r>
      <w:r w:rsidRPr="00480344">
        <w:rPr>
          <w:rFonts w:ascii="Tahoma" w:hAnsi="Tahoma" w:cs="Tahoma"/>
          <w:bCs/>
          <w:sz w:val="20"/>
        </w:rPr>
        <w:t xml:space="preserve">bjednatelem schválenou Dokumentací pro povolení </w:t>
      </w:r>
      <w:r w:rsidR="0091254C">
        <w:rPr>
          <w:rFonts w:ascii="Tahoma" w:hAnsi="Tahoma" w:cs="Tahoma"/>
          <w:bCs/>
          <w:sz w:val="20"/>
        </w:rPr>
        <w:t>stavby</w:t>
      </w:r>
      <w:r w:rsidR="0091254C" w:rsidRPr="00480344">
        <w:rPr>
          <w:rFonts w:ascii="Tahoma" w:hAnsi="Tahoma" w:cs="Tahoma"/>
          <w:bCs/>
          <w:sz w:val="20"/>
        </w:rPr>
        <w:t xml:space="preserve"> </w:t>
      </w:r>
      <w:r w:rsidRPr="00480344">
        <w:rPr>
          <w:rFonts w:ascii="Tahoma" w:hAnsi="Tahoma" w:cs="Tahoma"/>
          <w:bCs/>
          <w:sz w:val="20"/>
        </w:rPr>
        <w:t xml:space="preserve">je </w:t>
      </w:r>
      <w:r w:rsidR="006901D1">
        <w:rPr>
          <w:rFonts w:ascii="Tahoma" w:hAnsi="Tahoma" w:cs="Tahoma"/>
          <w:bCs/>
          <w:sz w:val="20"/>
        </w:rPr>
        <w:t>z</w:t>
      </w:r>
      <w:r w:rsidRPr="00480344">
        <w:rPr>
          <w:rFonts w:ascii="Tahoma" w:hAnsi="Tahoma" w:cs="Tahoma"/>
          <w:bCs/>
          <w:sz w:val="20"/>
        </w:rPr>
        <w:t xml:space="preserve">hotovitel povinen v zastoupení </w:t>
      </w:r>
      <w:r w:rsidR="002E2613">
        <w:rPr>
          <w:rFonts w:ascii="Tahoma" w:hAnsi="Tahoma" w:cs="Tahoma"/>
          <w:bCs/>
          <w:sz w:val="20"/>
        </w:rPr>
        <w:t>o</w:t>
      </w:r>
      <w:r w:rsidRPr="00480344">
        <w:rPr>
          <w:rFonts w:ascii="Tahoma" w:hAnsi="Tahoma" w:cs="Tahoma"/>
          <w:bCs/>
          <w:sz w:val="20"/>
        </w:rPr>
        <w:t xml:space="preserve">bjednatele obstarat vydání pravomocného Povolení záměru </w:t>
      </w:r>
      <w:r w:rsidR="0091254C">
        <w:rPr>
          <w:rFonts w:ascii="Tahoma" w:hAnsi="Tahoma" w:cs="Tahoma"/>
          <w:bCs/>
          <w:sz w:val="20"/>
        </w:rPr>
        <w:t xml:space="preserve">stavby </w:t>
      </w:r>
      <w:r w:rsidRPr="00480344">
        <w:rPr>
          <w:rFonts w:ascii="Tahoma" w:hAnsi="Tahoma" w:cs="Tahoma"/>
          <w:bCs/>
          <w:sz w:val="20"/>
        </w:rPr>
        <w:t>tak, aby byly dodrženy lhůty uvedené v </w:t>
      </w:r>
      <w:r w:rsidRPr="00EF2193">
        <w:rPr>
          <w:rFonts w:ascii="Tahoma" w:hAnsi="Tahoma" w:cs="Tahoma"/>
          <w:bCs/>
          <w:sz w:val="20"/>
        </w:rPr>
        <w:t xml:space="preserve">čl. </w:t>
      </w:r>
      <w:r w:rsidR="00EF2193" w:rsidRPr="00EF2193">
        <w:rPr>
          <w:rFonts w:ascii="Tahoma" w:hAnsi="Tahoma" w:cs="Tahoma"/>
          <w:bCs/>
          <w:sz w:val="20"/>
        </w:rPr>
        <w:t>3.1.1 této s</w:t>
      </w:r>
      <w:r w:rsidRPr="00EF2193">
        <w:rPr>
          <w:rFonts w:ascii="Tahoma" w:hAnsi="Tahoma" w:cs="Tahoma"/>
          <w:bCs/>
          <w:sz w:val="20"/>
        </w:rPr>
        <w:t>mlouvy.</w:t>
      </w:r>
    </w:p>
    <w:p w14:paraId="1D9A930B" w14:textId="77777777" w:rsidR="003D15FE" w:rsidRDefault="003D15FE" w:rsidP="003D15FE">
      <w:pPr>
        <w:pStyle w:val="Odstavecseseznamem"/>
        <w:rPr>
          <w:rFonts w:ascii="Tahoma" w:hAnsi="Tahoma" w:cs="Tahoma"/>
          <w:bCs/>
          <w:sz w:val="20"/>
        </w:rPr>
      </w:pPr>
    </w:p>
    <w:p w14:paraId="4E07E064" w14:textId="77777777" w:rsidR="003D15FE" w:rsidRPr="00EF2193" w:rsidRDefault="003D15FE" w:rsidP="008A4B90">
      <w:pPr>
        <w:pStyle w:val="slovanseznam2"/>
        <w:numPr>
          <w:ilvl w:val="1"/>
          <w:numId w:val="29"/>
        </w:numPr>
        <w:ind w:left="0" w:firstLine="0"/>
        <w:jc w:val="both"/>
        <w:rPr>
          <w:rFonts w:ascii="Tahoma" w:hAnsi="Tahoma" w:cs="Tahoma"/>
          <w:bCs/>
          <w:sz w:val="20"/>
        </w:rPr>
      </w:pPr>
      <w:r w:rsidRPr="00EF2193">
        <w:rPr>
          <w:rFonts w:ascii="Tahoma" w:hAnsi="Tahoma" w:cs="Tahoma"/>
          <w:bCs/>
          <w:sz w:val="20"/>
        </w:rPr>
        <w:t>Povolení záměru musí umožňovat provedení Stavby v souladu s požadavky objednatele a dalšími požadavky ve Smlouvě, se závaznými právními předpisy, relevantními technickými normami a řádnou stavební praxí.</w:t>
      </w:r>
    </w:p>
    <w:p w14:paraId="1F383C8A" w14:textId="77777777" w:rsidR="003D15FE" w:rsidRDefault="003D15FE" w:rsidP="003D15FE">
      <w:pPr>
        <w:pStyle w:val="Odstavecseseznamem"/>
        <w:rPr>
          <w:rFonts w:ascii="Tahoma" w:hAnsi="Tahoma" w:cs="Tahoma"/>
          <w:bCs/>
          <w:sz w:val="20"/>
        </w:rPr>
      </w:pPr>
    </w:p>
    <w:p w14:paraId="4B77364D" w14:textId="1FAC5EBB" w:rsidR="003D15FE" w:rsidRPr="00EF2193" w:rsidRDefault="003D15FE" w:rsidP="008A4B90">
      <w:pPr>
        <w:pStyle w:val="slovanseznam2"/>
        <w:numPr>
          <w:ilvl w:val="1"/>
          <w:numId w:val="29"/>
        </w:numPr>
        <w:ind w:left="0" w:firstLine="0"/>
        <w:jc w:val="both"/>
      </w:pPr>
      <w:r w:rsidRPr="00EF2193">
        <w:rPr>
          <w:rFonts w:ascii="Tahoma" w:hAnsi="Tahoma" w:cs="Tahoma"/>
          <w:bCs/>
          <w:sz w:val="20"/>
        </w:rPr>
        <w:t xml:space="preserve">Zhotovitel bude vykonávat veškerá právní a jiná jednání za </w:t>
      </w:r>
      <w:r w:rsidR="002E2613">
        <w:rPr>
          <w:rFonts w:ascii="Tahoma" w:hAnsi="Tahoma" w:cs="Tahoma"/>
          <w:bCs/>
          <w:sz w:val="20"/>
        </w:rPr>
        <w:t>o</w:t>
      </w:r>
      <w:r w:rsidRPr="00EF2193">
        <w:rPr>
          <w:rFonts w:ascii="Tahoma" w:hAnsi="Tahoma" w:cs="Tahoma"/>
          <w:bCs/>
          <w:sz w:val="20"/>
        </w:rPr>
        <w:t>bjednatele, aby zajistil (obstaral) vydání pravomocného Povolení záměru</w:t>
      </w:r>
      <w:r w:rsidR="0091254C">
        <w:rPr>
          <w:rFonts w:ascii="Tahoma" w:hAnsi="Tahoma" w:cs="Tahoma"/>
          <w:bCs/>
          <w:sz w:val="20"/>
        </w:rPr>
        <w:t xml:space="preserve"> stavby</w:t>
      </w:r>
      <w:r w:rsidRPr="00EF2193">
        <w:rPr>
          <w:rFonts w:ascii="Tahoma" w:hAnsi="Tahoma" w:cs="Tahoma"/>
          <w:bCs/>
          <w:sz w:val="20"/>
        </w:rPr>
        <w:t xml:space="preserve">. </w:t>
      </w:r>
    </w:p>
    <w:p w14:paraId="376AFC58" w14:textId="77777777" w:rsidR="003D15FE" w:rsidRDefault="003D15FE" w:rsidP="003D15FE">
      <w:pPr>
        <w:pStyle w:val="Odstavecseseznamem"/>
        <w:rPr>
          <w:rStyle w:val="Hyperlink1"/>
          <w:rFonts w:ascii="Tahoma" w:hAnsi="Tahoma" w:cs="Tahoma"/>
          <w:bCs/>
          <w:sz w:val="20"/>
        </w:rPr>
      </w:pPr>
    </w:p>
    <w:p w14:paraId="1E5F83AD" w14:textId="2F6DAA9F" w:rsidR="003D15FE" w:rsidRDefault="003D15FE" w:rsidP="008A4B90">
      <w:pPr>
        <w:pStyle w:val="slovanseznam2"/>
        <w:numPr>
          <w:ilvl w:val="1"/>
          <w:numId w:val="29"/>
        </w:numPr>
        <w:ind w:left="0" w:firstLine="0"/>
        <w:jc w:val="both"/>
        <w:rPr>
          <w:rStyle w:val="Hyperlink1"/>
          <w:rFonts w:ascii="Tahoma" w:hAnsi="Tahoma" w:cs="Tahoma"/>
          <w:bCs/>
          <w:sz w:val="20"/>
        </w:rPr>
      </w:pPr>
      <w:r>
        <w:rPr>
          <w:rStyle w:val="Hyperlink1"/>
          <w:rFonts w:ascii="Tahoma" w:hAnsi="Tahoma" w:cs="Tahoma"/>
          <w:bCs/>
          <w:sz w:val="20"/>
        </w:rPr>
        <w:t xml:space="preserve">Kontrolní rozpočet zhotovitele </w:t>
      </w:r>
      <w:r w:rsidRPr="00480344">
        <w:rPr>
          <w:rStyle w:val="Hyperlink1"/>
          <w:rFonts w:ascii="Tahoma" w:hAnsi="Tahoma" w:cs="Tahoma"/>
          <w:bCs/>
          <w:sz w:val="20"/>
        </w:rPr>
        <w:t xml:space="preserve">představuje jednotkové ocenění všech položek vybavení, materiálů, technologických zařízení, soupisu prací, vedlejších a ostatních nákladů, a dalších dodávek a součástí Stavby, který vychází z výkazu výměr, který </w:t>
      </w:r>
      <w:r w:rsidR="006901D1">
        <w:rPr>
          <w:rStyle w:val="Hyperlink1"/>
          <w:rFonts w:ascii="Tahoma" w:hAnsi="Tahoma" w:cs="Tahoma"/>
          <w:bCs/>
          <w:sz w:val="20"/>
        </w:rPr>
        <w:t>z</w:t>
      </w:r>
      <w:r w:rsidRPr="00480344">
        <w:rPr>
          <w:rStyle w:val="Hyperlink1"/>
          <w:rFonts w:ascii="Tahoma" w:hAnsi="Tahoma" w:cs="Tahoma"/>
          <w:bCs/>
          <w:sz w:val="20"/>
        </w:rPr>
        <w:t xml:space="preserve">hotovitel vypracuje v rámci Dokumentace pro provádění stavby a je odsouhlasen </w:t>
      </w:r>
      <w:r w:rsidR="006901D1">
        <w:rPr>
          <w:rStyle w:val="Hyperlink1"/>
          <w:rFonts w:ascii="Tahoma" w:hAnsi="Tahoma" w:cs="Tahoma"/>
          <w:bCs/>
          <w:sz w:val="20"/>
        </w:rPr>
        <w:t>o</w:t>
      </w:r>
      <w:r w:rsidRPr="00480344">
        <w:rPr>
          <w:rStyle w:val="Hyperlink1"/>
          <w:rFonts w:ascii="Tahoma" w:hAnsi="Tahoma" w:cs="Tahoma"/>
          <w:bCs/>
          <w:sz w:val="20"/>
        </w:rPr>
        <w:t xml:space="preserve">bjednatelem. Výkaz výměr a jednotkové ceny jsou podkladem a kontrolu prostavěnosti </w:t>
      </w:r>
      <w:r w:rsidRPr="00D9480E">
        <w:rPr>
          <w:rStyle w:val="Hyperlink1"/>
          <w:rFonts w:ascii="Tahoma" w:hAnsi="Tahoma" w:cs="Tahoma"/>
          <w:bCs/>
          <w:sz w:val="20"/>
        </w:rPr>
        <w:t>Stavby.</w:t>
      </w:r>
      <w:r w:rsidRPr="00D9480E">
        <w:t xml:space="preserve"> </w:t>
      </w:r>
      <w:r w:rsidRPr="00D9480E">
        <w:rPr>
          <w:rStyle w:val="Hyperlink1"/>
          <w:rFonts w:ascii="Tahoma" w:hAnsi="Tahoma" w:cs="Tahoma"/>
          <w:bCs/>
          <w:sz w:val="20"/>
        </w:rPr>
        <w:t>Kontrolní</w:t>
      </w:r>
      <w:r w:rsidRPr="00920875">
        <w:rPr>
          <w:rStyle w:val="Hyperlink1"/>
          <w:rFonts w:ascii="Tahoma" w:hAnsi="Tahoma" w:cs="Tahoma"/>
          <w:bCs/>
          <w:sz w:val="20"/>
        </w:rPr>
        <w:t xml:space="preserve"> rozpočet </w:t>
      </w:r>
      <w:r w:rsidR="006901D1">
        <w:rPr>
          <w:rStyle w:val="Hyperlink1"/>
          <w:rFonts w:ascii="Tahoma" w:hAnsi="Tahoma" w:cs="Tahoma"/>
          <w:bCs/>
          <w:sz w:val="20"/>
        </w:rPr>
        <w:t>z</w:t>
      </w:r>
      <w:r w:rsidRPr="00920875">
        <w:rPr>
          <w:rStyle w:val="Hyperlink1"/>
          <w:rFonts w:ascii="Tahoma" w:hAnsi="Tahoma" w:cs="Tahoma"/>
          <w:bCs/>
          <w:sz w:val="20"/>
        </w:rPr>
        <w:t xml:space="preserve">hotovitele bude zpracován na základě </w:t>
      </w:r>
      <w:r w:rsidR="00B06B96">
        <w:rPr>
          <w:rStyle w:val="Hyperlink1"/>
          <w:rFonts w:ascii="Tahoma" w:hAnsi="Tahoma" w:cs="Tahoma"/>
          <w:bCs/>
          <w:sz w:val="20"/>
        </w:rPr>
        <w:t>P</w:t>
      </w:r>
      <w:r w:rsidRPr="00920875">
        <w:rPr>
          <w:rStyle w:val="Hyperlink1"/>
          <w:rFonts w:ascii="Tahoma" w:hAnsi="Tahoma" w:cs="Tahoma"/>
          <w:bCs/>
          <w:sz w:val="20"/>
        </w:rPr>
        <w:t xml:space="preserve">rojektové </w:t>
      </w:r>
      <w:r w:rsidR="00B06B96">
        <w:rPr>
          <w:rStyle w:val="Hyperlink1"/>
          <w:rFonts w:ascii="Tahoma" w:hAnsi="Tahoma" w:cs="Tahoma"/>
          <w:bCs/>
          <w:sz w:val="20"/>
        </w:rPr>
        <w:t>d</w:t>
      </w:r>
      <w:r w:rsidRPr="00920875">
        <w:rPr>
          <w:rStyle w:val="Hyperlink1"/>
          <w:rFonts w:ascii="Tahoma" w:hAnsi="Tahoma" w:cs="Tahoma"/>
          <w:bCs/>
          <w:sz w:val="20"/>
        </w:rPr>
        <w:t xml:space="preserve">okumentace zpracované </w:t>
      </w:r>
      <w:r w:rsidR="00B06B96">
        <w:rPr>
          <w:rStyle w:val="Hyperlink1"/>
          <w:rFonts w:ascii="Tahoma" w:hAnsi="Tahoma" w:cs="Tahoma"/>
          <w:bCs/>
          <w:sz w:val="20"/>
        </w:rPr>
        <w:t>z</w:t>
      </w:r>
      <w:r w:rsidRPr="00920875">
        <w:rPr>
          <w:rStyle w:val="Hyperlink1"/>
          <w:rFonts w:ascii="Tahoma" w:hAnsi="Tahoma" w:cs="Tahoma"/>
          <w:bCs/>
          <w:sz w:val="20"/>
        </w:rPr>
        <w:t xml:space="preserve">hotovitelem a v souladu s </w:t>
      </w:r>
      <w:r w:rsidR="00B06B96">
        <w:rPr>
          <w:rStyle w:val="Hyperlink1"/>
          <w:rFonts w:ascii="Tahoma" w:hAnsi="Tahoma" w:cs="Tahoma"/>
          <w:bCs/>
          <w:sz w:val="20"/>
        </w:rPr>
        <w:t>p</w:t>
      </w:r>
      <w:r w:rsidRPr="00920875">
        <w:rPr>
          <w:rStyle w:val="Hyperlink1"/>
          <w:rFonts w:ascii="Tahoma" w:hAnsi="Tahoma" w:cs="Tahoma"/>
          <w:bCs/>
          <w:sz w:val="20"/>
        </w:rPr>
        <w:t xml:space="preserve">ožadavky </w:t>
      </w:r>
      <w:r w:rsidR="00B06B96">
        <w:rPr>
          <w:rStyle w:val="Hyperlink1"/>
          <w:rFonts w:ascii="Tahoma" w:hAnsi="Tahoma" w:cs="Tahoma"/>
          <w:bCs/>
          <w:sz w:val="20"/>
        </w:rPr>
        <w:t>o</w:t>
      </w:r>
      <w:r w:rsidRPr="00920875">
        <w:rPr>
          <w:rStyle w:val="Hyperlink1"/>
          <w:rFonts w:ascii="Tahoma" w:hAnsi="Tahoma" w:cs="Tahoma"/>
          <w:bCs/>
          <w:sz w:val="20"/>
        </w:rPr>
        <w:t xml:space="preserve">bjednatele. Výsledná celková hodnota Kontrolního rozpočtu </w:t>
      </w:r>
      <w:r w:rsidR="00B06B96">
        <w:rPr>
          <w:rStyle w:val="Hyperlink1"/>
          <w:rFonts w:ascii="Tahoma" w:hAnsi="Tahoma" w:cs="Tahoma"/>
          <w:bCs/>
          <w:sz w:val="20"/>
        </w:rPr>
        <w:t>z</w:t>
      </w:r>
      <w:r w:rsidRPr="00920875">
        <w:rPr>
          <w:rStyle w:val="Hyperlink1"/>
          <w:rFonts w:ascii="Tahoma" w:hAnsi="Tahoma" w:cs="Tahoma"/>
          <w:bCs/>
          <w:sz w:val="20"/>
        </w:rPr>
        <w:t xml:space="preserve">hotovitele nesmí překročit Cenu </w:t>
      </w:r>
      <w:r w:rsidR="00B06B96">
        <w:rPr>
          <w:rStyle w:val="Hyperlink1"/>
          <w:rFonts w:ascii="Tahoma" w:hAnsi="Tahoma" w:cs="Tahoma"/>
          <w:bCs/>
          <w:sz w:val="20"/>
        </w:rPr>
        <w:t>2. fázi (</w:t>
      </w:r>
      <w:r w:rsidRPr="00920875">
        <w:rPr>
          <w:rStyle w:val="Hyperlink1"/>
          <w:rFonts w:ascii="Tahoma" w:hAnsi="Tahoma" w:cs="Tahoma"/>
          <w:bCs/>
          <w:sz w:val="20"/>
        </w:rPr>
        <w:t>stavební práce</w:t>
      </w:r>
      <w:r w:rsidR="00B06B96">
        <w:rPr>
          <w:rStyle w:val="Hyperlink1"/>
          <w:rFonts w:ascii="Tahoma" w:hAnsi="Tahoma" w:cs="Tahoma"/>
          <w:bCs/>
          <w:sz w:val="20"/>
        </w:rPr>
        <w:t>)</w:t>
      </w:r>
      <w:r>
        <w:rPr>
          <w:rStyle w:val="Hyperlink1"/>
          <w:rFonts w:ascii="Tahoma" w:hAnsi="Tahoma" w:cs="Tahoma"/>
          <w:bCs/>
          <w:sz w:val="20"/>
        </w:rPr>
        <w:t>.</w:t>
      </w:r>
    </w:p>
    <w:p w14:paraId="514B572B" w14:textId="77777777" w:rsidR="003D15FE" w:rsidRPr="00920875" w:rsidRDefault="003D15FE" w:rsidP="003D15FE">
      <w:pPr>
        <w:pStyle w:val="slovanseznam2"/>
        <w:numPr>
          <w:ilvl w:val="0"/>
          <w:numId w:val="0"/>
        </w:numPr>
        <w:jc w:val="both"/>
        <w:rPr>
          <w:rStyle w:val="Hyperlink1"/>
          <w:rFonts w:ascii="Tahoma" w:hAnsi="Tahoma" w:cs="Tahoma"/>
          <w:bCs/>
          <w:sz w:val="20"/>
        </w:rPr>
      </w:pPr>
    </w:p>
    <w:p w14:paraId="525BE5DC" w14:textId="58450331" w:rsidR="003D15FE" w:rsidRPr="00920875" w:rsidRDefault="003D15FE" w:rsidP="008A4B90">
      <w:pPr>
        <w:pStyle w:val="slovanseznam2"/>
        <w:numPr>
          <w:ilvl w:val="1"/>
          <w:numId w:val="29"/>
        </w:numPr>
        <w:ind w:left="0" w:firstLine="0"/>
        <w:jc w:val="both"/>
        <w:rPr>
          <w:rStyle w:val="Hyperlink1"/>
          <w:rFonts w:ascii="Tahoma" w:hAnsi="Tahoma" w:cs="Tahoma"/>
          <w:bCs/>
          <w:sz w:val="20"/>
        </w:rPr>
      </w:pPr>
      <w:r w:rsidRPr="00920875">
        <w:rPr>
          <w:rStyle w:val="Hyperlink1"/>
          <w:rFonts w:ascii="Tahoma" w:hAnsi="Tahoma" w:cs="Tahoma"/>
          <w:bCs/>
          <w:sz w:val="20"/>
        </w:rPr>
        <w:t xml:space="preserve">Zhotovitel se zavazuje, že činnosti spočívající na osobě </w:t>
      </w:r>
      <w:r>
        <w:rPr>
          <w:rStyle w:val="Hyperlink1"/>
          <w:rFonts w:ascii="Tahoma" w:hAnsi="Tahoma" w:cs="Tahoma"/>
          <w:bCs/>
          <w:sz w:val="20"/>
        </w:rPr>
        <w:t>H</w:t>
      </w:r>
      <w:r w:rsidRPr="00920875">
        <w:rPr>
          <w:rStyle w:val="Hyperlink1"/>
          <w:rFonts w:ascii="Tahoma" w:hAnsi="Tahoma" w:cs="Tahoma"/>
          <w:bCs/>
          <w:sz w:val="20"/>
        </w:rPr>
        <w:t>la</w:t>
      </w:r>
      <w:r w:rsidR="002E2613">
        <w:rPr>
          <w:rStyle w:val="Hyperlink1"/>
          <w:rFonts w:ascii="Tahoma" w:hAnsi="Tahoma" w:cs="Tahoma"/>
          <w:bCs/>
          <w:sz w:val="20"/>
        </w:rPr>
        <w:t>vního p</w:t>
      </w:r>
      <w:r w:rsidRPr="00920875">
        <w:rPr>
          <w:rStyle w:val="Hyperlink1"/>
          <w:rFonts w:ascii="Tahoma" w:hAnsi="Tahoma" w:cs="Tahoma"/>
          <w:bCs/>
          <w:sz w:val="20"/>
        </w:rPr>
        <w:t>rojektanta, bud</w:t>
      </w:r>
      <w:r>
        <w:rPr>
          <w:rStyle w:val="Hyperlink1"/>
          <w:rFonts w:ascii="Tahoma" w:hAnsi="Tahoma" w:cs="Tahoma"/>
          <w:bCs/>
          <w:sz w:val="20"/>
        </w:rPr>
        <w:t>e</w:t>
      </w:r>
      <w:r w:rsidRPr="00920875">
        <w:rPr>
          <w:rStyle w:val="Hyperlink1"/>
          <w:rFonts w:ascii="Tahoma" w:hAnsi="Tahoma" w:cs="Tahoma"/>
          <w:bCs/>
          <w:sz w:val="20"/>
        </w:rPr>
        <w:t xml:space="preserve"> vykonávat:</w:t>
      </w:r>
      <w:r>
        <w:rPr>
          <w:rStyle w:val="Hyperlink1"/>
          <w:rFonts w:ascii="Tahoma" w:hAnsi="Tahoma" w:cs="Tahoma"/>
          <w:bCs/>
          <w:sz w:val="20"/>
        </w:rPr>
        <w:t xml:space="preserve"> </w:t>
      </w:r>
    </w:p>
    <w:p w14:paraId="2A8E0F93" w14:textId="3C592188" w:rsidR="003D15FE" w:rsidRPr="00920875" w:rsidRDefault="003D15FE" w:rsidP="003D15FE">
      <w:pPr>
        <w:pStyle w:val="slovanseznam2"/>
        <w:numPr>
          <w:ilvl w:val="0"/>
          <w:numId w:val="0"/>
        </w:numPr>
        <w:ind w:left="1287"/>
        <w:jc w:val="both"/>
        <w:rPr>
          <w:rStyle w:val="Hyperlink1"/>
          <w:rFonts w:ascii="Tahoma" w:hAnsi="Tahoma" w:cs="Tahoma"/>
          <w:bCs/>
          <w:sz w:val="20"/>
          <w:highlight w:val="yellow"/>
        </w:rPr>
      </w:pPr>
      <w:r w:rsidRPr="00920875">
        <w:rPr>
          <w:rStyle w:val="Hyperlink1"/>
          <w:rFonts w:ascii="Tahoma" w:hAnsi="Tahoma" w:cs="Tahoma"/>
          <w:bCs/>
          <w:sz w:val="20"/>
          <w:highlight w:val="yellow"/>
        </w:rPr>
        <w:t xml:space="preserve">Jméno a </w:t>
      </w:r>
      <w:proofErr w:type="gramStart"/>
      <w:r w:rsidRPr="00920875">
        <w:rPr>
          <w:rStyle w:val="Hyperlink1"/>
          <w:rFonts w:ascii="Tahoma" w:hAnsi="Tahoma" w:cs="Tahoma"/>
          <w:bCs/>
          <w:sz w:val="20"/>
          <w:highlight w:val="yellow"/>
        </w:rPr>
        <w:t>příjmení:…</w:t>
      </w:r>
      <w:proofErr w:type="gramEnd"/>
      <w:r w:rsidRPr="00920875">
        <w:rPr>
          <w:rStyle w:val="Hyperlink1"/>
          <w:rFonts w:ascii="Tahoma" w:hAnsi="Tahoma" w:cs="Tahoma"/>
          <w:bCs/>
          <w:sz w:val="20"/>
          <w:highlight w:val="yellow"/>
        </w:rPr>
        <w:t>……………………</w:t>
      </w:r>
      <w:proofErr w:type="gramStart"/>
      <w:r w:rsidRPr="00920875">
        <w:rPr>
          <w:rStyle w:val="Hyperlink1"/>
          <w:rFonts w:ascii="Tahoma" w:hAnsi="Tahoma" w:cs="Tahoma"/>
          <w:bCs/>
          <w:sz w:val="20"/>
          <w:highlight w:val="yellow"/>
        </w:rPr>
        <w:t>…….</w:t>
      </w:r>
      <w:proofErr w:type="gramEnd"/>
      <w:r w:rsidRPr="00920875">
        <w:rPr>
          <w:rStyle w:val="Hyperlink1"/>
          <w:rFonts w:ascii="Tahoma" w:hAnsi="Tahoma" w:cs="Tahoma"/>
          <w:bCs/>
          <w:sz w:val="20"/>
          <w:highlight w:val="yellow"/>
        </w:rPr>
        <w:t xml:space="preserve">.  </w:t>
      </w:r>
      <w:r w:rsidR="00387B64">
        <w:rPr>
          <w:rStyle w:val="Hyperlink1"/>
          <w:rFonts w:ascii="Tahoma" w:hAnsi="Tahoma" w:cs="Tahoma"/>
          <w:bCs/>
          <w:sz w:val="20"/>
          <w:highlight w:val="yellow"/>
        </w:rPr>
        <w:t xml:space="preserve">(dodavatel doplní dle nabídky – kvalifikace) </w:t>
      </w:r>
    </w:p>
    <w:p w14:paraId="26F84E66" w14:textId="77777777" w:rsidR="003D15FE" w:rsidRPr="00920875" w:rsidRDefault="003D15FE" w:rsidP="003D15FE">
      <w:pPr>
        <w:pStyle w:val="slovanseznam2"/>
        <w:numPr>
          <w:ilvl w:val="0"/>
          <w:numId w:val="0"/>
        </w:numPr>
        <w:ind w:left="1287"/>
        <w:jc w:val="both"/>
        <w:rPr>
          <w:rStyle w:val="Hyperlink1"/>
          <w:rFonts w:ascii="Tahoma" w:hAnsi="Tahoma" w:cs="Tahoma"/>
          <w:bCs/>
          <w:sz w:val="20"/>
          <w:highlight w:val="yellow"/>
        </w:rPr>
      </w:pPr>
      <w:r w:rsidRPr="00920875">
        <w:rPr>
          <w:rStyle w:val="Hyperlink1"/>
          <w:rFonts w:ascii="Tahoma" w:hAnsi="Tahoma" w:cs="Tahoma"/>
          <w:bCs/>
          <w:sz w:val="20"/>
          <w:highlight w:val="yellow"/>
        </w:rPr>
        <w:t>E-mail: ……………………………</w:t>
      </w:r>
    </w:p>
    <w:p w14:paraId="5D0A252F" w14:textId="77777777" w:rsidR="00EF2193" w:rsidRDefault="003D15FE" w:rsidP="003D15FE">
      <w:pPr>
        <w:pStyle w:val="slovanseznam2"/>
        <w:numPr>
          <w:ilvl w:val="0"/>
          <w:numId w:val="0"/>
        </w:numPr>
        <w:ind w:left="1287"/>
        <w:jc w:val="both"/>
        <w:rPr>
          <w:rStyle w:val="Hyperlink1"/>
          <w:rFonts w:ascii="Tahoma" w:hAnsi="Tahoma" w:cs="Tahoma"/>
          <w:bCs/>
          <w:sz w:val="20"/>
          <w:highlight w:val="yellow"/>
        </w:rPr>
      </w:pPr>
      <w:r w:rsidRPr="00920875">
        <w:rPr>
          <w:rStyle w:val="Hyperlink1"/>
          <w:rFonts w:ascii="Tahoma" w:hAnsi="Tahoma" w:cs="Tahoma"/>
          <w:bCs/>
          <w:sz w:val="20"/>
          <w:highlight w:val="yellow"/>
        </w:rPr>
        <w:t>Telefon: …………………………….</w:t>
      </w:r>
    </w:p>
    <w:p w14:paraId="0C24D131" w14:textId="77777777" w:rsidR="00EF2193" w:rsidRDefault="00EF2193" w:rsidP="00EF2193">
      <w:pPr>
        <w:pStyle w:val="slovanseznam2"/>
        <w:numPr>
          <w:ilvl w:val="0"/>
          <w:numId w:val="0"/>
        </w:numPr>
        <w:jc w:val="both"/>
        <w:rPr>
          <w:rStyle w:val="Hyperlink1"/>
          <w:rFonts w:ascii="Tahoma" w:hAnsi="Tahoma" w:cs="Tahoma"/>
          <w:bCs/>
          <w:sz w:val="20"/>
          <w:highlight w:val="yellow"/>
        </w:rPr>
      </w:pPr>
    </w:p>
    <w:p w14:paraId="5FF782AC" w14:textId="700D5C93" w:rsidR="003D15FE" w:rsidRPr="00FC7A3A" w:rsidRDefault="00EE767E" w:rsidP="008A4B90">
      <w:pPr>
        <w:pStyle w:val="slovanseznam2"/>
        <w:numPr>
          <w:ilvl w:val="1"/>
          <w:numId w:val="29"/>
        </w:numPr>
        <w:ind w:left="0" w:firstLine="0"/>
        <w:jc w:val="both"/>
        <w:rPr>
          <w:rFonts w:ascii="Tahoma" w:hAnsi="Tahoma" w:cs="Tahoma"/>
          <w:b/>
          <w:bCs/>
          <w:sz w:val="20"/>
        </w:rPr>
      </w:pPr>
      <w:r w:rsidRPr="00FC7A3A">
        <w:rPr>
          <w:rStyle w:val="InitialStyle"/>
          <w:rFonts w:ascii="Tahoma" w:hAnsi="Tahoma" w:cs="Tahoma"/>
          <w:b/>
          <w:bCs/>
        </w:rPr>
        <w:t xml:space="preserve">Užité projektové dokumentace </w:t>
      </w:r>
    </w:p>
    <w:p w14:paraId="0FF91392" w14:textId="6BFC26EC" w:rsidR="00EE767E" w:rsidRPr="00FC7A3A" w:rsidRDefault="00EE767E" w:rsidP="00EE767E">
      <w:pPr>
        <w:pStyle w:val="Clanek11"/>
        <w:tabs>
          <w:tab w:val="num" w:pos="3969"/>
        </w:tabs>
        <w:ind w:left="567"/>
        <w:rPr>
          <w:rStyle w:val="Hyperlink1"/>
          <w:rFonts w:ascii="Tahoma" w:hAnsi="Tahoma" w:cs="Tahoma"/>
          <w:sz w:val="20"/>
          <w:szCs w:val="20"/>
        </w:rPr>
      </w:pPr>
      <w:bookmarkStart w:id="29" w:name="_Ref175759624"/>
      <w:r>
        <w:rPr>
          <w:rStyle w:val="Hyperlink1"/>
        </w:rPr>
        <w:tab/>
      </w:r>
      <w:bookmarkEnd w:id="29"/>
      <w:r w:rsidRPr="00FC7A3A">
        <w:rPr>
          <w:rStyle w:val="Hyperlink1"/>
          <w:rFonts w:ascii="Tahoma" w:hAnsi="Tahoma" w:cs="Tahoma"/>
          <w:b/>
          <w:bCs w:val="0"/>
          <w:sz w:val="20"/>
          <w:szCs w:val="20"/>
        </w:rPr>
        <w:t>7.12.1</w:t>
      </w:r>
      <w:r w:rsidRPr="00FC7A3A">
        <w:rPr>
          <w:rStyle w:val="Hyperlink1"/>
          <w:rFonts w:ascii="Tahoma" w:hAnsi="Tahoma" w:cs="Tahoma"/>
          <w:sz w:val="20"/>
          <w:szCs w:val="20"/>
        </w:rPr>
        <w:t xml:space="preserve"> Smluvní strany se dohodly, že objednatel je oprávněn užít dílo vyhotovené zhotovitelem dle této smlouvy bezúplatně, a to následujícím způsobem:</w:t>
      </w:r>
    </w:p>
    <w:p w14:paraId="61709331" w14:textId="436E177B" w:rsidR="00EE767E" w:rsidRPr="00FC7A3A" w:rsidRDefault="00EE767E" w:rsidP="00EE767E">
      <w:pPr>
        <w:pStyle w:val="Clanek11"/>
        <w:tabs>
          <w:tab w:val="num" w:pos="3969"/>
        </w:tabs>
        <w:ind w:left="567"/>
        <w:rPr>
          <w:rStyle w:val="Hyperlink1"/>
          <w:rFonts w:ascii="Tahoma" w:hAnsi="Tahoma" w:cs="Tahoma"/>
          <w:sz w:val="20"/>
          <w:szCs w:val="20"/>
        </w:rPr>
      </w:pPr>
      <w:r w:rsidRPr="00FC7A3A">
        <w:rPr>
          <w:rStyle w:val="Hyperlink1"/>
          <w:rFonts w:ascii="Tahoma" w:hAnsi="Tahoma" w:cs="Tahoma"/>
          <w:sz w:val="20"/>
          <w:szCs w:val="20"/>
        </w:rPr>
        <w:tab/>
        <w:t>územní rozsah užití díla: území České republiky,</w:t>
      </w:r>
    </w:p>
    <w:p w14:paraId="36CB9FC2" w14:textId="10D9101E" w:rsidR="00EE767E" w:rsidRPr="00FC7A3A" w:rsidRDefault="00EE767E" w:rsidP="00EE767E">
      <w:pPr>
        <w:pStyle w:val="Clanek11"/>
        <w:tabs>
          <w:tab w:val="num" w:pos="3969"/>
        </w:tabs>
        <w:ind w:left="567"/>
        <w:rPr>
          <w:rStyle w:val="Hyperlink1"/>
          <w:rFonts w:ascii="Tahoma" w:hAnsi="Tahoma" w:cs="Tahoma"/>
          <w:sz w:val="20"/>
          <w:szCs w:val="20"/>
        </w:rPr>
      </w:pPr>
      <w:r w:rsidRPr="00FC7A3A">
        <w:rPr>
          <w:rStyle w:val="Hyperlink1"/>
          <w:rFonts w:ascii="Tahoma" w:hAnsi="Tahoma" w:cs="Tahoma"/>
          <w:sz w:val="20"/>
          <w:szCs w:val="20"/>
        </w:rPr>
        <w:tab/>
        <w:t>časový rozsah užití díla: po dobu existence stavby „Skatepark Doksy“</w:t>
      </w:r>
    </w:p>
    <w:p w14:paraId="2DDDC541" w14:textId="0FAF4B88" w:rsidR="00EE767E" w:rsidRPr="00FC7A3A" w:rsidRDefault="00EE767E" w:rsidP="00EE767E">
      <w:pPr>
        <w:pStyle w:val="Clanek11"/>
        <w:tabs>
          <w:tab w:val="num" w:pos="3969"/>
        </w:tabs>
        <w:ind w:left="567"/>
        <w:rPr>
          <w:rStyle w:val="Hyperlink1"/>
          <w:rFonts w:ascii="Tahoma" w:hAnsi="Tahoma" w:cs="Tahoma"/>
          <w:sz w:val="20"/>
          <w:szCs w:val="20"/>
        </w:rPr>
      </w:pPr>
      <w:r w:rsidRPr="00FC7A3A">
        <w:rPr>
          <w:rStyle w:val="Hyperlink1"/>
          <w:rFonts w:ascii="Tahoma" w:hAnsi="Tahoma" w:cs="Tahoma"/>
          <w:sz w:val="20"/>
          <w:szCs w:val="20"/>
        </w:rPr>
        <w:tab/>
        <w:t>množstevní rozsah užití díla: šest stejnopisů</w:t>
      </w:r>
    </w:p>
    <w:p w14:paraId="2FE51A11" w14:textId="0659D2CF" w:rsidR="00EE767E" w:rsidRPr="00FC7A3A" w:rsidRDefault="00EE767E" w:rsidP="00EE767E">
      <w:pPr>
        <w:pStyle w:val="Clanek11"/>
        <w:tabs>
          <w:tab w:val="num" w:pos="3969"/>
        </w:tabs>
        <w:ind w:left="567"/>
        <w:rPr>
          <w:rStyle w:val="Hyperlink1"/>
          <w:rFonts w:ascii="Tahoma" w:hAnsi="Tahoma" w:cs="Tahoma"/>
          <w:sz w:val="20"/>
          <w:szCs w:val="20"/>
        </w:rPr>
      </w:pPr>
      <w:r w:rsidRPr="00FC7A3A">
        <w:rPr>
          <w:rStyle w:val="Hyperlink1"/>
          <w:rFonts w:ascii="Tahoma" w:hAnsi="Tahoma" w:cs="Tahoma"/>
          <w:sz w:val="20"/>
          <w:szCs w:val="20"/>
        </w:rPr>
        <w:tab/>
      </w:r>
      <w:r w:rsidRPr="00FC7A3A">
        <w:rPr>
          <w:rStyle w:val="Hyperlink1"/>
          <w:rFonts w:ascii="Tahoma" w:hAnsi="Tahoma" w:cs="Tahoma"/>
          <w:b/>
          <w:bCs w:val="0"/>
          <w:sz w:val="20"/>
          <w:szCs w:val="20"/>
        </w:rPr>
        <w:t>7.12.2</w:t>
      </w:r>
      <w:r w:rsidRPr="00FC7A3A">
        <w:rPr>
          <w:rStyle w:val="Hyperlink1"/>
          <w:rFonts w:ascii="Tahoma" w:hAnsi="Tahoma" w:cs="Tahoma"/>
          <w:sz w:val="20"/>
          <w:szCs w:val="20"/>
        </w:rPr>
        <w:t xml:space="preserve"> Smluvní strany se dohodly, že objednatel je oprávněn rozmnožovat dílo dle této smlouvy, a to bez povinnosti hradit zhotoviteli za rozmnožování díla jakoukoli úplatu.</w:t>
      </w:r>
    </w:p>
    <w:p w14:paraId="0325D4A6" w14:textId="381B7048" w:rsidR="00EE767E" w:rsidRPr="00FC7A3A" w:rsidRDefault="00EE767E" w:rsidP="00EE767E">
      <w:pPr>
        <w:pStyle w:val="Clanek11"/>
        <w:tabs>
          <w:tab w:val="num" w:pos="3969"/>
        </w:tabs>
        <w:ind w:left="567"/>
        <w:rPr>
          <w:rStyle w:val="Hyperlink1"/>
          <w:rFonts w:ascii="Tahoma" w:hAnsi="Tahoma" w:cs="Tahoma"/>
          <w:sz w:val="20"/>
          <w:szCs w:val="20"/>
        </w:rPr>
      </w:pPr>
      <w:r w:rsidRPr="00FC7A3A">
        <w:rPr>
          <w:rStyle w:val="Hyperlink1"/>
          <w:rFonts w:ascii="Tahoma" w:hAnsi="Tahoma" w:cs="Tahoma"/>
          <w:sz w:val="20"/>
          <w:szCs w:val="20"/>
        </w:rPr>
        <w:tab/>
      </w:r>
      <w:r w:rsidRPr="00FC7A3A">
        <w:rPr>
          <w:rStyle w:val="Hyperlink1"/>
          <w:rFonts w:ascii="Tahoma" w:hAnsi="Tahoma" w:cs="Tahoma"/>
          <w:b/>
          <w:bCs w:val="0"/>
          <w:sz w:val="20"/>
          <w:szCs w:val="20"/>
        </w:rPr>
        <w:t>7.12.3</w:t>
      </w:r>
      <w:r w:rsidRPr="00FC7A3A">
        <w:rPr>
          <w:rStyle w:val="Hyperlink1"/>
          <w:rFonts w:ascii="Tahoma" w:hAnsi="Tahoma" w:cs="Tahoma"/>
          <w:sz w:val="20"/>
          <w:szCs w:val="20"/>
        </w:rPr>
        <w:t xml:space="preserve"> Smluvní strany se dohodly, že zhotovitel není oprávněn dílo vytvořené dle této smlouvy či jakoukoli jeho část užít anebo poskytnout licenci k jeho užití jiné osobě bez předchozího výslovného písemného souhlasu objednatele.</w:t>
      </w:r>
    </w:p>
    <w:p w14:paraId="5D5B88F1" w14:textId="4CFC10D1" w:rsidR="00EE767E" w:rsidRPr="00FC7A3A" w:rsidRDefault="00EE767E" w:rsidP="00EE767E">
      <w:pPr>
        <w:pStyle w:val="Clanek11"/>
        <w:tabs>
          <w:tab w:val="num" w:pos="3969"/>
        </w:tabs>
        <w:ind w:left="567"/>
        <w:rPr>
          <w:rStyle w:val="Hyperlink1"/>
          <w:rFonts w:ascii="Tahoma" w:hAnsi="Tahoma" w:cs="Tahoma"/>
          <w:sz w:val="20"/>
          <w:szCs w:val="20"/>
        </w:rPr>
      </w:pPr>
      <w:r w:rsidRPr="00FC7A3A">
        <w:rPr>
          <w:rStyle w:val="Hyperlink1"/>
          <w:rFonts w:ascii="Tahoma" w:hAnsi="Tahoma" w:cs="Tahoma"/>
          <w:sz w:val="20"/>
          <w:szCs w:val="20"/>
        </w:rPr>
        <w:tab/>
      </w:r>
      <w:r w:rsidRPr="00FC7A3A">
        <w:rPr>
          <w:rStyle w:val="Hyperlink1"/>
          <w:rFonts w:ascii="Tahoma" w:hAnsi="Tahoma" w:cs="Tahoma"/>
          <w:b/>
          <w:bCs w:val="0"/>
          <w:sz w:val="20"/>
          <w:szCs w:val="20"/>
        </w:rPr>
        <w:t>7.12.4</w:t>
      </w:r>
      <w:r w:rsidRPr="00FC7A3A">
        <w:rPr>
          <w:rStyle w:val="Hyperlink1"/>
          <w:rFonts w:ascii="Tahoma" w:hAnsi="Tahoma" w:cs="Tahoma"/>
          <w:sz w:val="20"/>
          <w:szCs w:val="20"/>
        </w:rPr>
        <w:t xml:space="preserve"> V případě, že v souvislosti s plněním díla dle této Smlouvy by měla být dotčena autorská práva jiného autora, zavazuje se zhotovitel obstarat souhlas a vypořádat případné odměny autorům ve smyslu zákona č. 121/2000 Sb., autorský zákon, ve znění pozdějších předpisů. 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w:t>
      </w:r>
      <w:r w:rsidRPr="00FC7A3A">
        <w:rPr>
          <w:rStyle w:val="Hyperlink1"/>
          <w:rFonts w:ascii="Tahoma" w:hAnsi="Tahoma" w:cs="Tahoma"/>
          <w:sz w:val="20"/>
          <w:szCs w:val="20"/>
        </w:rPr>
        <w:lastRenderedPageBreak/>
        <w:t xml:space="preserve">jakékoliv její části, souvisejících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1BA17EF1" w14:textId="1C5D079D" w:rsidR="00EE767E" w:rsidRPr="00FC7A3A" w:rsidRDefault="00EE767E" w:rsidP="00EE767E">
      <w:pPr>
        <w:pStyle w:val="Clanek11"/>
        <w:tabs>
          <w:tab w:val="num" w:pos="3969"/>
        </w:tabs>
        <w:ind w:left="567"/>
        <w:rPr>
          <w:rStyle w:val="Hyperlink1"/>
          <w:rFonts w:ascii="Tahoma" w:hAnsi="Tahoma" w:cs="Tahoma"/>
          <w:sz w:val="20"/>
          <w:szCs w:val="20"/>
        </w:rPr>
      </w:pPr>
      <w:r w:rsidRPr="00FC7A3A">
        <w:rPr>
          <w:rStyle w:val="Hyperlink1"/>
          <w:rFonts w:ascii="Tahoma" w:hAnsi="Tahoma" w:cs="Tahoma"/>
          <w:sz w:val="20"/>
          <w:szCs w:val="20"/>
        </w:rPr>
        <w:tab/>
      </w:r>
      <w:r w:rsidRPr="00FC7A3A">
        <w:rPr>
          <w:rStyle w:val="Hyperlink1"/>
          <w:rFonts w:ascii="Tahoma" w:hAnsi="Tahoma" w:cs="Tahoma"/>
          <w:b/>
          <w:bCs w:val="0"/>
          <w:sz w:val="20"/>
          <w:szCs w:val="20"/>
        </w:rPr>
        <w:t>7.12.5</w:t>
      </w:r>
      <w:r w:rsidRPr="00FC7A3A">
        <w:rPr>
          <w:rStyle w:val="Hyperlink1"/>
          <w:rFonts w:ascii="Tahoma" w:hAnsi="Tahoma" w:cs="Tahoma"/>
          <w:sz w:val="20"/>
          <w:szCs w:val="20"/>
        </w:rPr>
        <w:t xml:space="preserve"> K odstranění pochybností smluvní strany konstatují, že dílo je ve smyslu ustanovení § 61 odst. 1 autorského zákona dílem vytvořeným na objednávku. Smluvní strany vylučují ustanovení             § 61 odst. 2 autorského zákona, jakož i ustanovení § 2633 občanského zákoníku. Objednatel je oprávněn dílo užít dle ujednané výhradní licence způsoby tak, jak jsou uvedeny v předchozím odstavci tohoto článku smlouvy. Zhotovitel výslovně souhlasí s tím, aby objednatel použil dílo pro účel zpracování následných fází projektové dokumentace. Zhotovitel umožní objednateli užití díla ve smyslu tohoto odstavce smlouvy o dílo bezúplatně. Po předchozím souhlasu zhotovitele může objednatel po dokončení díla provést dílčí úpravy dokončeného díla. Zhotovitel není oprávněn dílo vytvořené dle této smlouvy či jakoukoli jeho část užít anebo poskytnout licenci k jeho užití jiné osobě bez předchozího výslovného písemného souhlasu objednatele.</w:t>
      </w:r>
    </w:p>
    <w:p w14:paraId="00A77D63" w14:textId="5CCE8C60" w:rsidR="00EE767E" w:rsidRPr="00556D1F" w:rsidRDefault="00EE767E" w:rsidP="00D21A86">
      <w:pPr>
        <w:pStyle w:val="Clanek11"/>
        <w:tabs>
          <w:tab w:val="clear" w:pos="2411"/>
          <w:tab w:val="num" w:pos="3969"/>
        </w:tabs>
        <w:ind w:left="567"/>
        <w:rPr>
          <w:rFonts w:ascii="Tahoma" w:hAnsi="Tahoma" w:cs="Tahoma"/>
          <w:sz w:val="20"/>
          <w:szCs w:val="20"/>
        </w:rPr>
      </w:pPr>
      <w:r w:rsidRPr="00FC7A3A">
        <w:rPr>
          <w:rStyle w:val="Hyperlink1"/>
          <w:rFonts w:ascii="Tahoma" w:hAnsi="Tahoma" w:cs="Tahoma"/>
          <w:sz w:val="20"/>
          <w:szCs w:val="20"/>
        </w:rPr>
        <w:tab/>
      </w:r>
      <w:r w:rsidRPr="00FC7A3A">
        <w:rPr>
          <w:rStyle w:val="Hyperlink1"/>
          <w:rFonts w:ascii="Tahoma" w:hAnsi="Tahoma" w:cs="Tahoma"/>
          <w:b/>
          <w:bCs w:val="0"/>
          <w:sz w:val="20"/>
          <w:szCs w:val="20"/>
        </w:rPr>
        <w:t>7.12.6</w:t>
      </w:r>
      <w:r w:rsidRPr="00FC7A3A">
        <w:rPr>
          <w:rStyle w:val="Hyperlink1"/>
          <w:rFonts w:ascii="Tahoma" w:hAnsi="Tahoma" w:cs="Tahoma"/>
          <w:sz w:val="20"/>
          <w:szCs w:val="20"/>
        </w:rPr>
        <w:t xml:space="preserve"> 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a navazujících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vyhotovení dalšího prováděcího stupně projektu,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w:t>
      </w:r>
    </w:p>
    <w:p w14:paraId="6AF99E7C" w14:textId="33DF4C30" w:rsidR="006F1C3F" w:rsidRPr="005449FF" w:rsidRDefault="006F1C3F"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bookmarkStart w:id="30" w:name="_Toc255560887"/>
      <w:bookmarkStart w:id="31" w:name="_Toc255560740"/>
      <w:r w:rsidRPr="005449FF">
        <w:rPr>
          <w:rFonts w:ascii="Tahoma" w:hAnsi="Tahoma" w:cs="Tahoma"/>
          <w:b/>
          <w:sz w:val="22"/>
          <w:szCs w:val="20"/>
          <w:u w:val="single"/>
        </w:rPr>
        <w:t xml:space="preserve"> </w:t>
      </w:r>
      <w:proofErr w:type="gramStart"/>
      <w:r w:rsidRPr="005449FF">
        <w:rPr>
          <w:rFonts w:ascii="Tahoma" w:hAnsi="Tahoma" w:cs="Tahoma"/>
          <w:b/>
          <w:sz w:val="22"/>
          <w:szCs w:val="20"/>
          <w:u w:val="single"/>
        </w:rPr>
        <w:t xml:space="preserve">Provádění </w:t>
      </w:r>
      <w:bookmarkEnd w:id="30"/>
      <w:bookmarkEnd w:id="31"/>
      <w:r w:rsidR="001A5F59">
        <w:rPr>
          <w:rFonts w:ascii="Tahoma" w:hAnsi="Tahoma" w:cs="Tahoma"/>
          <w:b/>
          <w:sz w:val="22"/>
          <w:szCs w:val="20"/>
          <w:u w:val="single"/>
        </w:rPr>
        <w:t xml:space="preserve"> -</w:t>
      </w:r>
      <w:proofErr w:type="gramEnd"/>
      <w:r w:rsidR="001A5F59">
        <w:rPr>
          <w:rFonts w:ascii="Tahoma" w:hAnsi="Tahoma" w:cs="Tahoma"/>
          <w:b/>
          <w:sz w:val="22"/>
          <w:szCs w:val="20"/>
          <w:u w:val="single"/>
        </w:rPr>
        <w:t xml:space="preserve"> stavby</w:t>
      </w:r>
    </w:p>
    <w:p w14:paraId="63562BFF" w14:textId="68AAF8AD" w:rsidR="00823D7D" w:rsidRPr="00823D7D" w:rsidRDefault="00C50F33" w:rsidP="008A4B90">
      <w:pPr>
        <w:numPr>
          <w:ilvl w:val="0"/>
          <w:numId w:val="11"/>
        </w:numPr>
        <w:tabs>
          <w:tab w:val="left" w:pos="567"/>
        </w:tabs>
        <w:spacing w:after="120"/>
        <w:ind w:left="0" w:firstLine="0"/>
        <w:jc w:val="both"/>
        <w:rPr>
          <w:rFonts w:ascii="Tahoma" w:hAnsi="Tahoma" w:cs="Tahoma"/>
          <w:sz w:val="20"/>
          <w:szCs w:val="20"/>
        </w:rPr>
      </w:pPr>
      <w:r w:rsidRPr="004F3D16">
        <w:rPr>
          <w:rFonts w:ascii="Tahoma" w:hAnsi="Tahoma" w:cs="Tahoma"/>
          <w:sz w:val="20"/>
          <w:szCs w:val="20"/>
        </w:rPr>
        <w:t>Zhotovitel zajišťuje provedení díla svými pracovníky nebo pracovníky třetích osob. Zhotovitel nese plnou odpovědnost za nepl</w:t>
      </w:r>
      <w:r w:rsidR="004F3D16" w:rsidRPr="004F3D16">
        <w:rPr>
          <w:rFonts w:ascii="Tahoma" w:hAnsi="Tahoma" w:cs="Tahoma"/>
          <w:sz w:val="20"/>
          <w:szCs w:val="20"/>
        </w:rPr>
        <w:t>nění povinností vyplývajících z této</w:t>
      </w:r>
      <w:r w:rsidRPr="004F3D16">
        <w:rPr>
          <w:rFonts w:ascii="Tahoma" w:hAnsi="Tahoma" w:cs="Tahoma"/>
          <w:sz w:val="20"/>
          <w:szCs w:val="20"/>
        </w:rPr>
        <w:t xml:space="preserve"> smlouvy. Vybrané činnosti ve výstavbě bude zhotovitel vykonávat osobami, které jsou k tomu oprávněny, mají průkaz zvláštní způsobilosti, popřípadě jsou k těmto činnostem autorizovány dle zvláštního předpisu, anebo zaměstnanci pod jejich dohledem.</w:t>
      </w:r>
    </w:p>
    <w:p w14:paraId="19C9E603" w14:textId="1D376737" w:rsidR="00387B64" w:rsidRPr="00387B64" w:rsidRDefault="00387B64" w:rsidP="008A4B90">
      <w:pPr>
        <w:numPr>
          <w:ilvl w:val="0"/>
          <w:numId w:val="11"/>
        </w:numPr>
        <w:tabs>
          <w:tab w:val="left" w:pos="567"/>
        </w:tabs>
        <w:spacing w:after="120"/>
        <w:ind w:left="0" w:firstLine="0"/>
        <w:jc w:val="both"/>
        <w:rPr>
          <w:rFonts w:ascii="Tahoma" w:hAnsi="Tahoma" w:cs="Tahoma"/>
          <w:sz w:val="20"/>
          <w:szCs w:val="20"/>
        </w:rPr>
      </w:pPr>
      <w:r w:rsidRPr="00387B64">
        <w:rPr>
          <w:rFonts w:ascii="Tahoma" w:hAnsi="Tahoma" w:cs="Tahoma"/>
          <w:sz w:val="20"/>
          <w:szCs w:val="20"/>
        </w:rPr>
        <w:t xml:space="preserve">Zhotovitel se zavazuje, že činnosti spočívající na osobě </w:t>
      </w:r>
      <w:r>
        <w:rPr>
          <w:rFonts w:ascii="Tahoma" w:hAnsi="Tahoma" w:cs="Tahoma"/>
          <w:sz w:val="20"/>
          <w:szCs w:val="20"/>
        </w:rPr>
        <w:t>Stavbyvedoucího ve smyslu stavebního zákona</w:t>
      </w:r>
      <w:r w:rsidRPr="00387B64">
        <w:rPr>
          <w:rFonts w:ascii="Tahoma" w:hAnsi="Tahoma" w:cs="Tahoma"/>
          <w:sz w:val="20"/>
          <w:szCs w:val="20"/>
        </w:rPr>
        <w:t>,</w:t>
      </w:r>
      <w:r w:rsidR="006901D1">
        <w:rPr>
          <w:rFonts w:ascii="Tahoma" w:hAnsi="Tahoma" w:cs="Tahoma"/>
          <w:sz w:val="20"/>
          <w:szCs w:val="20"/>
        </w:rPr>
        <w:t xml:space="preserve"> </w:t>
      </w:r>
      <w:r w:rsidRPr="00387B64">
        <w:rPr>
          <w:rFonts w:ascii="Tahoma" w:hAnsi="Tahoma" w:cs="Tahoma"/>
          <w:sz w:val="20"/>
          <w:szCs w:val="20"/>
        </w:rPr>
        <w:t xml:space="preserve">bude vykonávat: </w:t>
      </w:r>
    </w:p>
    <w:p w14:paraId="7189BF34" w14:textId="77777777" w:rsidR="00387B64" w:rsidRPr="00920875" w:rsidRDefault="00387B64" w:rsidP="00387B64">
      <w:pPr>
        <w:pStyle w:val="slovanseznam2"/>
        <w:numPr>
          <w:ilvl w:val="0"/>
          <w:numId w:val="0"/>
        </w:numPr>
        <w:ind w:left="1287"/>
        <w:jc w:val="both"/>
        <w:rPr>
          <w:rStyle w:val="Hyperlink1"/>
          <w:rFonts w:ascii="Tahoma" w:hAnsi="Tahoma" w:cs="Tahoma"/>
          <w:bCs/>
          <w:sz w:val="20"/>
          <w:highlight w:val="yellow"/>
        </w:rPr>
      </w:pPr>
      <w:r w:rsidRPr="00920875">
        <w:rPr>
          <w:rStyle w:val="Hyperlink1"/>
          <w:rFonts w:ascii="Tahoma" w:hAnsi="Tahoma" w:cs="Tahoma"/>
          <w:bCs/>
          <w:sz w:val="20"/>
          <w:highlight w:val="yellow"/>
        </w:rPr>
        <w:t xml:space="preserve">Jméno a </w:t>
      </w:r>
      <w:proofErr w:type="gramStart"/>
      <w:r w:rsidRPr="00920875">
        <w:rPr>
          <w:rStyle w:val="Hyperlink1"/>
          <w:rFonts w:ascii="Tahoma" w:hAnsi="Tahoma" w:cs="Tahoma"/>
          <w:bCs/>
          <w:sz w:val="20"/>
          <w:highlight w:val="yellow"/>
        </w:rPr>
        <w:t>příjmení:…</w:t>
      </w:r>
      <w:proofErr w:type="gramEnd"/>
      <w:r w:rsidRPr="00920875">
        <w:rPr>
          <w:rStyle w:val="Hyperlink1"/>
          <w:rFonts w:ascii="Tahoma" w:hAnsi="Tahoma" w:cs="Tahoma"/>
          <w:bCs/>
          <w:sz w:val="20"/>
          <w:highlight w:val="yellow"/>
        </w:rPr>
        <w:t>……………………</w:t>
      </w:r>
      <w:proofErr w:type="gramStart"/>
      <w:r w:rsidRPr="00920875">
        <w:rPr>
          <w:rStyle w:val="Hyperlink1"/>
          <w:rFonts w:ascii="Tahoma" w:hAnsi="Tahoma" w:cs="Tahoma"/>
          <w:bCs/>
          <w:sz w:val="20"/>
          <w:highlight w:val="yellow"/>
        </w:rPr>
        <w:t>…….</w:t>
      </w:r>
      <w:proofErr w:type="gramEnd"/>
      <w:r w:rsidRPr="00920875">
        <w:rPr>
          <w:rStyle w:val="Hyperlink1"/>
          <w:rFonts w:ascii="Tahoma" w:hAnsi="Tahoma" w:cs="Tahoma"/>
          <w:bCs/>
          <w:sz w:val="20"/>
          <w:highlight w:val="yellow"/>
        </w:rPr>
        <w:t xml:space="preserve">.  </w:t>
      </w:r>
      <w:r>
        <w:rPr>
          <w:rStyle w:val="Hyperlink1"/>
          <w:rFonts w:ascii="Tahoma" w:hAnsi="Tahoma" w:cs="Tahoma"/>
          <w:bCs/>
          <w:sz w:val="20"/>
          <w:highlight w:val="yellow"/>
        </w:rPr>
        <w:t xml:space="preserve">(dodavatel doplní dle nabídky – kvalifikace) </w:t>
      </w:r>
    </w:p>
    <w:p w14:paraId="4C791DFC" w14:textId="77777777" w:rsidR="00387B64" w:rsidRPr="00920875" w:rsidRDefault="00387B64" w:rsidP="00387B64">
      <w:pPr>
        <w:pStyle w:val="slovanseznam2"/>
        <w:numPr>
          <w:ilvl w:val="0"/>
          <w:numId w:val="0"/>
        </w:numPr>
        <w:ind w:left="1287"/>
        <w:jc w:val="both"/>
        <w:rPr>
          <w:rStyle w:val="Hyperlink1"/>
          <w:rFonts w:ascii="Tahoma" w:hAnsi="Tahoma" w:cs="Tahoma"/>
          <w:bCs/>
          <w:sz w:val="20"/>
          <w:highlight w:val="yellow"/>
        </w:rPr>
      </w:pPr>
      <w:r w:rsidRPr="00920875">
        <w:rPr>
          <w:rStyle w:val="Hyperlink1"/>
          <w:rFonts w:ascii="Tahoma" w:hAnsi="Tahoma" w:cs="Tahoma"/>
          <w:bCs/>
          <w:sz w:val="20"/>
          <w:highlight w:val="yellow"/>
        </w:rPr>
        <w:t>E-mail: ……………………………</w:t>
      </w:r>
    </w:p>
    <w:p w14:paraId="5D801C32" w14:textId="77777777" w:rsidR="00387B64" w:rsidRDefault="00387B64" w:rsidP="00387B64">
      <w:pPr>
        <w:pStyle w:val="slovanseznam2"/>
        <w:numPr>
          <w:ilvl w:val="0"/>
          <w:numId w:val="0"/>
        </w:numPr>
        <w:ind w:left="1287"/>
        <w:jc w:val="both"/>
        <w:rPr>
          <w:rStyle w:val="Hyperlink1"/>
          <w:rFonts w:ascii="Tahoma" w:hAnsi="Tahoma" w:cs="Tahoma"/>
          <w:bCs/>
          <w:sz w:val="20"/>
          <w:highlight w:val="yellow"/>
        </w:rPr>
      </w:pPr>
      <w:r w:rsidRPr="00920875">
        <w:rPr>
          <w:rStyle w:val="Hyperlink1"/>
          <w:rFonts w:ascii="Tahoma" w:hAnsi="Tahoma" w:cs="Tahoma"/>
          <w:bCs/>
          <w:sz w:val="20"/>
          <w:highlight w:val="yellow"/>
        </w:rPr>
        <w:t>Telefon: …………………………….</w:t>
      </w:r>
    </w:p>
    <w:p w14:paraId="44D4B9D9" w14:textId="77777777" w:rsidR="00BD60B4" w:rsidRDefault="00BD60B4" w:rsidP="00BD60B4">
      <w:pPr>
        <w:ind w:left="142"/>
        <w:jc w:val="both"/>
        <w:rPr>
          <w:rFonts w:ascii="Tahoma" w:hAnsi="Tahoma" w:cs="Tahoma"/>
          <w:sz w:val="20"/>
          <w:szCs w:val="20"/>
        </w:rPr>
      </w:pPr>
    </w:p>
    <w:p w14:paraId="053AFE77" w14:textId="460FC4AF" w:rsidR="00BD60B4" w:rsidRDefault="004F0B28" w:rsidP="004F0B28">
      <w:pPr>
        <w:jc w:val="both"/>
        <w:rPr>
          <w:rFonts w:ascii="Tahoma" w:hAnsi="Tahoma" w:cs="Tahoma"/>
          <w:sz w:val="20"/>
          <w:szCs w:val="20"/>
        </w:rPr>
      </w:pPr>
      <w:r>
        <w:rPr>
          <w:rFonts w:ascii="Tahoma" w:hAnsi="Tahoma" w:cs="Tahoma"/>
          <w:sz w:val="20"/>
          <w:szCs w:val="20"/>
        </w:rPr>
        <w:t>Stavbyvedoucí</w:t>
      </w:r>
      <w:r w:rsidRPr="004F0B28">
        <w:rPr>
          <w:rFonts w:ascii="Tahoma" w:hAnsi="Tahoma" w:cs="Tahoma"/>
          <w:sz w:val="20"/>
          <w:szCs w:val="20"/>
        </w:rPr>
        <w:t xml:space="preserve"> je </w:t>
      </w:r>
      <w:r w:rsidR="00896DFE" w:rsidRPr="004F0B28">
        <w:rPr>
          <w:rFonts w:ascii="Tahoma" w:hAnsi="Tahoma" w:cs="Tahoma"/>
          <w:sz w:val="20"/>
          <w:szCs w:val="20"/>
        </w:rPr>
        <w:t>autorizovaná osoba zabezpečující odborné vedení provádění stavby</w:t>
      </w:r>
      <w:r w:rsidR="00556D1F">
        <w:rPr>
          <w:rFonts w:ascii="Tahoma" w:hAnsi="Tahoma" w:cs="Tahoma"/>
          <w:sz w:val="20"/>
          <w:szCs w:val="20"/>
        </w:rPr>
        <w:t xml:space="preserve"> (díla)</w:t>
      </w:r>
      <w:r w:rsidR="00896DFE" w:rsidRPr="004F0B28">
        <w:rPr>
          <w:rFonts w:ascii="Tahoma" w:hAnsi="Tahoma" w:cs="Tahoma"/>
          <w:sz w:val="20"/>
          <w:szCs w:val="20"/>
        </w:rPr>
        <w:t xml:space="preserve"> dle </w:t>
      </w:r>
      <w:r>
        <w:rPr>
          <w:rFonts w:ascii="Tahoma" w:hAnsi="Tahoma" w:cs="Tahoma"/>
          <w:sz w:val="20"/>
          <w:szCs w:val="20"/>
        </w:rPr>
        <w:t xml:space="preserve">nového </w:t>
      </w:r>
      <w:r w:rsidR="00896DFE" w:rsidRPr="004F0B28">
        <w:rPr>
          <w:rFonts w:ascii="Tahoma" w:hAnsi="Tahoma" w:cs="Tahoma"/>
          <w:sz w:val="20"/>
          <w:szCs w:val="20"/>
        </w:rPr>
        <w:t>stavebního zákona</w:t>
      </w:r>
      <w:r>
        <w:rPr>
          <w:rFonts w:ascii="Tahoma" w:hAnsi="Tahoma" w:cs="Tahoma"/>
          <w:sz w:val="20"/>
          <w:szCs w:val="20"/>
        </w:rPr>
        <w:t xml:space="preserve">. </w:t>
      </w:r>
      <w:r w:rsidR="00BD60B4">
        <w:rPr>
          <w:rFonts w:ascii="Tahoma" w:hAnsi="Tahoma" w:cs="Tahoma"/>
          <w:sz w:val="20"/>
          <w:szCs w:val="20"/>
        </w:rPr>
        <w:t xml:space="preserve">Změnu v osobě </w:t>
      </w:r>
      <w:r>
        <w:rPr>
          <w:rFonts w:ascii="Tahoma" w:hAnsi="Tahoma" w:cs="Tahoma"/>
          <w:sz w:val="20"/>
          <w:szCs w:val="20"/>
        </w:rPr>
        <w:t xml:space="preserve">stavbyvedoucího </w:t>
      </w:r>
      <w:r w:rsidR="00BD60B4">
        <w:rPr>
          <w:rFonts w:ascii="Tahoma" w:hAnsi="Tahoma" w:cs="Tahoma"/>
          <w:sz w:val="20"/>
          <w:szCs w:val="20"/>
        </w:rPr>
        <w:t xml:space="preserve">lze provést výhradně na základě písemného souhlasu objednatele. V takovém případě musí nový </w:t>
      </w:r>
      <w:r>
        <w:rPr>
          <w:rFonts w:ascii="Tahoma" w:hAnsi="Tahoma" w:cs="Tahoma"/>
          <w:sz w:val="20"/>
          <w:szCs w:val="20"/>
        </w:rPr>
        <w:t>stavbyvedoucí</w:t>
      </w:r>
      <w:r w:rsidR="00BD60B4">
        <w:rPr>
          <w:rFonts w:ascii="Tahoma" w:hAnsi="Tahoma" w:cs="Tahoma"/>
          <w:sz w:val="20"/>
          <w:szCs w:val="20"/>
        </w:rPr>
        <w:t xml:space="preserve"> splňovat odbornou kvalifikaci a praxi </w:t>
      </w:r>
      <w:r w:rsidR="00BD60B4" w:rsidRPr="000256B7">
        <w:rPr>
          <w:rFonts w:ascii="Tahoma" w:hAnsi="Tahoma" w:cs="Tahoma"/>
          <w:sz w:val="20"/>
          <w:szCs w:val="20"/>
        </w:rPr>
        <w:t>v takovém rozsahu, v</w:t>
      </w:r>
      <w:r w:rsidR="00BD60B4" w:rsidRPr="00D41190">
        <w:rPr>
          <w:rFonts w:ascii="Tahoma" w:hAnsi="Tahoma" w:cs="Tahoma"/>
          <w:sz w:val="20"/>
          <w:szCs w:val="20"/>
        </w:rPr>
        <w:t> jakém byly objednatelem požadovány v zadávacích podmínkách</w:t>
      </w:r>
      <w:r w:rsidR="0083188C">
        <w:rPr>
          <w:rFonts w:ascii="Tahoma" w:hAnsi="Tahoma" w:cs="Tahoma"/>
          <w:sz w:val="20"/>
          <w:szCs w:val="20"/>
        </w:rPr>
        <w:t xml:space="preserve">. Funkce Stavbyvedoucí nemůže být plněna prostřednictvím poddodavatele. </w:t>
      </w:r>
    </w:p>
    <w:p w14:paraId="3C6FB4BE" w14:textId="77777777" w:rsidR="004F0B28" w:rsidRPr="00222EF7" w:rsidRDefault="004F0B28" w:rsidP="004F0B28">
      <w:pPr>
        <w:jc w:val="both"/>
        <w:rPr>
          <w:rFonts w:ascii="Tahoma" w:hAnsi="Tahoma" w:cs="Tahoma"/>
          <w:sz w:val="20"/>
          <w:szCs w:val="20"/>
        </w:rPr>
      </w:pPr>
    </w:p>
    <w:p w14:paraId="0CA362F9" w14:textId="77777777" w:rsidR="006F1C3F" w:rsidRPr="00A15FD8" w:rsidRDefault="006F1C3F" w:rsidP="008A4B90">
      <w:pPr>
        <w:numPr>
          <w:ilvl w:val="0"/>
          <w:numId w:val="11"/>
        </w:numPr>
        <w:tabs>
          <w:tab w:val="left" w:pos="567"/>
        </w:tabs>
        <w:spacing w:after="180"/>
        <w:ind w:left="0" w:firstLine="0"/>
        <w:jc w:val="both"/>
        <w:rPr>
          <w:rFonts w:ascii="Tahoma" w:hAnsi="Tahoma" w:cs="Tahoma"/>
          <w:spacing w:val="-2"/>
          <w:sz w:val="20"/>
          <w:szCs w:val="20"/>
        </w:rPr>
      </w:pPr>
      <w:r w:rsidRPr="004F3D16">
        <w:rPr>
          <w:rFonts w:ascii="Tahoma" w:hAnsi="Tahoma" w:cs="Tahoma"/>
          <w:spacing w:val="-2"/>
          <w:sz w:val="20"/>
          <w:szCs w:val="20"/>
        </w:rPr>
        <w:t xml:space="preserve">Všechny škody, které vzniknou v důsledku provádění díla porušením povinností na straně zhotovitele </w:t>
      </w:r>
      <w:r w:rsidRPr="00A15FD8">
        <w:rPr>
          <w:rFonts w:ascii="Tahoma" w:hAnsi="Tahoma" w:cs="Tahoma"/>
          <w:spacing w:val="-2"/>
          <w:sz w:val="20"/>
          <w:szCs w:val="20"/>
        </w:rPr>
        <w:t>třetím, na díle nezúčastněným osobám, případně objednateli, je povinen uhradit zhotovitel.</w:t>
      </w:r>
    </w:p>
    <w:p w14:paraId="73189C95" w14:textId="77777777" w:rsidR="006F1C3F" w:rsidRPr="004F3D16" w:rsidRDefault="006F1C3F" w:rsidP="008A4B90">
      <w:pPr>
        <w:numPr>
          <w:ilvl w:val="0"/>
          <w:numId w:val="11"/>
        </w:numPr>
        <w:tabs>
          <w:tab w:val="left" w:pos="567"/>
        </w:tabs>
        <w:spacing w:after="180"/>
        <w:ind w:left="0" w:firstLine="0"/>
        <w:jc w:val="both"/>
        <w:rPr>
          <w:rFonts w:ascii="Tahoma" w:hAnsi="Tahoma" w:cs="Tahoma"/>
          <w:snapToGrid w:val="0"/>
          <w:sz w:val="20"/>
          <w:szCs w:val="20"/>
        </w:rPr>
      </w:pPr>
      <w:r w:rsidRPr="004F3D16">
        <w:rPr>
          <w:rFonts w:ascii="Tahoma" w:hAnsi="Tahoma" w:cs="Tahoma"/>
          <w:snapToGrid w:val="0"/>
          <w:sz w:val="20"/>
          <w:szCs w:val="20"/>
        </w:rPr>
        <w:t xml:space="preserve">Zhotovitel je povinen organizovat a řídit časový postup svých </w:t>
      </w:r>
      <w:r w:rsidR="00FC16BC" w:rsidRPr="004F3D16">
        <w:rPr>
          <w:rFonts w:ascii="Tahoma" w:hAnsi="Tahoma" w:cs="Tahoma"/>
          <w:snapToGrid w:val="0"/>
          <w:sz w:val="20"/>
          <w:szCs w:val="20"/>
        </w:rPr>
        <w:t xml:space="preserve">prací, </w:t>
      </w:r>
      <w:r w:rsidRPr="004F3D16">
        <w:rPr>
          <w:rFonts w:ascii="Tahoma" w:hAnsi="Tahoma" w:cs="Tahoma"/>
          <w:snapToGrid w:val="0"/>
          <w:sz w:val="20"/>
          <w:szCs w:val="20"/>
        </w:rPr>
        <w:t>dodávek a</w:t>
      </w:r>
      <w:r w:rsidR="00FC16BC" w:rsidRPr="004F3D16">
        <w:rPr>
          <w:rFonts w:ascii="Tahoma" w:hAnsi="Tahoma" w:cs="Tahoma"/>
          <w:snapToGrid w:val="0"/>
          <w:sz w:val="20"/>
          <w:szCs w:val="20"/>
        </w:rPr>
        <w:t xml:space="preserve"> služeb</w:t>
      </w:r>
      <w:r w:rsidRPr="004F3D16">
        <w:rPr>
          <w:rFonts w:ascii="Tahoma" w:hAnsi="Tahoma" w:cs="Tahoma"/>
          <w:snapToGrid w:val="0"/>
          <w:sz w:val="20"/>
          <w:szCs w:val="20"/>
        </w:rPr>
        <w:t>, koordinovat činnost jednotlivých svých zhotovitelů (</w:t>
      </w:r>
      <w:r w:rsidR="00932A00" w:rsidRPr="004F3D16">
        <w:rPr>
          <w:rFonts w:ascii="Tahoma" w:hAnsi="Tahoma" w:cs="Tahoma"/>
          <w:snapToGrid w:val="0"/>
          <w:sz w:val="20"/>
          <w:szCs w:val="20"/>
        </w:rPr>
        <w:t>poddodavatelů</w:t>
      </w:r>
      <w:r w:rsidRPr="004F3D16">
        <w:rPr>
          <w:rFonts w:ascii="Tahoma" w:hAnsi="Tahoma" w:cs="Tahoma"/>
          <w:snapToGrid w:val="0"/>
          <w:sz w:val="20"/>
          <w:szCs w:val="20"/>
        </w:rPr>
        <w:t>) při přípravě, realizaci a dokončování díla v souladu s</w:t>
      </w:r>
      <w:r w:rsidR="004917BD" w:rsidRPr="004F3D16">
        <w:rPr>
          <w:rFonts w:ascii="Tahoma" w:hAnsi="Tahoma" w:cs="Tahoma"/>
          <w:snapToGrid w:val="0"/>
          <w:sz w:val="20"/>
          <w:szCs w:val="20"/>
        </w:rPr>
        <w:t xml:space="preserve"> touto </w:t>
      </w:r>
      <w:r w:rsidR="003B1344" w:rsidRPr="004F3D16">
        <w:rPr>
          <w:rFonts w:ascii="Tahoma" w:hAnsi="Tahoma" w:cs="Tahoma"/>
          <w:snapToGrid w:val="0"/>
          <w:sz w:val="20"/>
          <w:szCs w:val="20"/>
        </w:rPr>
        <w:t>s</w:t>
      </w:r>
      <w:r w:rsidR="004917BD" w:rsidRPr="004F3D16">
        <w:rPr>
          <w:rFonts w:ascii="Tahoma" w:hAnsi="Tahoma" w:cs="Tahoma"/>
          <w:snapToGrid w:val="0"/>
          <w:sz w:val="20"/>
          <w:szCs w:val="20"/>
        </w:rPr>
        <w:t>mlouvou o dílo</w:t>
      </w:r>
      <w:r w:rsidRPr="004F3D16">
        <w:rPr>
          <w:rFonts w:ascii="Tahoma" w:hAnsi="Tahoma" w:cs="Tahoma"/>
          <w:snapToGrid w:val="0"/>
          <w:sz w:val="20"/>
          <w:szCs w:val="20"/>
        </w:rPr>
        <w:t>. Zhotovitel je povinen prová</w:t>
      </w:r>
      <w:r w:rsidR="005357C9" w:rsidRPr="004F3D16">
        <w:rPr>
          <w:rFonts w:ascii="Tahoma" w:hAnsi="Tahoma" w:cs="Tahoma"/>
          <w:snapToGrid w:val="0"/>
          <w:sz w:val="20"/>
          <w:szCs w:val="20"/>
        </w:rPr>
        <w:t>dět kontrolu časového postupu a </w:t>
      </w:r>
      <w:r w:rsidRPr="004F3D16">
        <w:rPr>
          <w:rFonts w:ascii="Tahoma" w:hAnsi="Tahoma" w:cs="Tahoma"/>
          <w:snapToGrid w:val="0"/>
          <w:sz w:val="20"/>
          <w:szCs w:val="20"/>
        </w:rPr>
        <w:t xml:space="preserve">kvality svých </w:t>
      </w:r>
      <w:r w:rsidR="00FC16BC" w:rsidRPr="004F3D16">
        <w:rPr>
          <w:rFonts w:ascii="Tahoma" w:hAnsi="Tahoma" w:cs="Tahoma"/>
          <w:snapToGrid w:val="0"/>
          <w:sz w:val="20"/>
          <w:szCs w:val="20"/>
        </w:rPr>
        <w:t xml:space="preserve">prací, </w:t>
      </w:r>
      <w:r w:rsidRPr="004F3D16">
        <w:rPr>
          <w:rFonts w:ascii="Tahoma" w:hAnsi="Tahoma" w:cs="Tahoma"/>
          <w:snapToGrid w:val="0"/>
          <w:sz w:val="20"/>
          <w:szCs w:val="20"/>
        </w:rPr>
        <w:t>dodávek a</w:t>
      </w:r>
      <w:r w:rsidR="00FC16BC" w:rsidRPr="004F3D16">
        <w:rPr>
          <w:rFonts w:ascii="Tahoma" w:hAnsi="Tahoma" w:cs="Tahoma"/>
          <w:snapToGrid w:val="0"/>
          <w:sz w:val="20"/>
          <w:szCs w:val="20"/>
        </w:rPr>
        <w:t xml:space="preserve"> služeb</w:t>
      </w:r>
      <w:r w:rsidRPr="004F3D16">
        <w:rPr>
          <w:rFonts w:ascii="Tahoma" w:hAnsi="Tahoma" w:cs="Tahoma"/>
          <w:snapToGrid w:val="0"/>
          <w:sz w:val="20"/>
          <w:szCs w:val="20"/>
        </w:rPr>
        <w:t>.</w:t>
      </w:r>
    </w:p>
    <w:p w14:paraId="201F8E7F" w14:textId="6CC72841" w:rsidR="006F1C3F" w:rsidRPr="004F3D16" w:rsidRDefault="006F1C3F" w:rsidP="008A4B90">
      <w:pPr>
        <w:numPr>
          <w:ilvl w:val="0"/>
          <w:numId w:val="11"/>
        </w:numPr>
        <w:tabs>
          <w:tab w:val="left" w:pos="567"/>
        </w:tabs>
        <w:spacing w:after="180"/>
        <w:ind w:left="0" w:firstLine="0"/>
        <w:jc w:val="both"/>
        <w:rPr>
          <w:rFonts w:ascii="Tahoma" w:hAnsi="Tahoma" w:cs="Tahoma"/>
          <w:snapToGrid w:val="0"/>
          <w:spacing w:val="-2"/>
          <w:sz w:val="20"/>
          <w:szCs w:val="20"/>
        </w:rPr>
      </w:pPr>
      <w:r w:rsidRPr="004F3D16">
        <w:rPr>
          <w:rFonts w:ascii="Tahoma" w:hAnsi="Tahoma" w:cs="Tahoma"/>
          <w:snapToGrid w:val="0"/>
          <w:spacing w:val="-2"/>
          <w:sz w:val="20"/>
          <w:szCs w:val="20"/>
        </w:rPr>
        <w:lastRenderedPageBreak/>
        <w:t xml:space="preserve">Zhotovitel je povinen provádět průběžnou kompletaci a prověřování dokladů o dodávkách materiálů, konstrukcí a technologií požadovaných </w:t>
      </w:r>
      <w:r w:rsidRPr="007C0DD5">
        <w:rPr>
          <w:rFonts w:ascii="Tahoma" w:hAnsi="Tahoma" w:cs="Tahoma"/>
          <w:snapToGrid w:val="0"/>
          <w:spacing w:val="-2"/>
          <w:sz w:val="20"/>
          <w:szCs w:val="20"/>
        </w:rPr>
        <w:t xml:space="preserve">v </w:t>
      </w:r>
      <w:r w:rsidR="007C0DD5" w:rsidRPr="007C0DD5">
        <w:rPr>
          <w:rFonts w:ascii="Tahoma" w:hAnsi="Tahoma" w:cs="Tahoma"/>
          <w:snapToGrid w:val="0"/>
          <w:spacing w:val="-2"/>
          <w:sz w:val="20"/>
          <w:szCs w:val="20"/>
        </w:rPr>
        <w:t xml:space="preserve">§ </w:t>
      </w:r>
      <w:r w:rsidR="00383350">
        <w:rPr>
          <w:rFonts w:ascii="Tahoma" w:hAnsi="Tahoma" w:cs="Tahoma"/>
          <w:snapToGrid w:val="0"/>
          <w:spacing w:val="-2"/>
          <w:sz w:val="20"/>
          <w:szCs w:val="20"/>
        </w:rPr>
        <w:t>153</w:t>
      </w:r>
      <w:r w:rsidR="007C0DD5" w:rsidRPr="007C0DD5">
        <w:rPr>
          <w:rFonts w:ascii="Tahoma" w:hAnsi="Tahoma" w:cs="Tahoma"/>
          <w:snapToGrid w:val="0"/>
          <w:spacing w:val="-2"/>
          <w:sz w:val="20"/>
          <w:szCs w:val="20"/>
        </w:rPr>
        <w:t xml:space="preserve"> </w:t>
      </w:r>
      <w:r w:rsidR="009964E1" w:rsidRPr="007C0DD5">
        <w:rPr>
          <w:rFonts w:ascii="Tahoma" w:hAnsi="Tahoma" w:cs="Tahoma"/>
          <w:snapToGrid w:val="0"/>
          <w:spacing w:val="-2"/>
          <w:sz w:val="20"/>
          <w:szCs w:val="20"/>
        </w:rPr>
        <w:t xml:space="preserve">nového </w:t>
      </w:r>
      <w:r w:rsidRPr="007C0DD5">
        <w:rPr>
          <w:rFonts w:ascii="Tahoma" w:hAnsi="Tahoma" w:cs="Tahoma"/>
          <w:snapToGrid w:val="0"/>
          <w:spacing w:val="-2"/>
          <w:sz w:val="20"/>
          <w:szCs w:val="20"/>
        </w:rPr>
        <w:t>stavebního zákona</w:t>
      </w:r>
      <w:r w:rsidRPr="004F3D16">
        <w:rPr>
          <w:rFonts w:ascii="Tahoma" w:hAnsi="Tahoma" w:cs="Tahoma"/>
          <w:snapToGrid w:val="0"/>
          <w:spacing w:val="-2"/>
          <w:sz w:val="20"/>
          <w:szCs w:val="20"/>
        </w:rPr>
        <w:t xml:space="preserve"> a jiných obecně závazných právních předpisů. Tyto dodávky musí splňovat požadavky zákona č. 22/1997 Sb., o</w:t>
      </w:r>
      <w:r w:rsidR="00AF7748" w:rsidRPr="004F3D16">
        <w:rPr>
          <w:rFonts w:ascii="Tahoma" w:hAnsi="Tahoma" w:cs="Tahoma"/>
          <w:snapToGrid w:val="0"/>
          <w:spacing w:val="-2"/>
          <w:sz w:val="20"/>
          <w:szCs w:val="20"/>
        </w:rPr>
        <w:t> </w:t>
      </w:r>
      <w:r w:rsidRPr="004F3D16">
        <w:rPr>
          <w:rFonts w:ascii="Tahoma" w:hAnsi="Tahoma" w:cs="Tahoma"/>
          <w:snapToGrid w:val="0"/>
          <w:spacing w:val="-2"/>
          <w:sz w:val="20"/>
          <w:szCs w:val="20"/>
        </w:rPr>
        <w:t>technických požadavcích na výrobky</w:t>
      </w:r>
      <w:r w:rsidR="00002537" w:rsidRPr="004F3D16">
        <w:rPr>
          <w:rFonts w:ascii="Tahoma" w:hAnsi="Tahoma" w:cs="Tahoma"/>
          <w:snapToGrid w:val="0"/>
          <w:spacing w:val="-2"/>
          <w:sz w:val="20"/>
          <w:szCs w:val="20"/>
        </w:rPr>
        <w:t>, v platném znění</w:t>
      </w:r>
      <w:r w:rsidRPr="004F3D16">
        <w:rPr>
          <w:rFonts w:ascii="Tahoma" w:hAnsi="Tahoma" w:cs="Tahoma"/>
          <w:snapToGrid w:val="0"/>
          <w:spacing w:val="-2"/>
          <w:sz w:val="20"/>
          <w:szCs w:val="20"/>
        </w:rPr>
        <w:t xml:space="preserve"> (prohlášení o shodě nebo certifikace) a musí mít doklad</w:t>
      </w:r>
      <w:r w:rsidR="00A522D1" w:rsidRPr="004F3D16">
        <w:rPr>
          <w:rFonts w:ascii="Tahoma" w:hAnsi="Tahoma" w:cs="Tahoma"/>
          <w:snapToGrid w:val="0"/>
          <w:spacing w:val="-2"/>
          <w:sz w:val="20"/>
          <w:szCs w:val="20"/>
        </w:rPr>
        <w:t xml:space="preserve"> o </w:t>
      </w:r>
      <w:r w:rsidRPr="004F3D16">
        <w:rPr>
          <w:rFonts w:ascii="Tahoma" w:hAnsi="Tahoma" w:cs="Tahoma"/>
          <w:snapToGrid w:val="0"/>
          <w:spacing w:val="-2"/>
          <w:sz w:val="20"/>
          <w:szCs w:val="20"/>
        </w:rPr>
        <w:t>všech provedených revizích, zkouškách a měřeních, dokládajících kvalitu a</w:t>
      </w:r>
      <w:r w:rsidR="005667A5" w:rsidRPr="004F3D16">
        <w:rPr>
          <w:rFonts w:ascii="Tahoma" w:hAnsi="Tahoma" w:cs="Tahoma"/>
          <w:snapToGrid w:val="0"/>
          <w:spacing w:val="-2"/>
          <w:sz w:val="20"/>
          <w:szCs w:val="20"/>
        </w:rPr>
        <w:t> </w:t>
      </w:r>
      <w:r w:rsidRPr="004F3D16">
        <w:rPr>
          <w:rFonts w:ascii="Tahoma" w:hAnsi="Tahoma" w:cs="Tahoma"/>
          <w:snapToGrid w:val="0"/>
          <w:spacing w:val="-2"/>
          <w:sz w:val="20"/>
          <w:szCs w:val="20"/>
        </w:rPr>
        <w:t>způsobilost částí stavby, konstrukcí a technických zařízení a kvalitu mikroklimatu z hlediska požadavků hygienických, požární ochrany, bezpečnosti a ochrany zdraví při práci, životního prostředí a</w:t>
      </w:r>
      <w:r w:rsidR="00AF7748" w:rsidRPr="004F3D16">
        <w:rPr>
          <w:rFonts w:ascii="Tahoma" w:hAnsi="Tahoma" w:cs="Tahoma"/>
          <w:snapToGrid w:val="0"/>
          <w:spacing w:val="-2"/>
          <w:sz w:val="20"/>
          <w:szCs w:val="20"/>
        </w:rPr>
        <w:t> </w:t>
      </w:r>
      <w:r w:rsidRPr="004F3D16">
        <w:rPr>
          <w:rFonts w:ascii="Tahoma" w:hAnsi="Tahoma" w:cs="Tahoma"/>
          <w:snapToGrid w:val="0"/>
          <w:spacing w:val="-2"/>
          <w:sz w:val="20"/>
          <w:szCs w:val="20"/>
        </w:rPr>
        <w:t>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75AA659E" w14:textId="2A9984BB" w:rsidR="006F1C3F" w:rsidRPr="004F3D16" w:rsidRDefault="006F1C3F" w:rsidP="008A4B90">
      <w:pPr>
        <w:numPr>
          <w:ilvl w:val="0"/>
          <w:numId w:val="11"/>
        </w:numPr>
        <w:tabs>
          <w:tab w:val="left" w:pos="567"/>
        </w:tabs>
        <w:spacing w:after="180"/>
        <w:ind w:left="0" w:firstLine="0"/>
        <w:jc w:val="both"/>
        <w:rPr>
          <w:rFonts w:ascii="Tahoma" w:hAnsi="Tahoma" w:cs="Tahoma"/>
          <w:sz w:val="20"/>
          <w:szCs w:val="20"/>
        </w:rPr>
      </w:pPr>
      <w:r w:rsidRPr="004F3D16">
        <w:rPr>
          <w:rFonts w:ascii="Tahoma" w:hAnsi="Tahoma" w:cs="Tahoma"/>
          <w:sz w:val="20"/>
          <w:szCs w:val="20"/>
        </w:rPr>
        <w:t>Na žádost objednatele</w:t>
      </w:r>
      <w:r w:rsidR="0004091E">
        <w:rPr>
          <w:rFonts w:ascii="Tahoma" w:hAnsi="Tahoma" w:cs="Tahoma"/>
          <w:sz w:val="20"/>
          <w:szCs w:val="20"/>
        </w:rPr>
        <w:t xml:space="preserve"> </w:t>
      </w:r>
      <w:r w:rsidRPr="004F3D16">
        <w:rPr>
          <w:rFonts w:ascii="Tahoma" w:hAnsi="Tahoma" w:cs="Tahoma"/>
          <w:sz w:val="20"/>
          <w:szCs w:val="20"/>
        </w:rPr>
        <w:t>je zhotovitel povinen</w:t>
      </w:r>
      <w:r w:rsidR="00610A65">
        <w:rPr>
          <w:rFonts w:ascii="Tahoma" w:hAnsi="Tahoma" w:cs="Tahoma"/>
          <w:sz w:val="20"/>
          <w:szCs w:val="20"/>
        </w:rPr>
        <w:t xml:space="preserve"> </w:t>
      </w:r>
      <w:r w:rsidR="00610A65" w:rsidRPr="009D7890">
        <w:rPr>
          <w:rFonts w:ascii="Tahoma" w:hAnsi="Tahoma" w:cs="Tahoma"/>
          <w:snapToGrid w:val="0"/>
          <w:spacing w:val="-2"/>
          <w:sz w:val="20"/>
          <w:szCs w:val="20"/>
        </w:rPr>
        <w:t>dokumentovat</w:t>
      </w:r>
      <w:r w:rsidR="0004091E" w:rsidRPr="004F3D16">
        <w:rPr>
          <w:rFonts w:ascii="Tahoma" w:hAnsi="Tahoma" w:cs="Tahoma"/>
          <w:sz w:val="20"/>
          <w:szCs w:val="20"/>
        </w:rPr>
        <w:t xml:space="preserve"> </w:t>
      </w:r>
      <w:r w:rsidRPr="004F3D16">
        <w:rPr>
          <w:rFonts w:ascii="Tahoma" w:hAnsi="Tahoma" w:cs="Tahoma"/>
          <w:sz w:val="20"/>
          <w:szCs w:val="20"/>
        </w:rPr>
        <w:t>na</w:t>
      </w:r>
      <w:r w:rsidR="00941D3D">
        <w:rPr>
          <w:rFonts w:ascii="Tahoma" w:hAnsi="Tahoma" w:cs="Tahoma"/>
          <w:sz w:val="20"/>
          <w:szCs w:val="20"/>
        </w:rPr>
        <w:t>vrhované materiály a </w:t>
      </w:r>
      <w:r w:rsidR="00A522D1" w:rsidRPr="004F3D16">
        <w:rPr>
          <w:rFonts w:ascii="Tahoma" w:hAnsi="Tahoma" w:cs="Tahoma"/>
          <w:sz w:val="20"/>
          <w:szCs w:val="20"/>
        </w:rPr>
        <w:t>výrobky na </w:t>
      </w:r>
      <w:r w:rsidRPr="004F3D16">
        <w:rPr>
          <w:rFonts w:ascii="Tahoma" w:hAnsi="Tahoma" w:cs="Tahoma"/>
          <w:sz w:val="20"/>
          <w:szCs w:val="20"/>
        </w:rPr>
        <w:t>vzorcích.</w:t>
      </w:r>
    </w:p>
    <w:p w14:paraId="2509432E" w14:textId="77777777" w:rsidR="006F1C3F" w:rsidRPr="004F3D16" w:rsidRDefault="006F1C3F" w:rsidP="008A4B90">
      <w:pPr>
        <w:numPr>
          <w:ilvl w:val="0"/>
          <w:numId w:val="11"/>
        </w:numPr>
        <w:tabs>
          <w:tab w:val="left" w:pos="567"/>
        </w:tabs>
        <w:spacing w:after="180"/>
        <w:ind w:left="0" w:firstLine="0"/>
        <w:jc w:val="both"/>
        <w:rPr>
          <w:rFonts w:ascii="Tahoma" w:hAnsi="Tahoma" w:cs="Tahoma"/>
          <w:snapToGrid w:val="0"/>
          <w:sz w:val="20"/>
          <w:szCs w:val="20"/>
        </w:rPr>
      </w:pPr>
      <w:r w:rsidRPr="004F3D16">
        <w:rPr>
          <w:rFonts w:ascii="Tahoma" w:hAnsi="Tahoma" w:cs="Tahoma"/>
          <w:snapToGrid w:val="0"/>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6F62FB06" w14:textId="4B1AE9A5" w:rsidR="006F1C3F" w:rsidRPr="00BB3820" w:rsidRDefault="006F1C3F" w:rsidP="008A4B90">
      <w:pPr>
        <w:numPr>
          <w:ilvl w:val="0"/>
          <w:numId w:val="11"/>
        </w:numPr>
        <w:tabs>
          <w:tab w:val="left" w:pos="567"/>
        </w:tabs>
        <w:spacing w:after="180"/>
        <w:ind w:left="0" w:firstLine="0"/>
        <w:jc w:val="both"/>
        <w:rPr>
          <w:rFonts w:ascii="Tahoma" w:hAnsi="Tahoma" w:cs="Tahoma"/>
          <w:snapToGrid w:val="0"/>
          <w:sz w:val="20"/>
          <w:szCs w:val="20"/>
        </w:rPr>
      </w:pPr>
      <w:r w:rsidRPr="004F3D16">
        <w:rPr>
          <w:rFonts w:ascii="Tahoma" w:hAnsi="Tahoma" w:cs="Tahoma"/>
          <w:snapToGrid w:val="0"/>
          <w:sz w:val="20"/>
          <w:szCs w:val="20"/>
        </w:rPr>
        <w:t xml:space="preserve">Zhotovitel není oprávněn bez souhlasu objednatele disponovat s věcmi (zařízeními) demontovanými v souvislosti s prováděním díla, </w:t>
      </w:r>
      <w:r w:rsidR="007E566B" w:rsidRPr="004F3D16">
        <w:rPr>
          <w:rFonts w:ascii="Tahoma" w:hAnsi="Tahoma" w:cs="Tahoma"/>
          <w:snapToGrid w:val="0"/>
          <w:sz w:val="20"/>
          <w:szCs w:val="20"/>
        </w:rPr>
        <w:t>a t</w:t>
      </w:r>
      <w:r w:rsidR="00C01930" w:rsidRPr="004F3D16">
        <w:rPr>
          <w:rFonts w:ascii="Tahoma" w:hAnsi="Tahoma" w:cs="Tahoma"/>
          <w:snapToGrid w:val="0"/>
          <w:sz w:val="20"/>
          <w:szCs w:val="20"/>
        </w:rPr>
        <w:t xml:space="preserve">o včetně stavební suti. S těmito věcmi </w:t>
      </w:r>
      <w:r w:rsidRPr="004F3D16">
        <w:rPr>
          <w:rFonts w:ascii="Tahoma" w:hAnsi="Tahoma" w:cs="Tahoma"/>
          <w:snapToGrid w:val="0"/>
          <w:sz w:val="20"/>
          <w:szCs w:val="20"/>
        </w:rPr>
        <w:t xml:space="preserve">naloží </w:t>
      </w:r>
      <w:r w:rsidR="00C01930" w:rsidRPr="004F3D16">
        <w:rPr>
          <w:rFonts w:ascii="Tahoma" w:hAnsi="Tahoma" w:cs="Tahoma"/>
          <w:snapToGrid w:val="0"/>
          <w:sz w:val="20"/>
          <w:szCs w:val="20"/>
        </w:rPr>
        <w:t>výhradně</w:t>
      </w:r>
      <w:r w:rsidRPr="004F3D16">
        <w:rPr>
          <w:rFonts w:ascii="Tahoma" w:hAnsi="Tahoma" w:cs="Tahoma"/>
          <w:snapToGrid w:val="0"/>
          <w:sz w:val="20"/>
          <w:szCs w:val="20"/>
        </w:rPr>
        <w:t xml:space="preserve"> dle pokynů </w:t>
      </w:r>
      <w:r w:rsidRPr="00BB3820">
        <w:rPr>
          <w:rFonts w:ascii="Tahoma" w:hAnsi="Tahoma" w:cs="Tahoma"/>
          <w:snapToGrid w:val="0"/>
          <w:sz w:val="20"/>
          <w:szCs w:val="20"/>
        </w:rPr>
        <w:t>objednatele.</w:t>
      </w:r>
    </w:p>
    <w:p w14:paraId="434501AD" w14:textId="6313DBBF" w:rsidR="006F1C3F" w:rsidRPr="00BB3820" w:rsidRDefault="006F1C3F" w:rsidP="008A4B90">
      <w:pPr>
        <w:numPr>
          <w:ilvl w:val="0"/>
          <w:numId w:val="11"/>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Zhotovitel musí dbát na dodržování platných předpisů týkajících se bezpečnosti práce a požární ochrany jeho zaměstnanci na předaném staveništi v celém rozsahu svého plnění dle smlouvy.</w:t>
      </w:r>
      <w:r w:rsidR="000974E4" w:rsidRPr="00BB3820">
        <w:rPr>
          <w:rFonts w:ascii="Tahoma" w:hAnsi="Tahoma" w:cs="Tahoma"/>
          <w:snapToGrid w:val="0"/>
          <w:sz w:val="20"/>
          <w:szCs w:val="20"/>
        </w:rPr>
        <w:t xml:space="preserve"> Zhotovitel prohlašuje, že jeho zaměstnanci jsou proškoleni v předpis</w:t>
      </w:r>
      <w:r w:rsidR="009B1F36" w:rsidRPr="00BB3820">
        <w:rPr>
          <w:rFonts w:ascii="Tahoma" w:hAnsi="Tahoma" w:cs="Tahoma"/>
          <w:snapToGrid w:val="0"/>
          <w:sz w:val="20"/>
          <w:szCs w:val="20"/>
        </w:rPr>
        <w:t>ech pro zajištění bezpečnosti a </w:t>
      </w:r>
      <w:r w:rsidR="000974E4" w:rsidRPr="00BB3820">
        <w:rPr>
          <w:rFonts w:ascii="Tahoma" w:hAnsi="Tahoma" w:cs="Tahoma"/>
          <w:snapToGrid w:val="0"/>
          <w:sz w:val="20"/>
          <w:szCs w:val="20"/>
        </w:rPr>
        <w:t>ochrany zdraví při práci a požární ochrany a jsou pojištěni pro případ úrazu nebo úmrtí v</w:t>
      </w:r>
      <w:r w:rsidR="00066459" w:rsidRPr="00BB3820">
        <w:rPr>
          <w:rFonts w:ascii="Tahoma" w:hAnsi="Tahoma" w:cs="Tahoma"/>
          <w:snapToGrid w:val="0"/>
          <w:sz w:val="20"/>
          <w:szCs w:val="20"/>
        </w:rPr>
        <w:t> </w:t>
      </w:r>
      <w:r w:rsidR="00A30A89" w:rsidRPr="00BB3820">
        <w:rPr>
          <w:rFonts w:ascii="Tahoma" w:hAnsi="Tahoma" w:cs="Tahoma"/>
          <w:snapToGrid w:val="0"/>
          <w:sz w:val="20"/>
          <w:szCs w:val="20"/>
        </w:rPr>
        <w:t>důsledku pracovního úrazu nebo </w:t>
      </w:r>
      <w:r w:rsidR="000974E4" w:rsidRPr="00BB3820">
        <w:rPr>
          <w:rFonts w:ascii="Tahoma" w:hAnsi="Tahoma" w:cs="Tahoma"/>
          <w:snapToGrid w:val="0"/>
          <w:sz w:val="20"/>
          <w:szCs w:val="20"/>
        </w:rPr>
        <w:t>nemoci z povolání.</w:t>
      </w:r>
      <w:r w:rsidRPr="00BB3820">
        <w:rPr>
          <w:rFonts w:ascii="Tahoma" w:hAnsi="Tahoma" w:cs="Tahoma"/>
          <w:snapToGrid w:val="0"/>
          <w:sz w:val="20"/>
          <w:szCs w:val="20"/>
        </w:rPr>
        <w:t xml:space="preserve"> Kontrolu dodržování BOZP a PO je</w:t>
      </w:r>
      <w:r w:rsidR="00066459" w:rsidRPr="00BB3820">
        <w:rPr>
          <w:rFonts w:ascii="Tahoma" w:hAnsi="Tahoma" w:cs="Tahoma"/>
          <w:snapToGrid w:val="0"/>
          <w:sz w:val="20"/>
          <w:szCs w:val="20"/>
        </w:rPr>
        <w:t> </w:t>
      </w:r>
      <w:r w:rsidRPr="00BB3820">
        <w:rPr>
          <w:rFonts w:ascii="Tahoma" w:hAnsi="Tahoma" w:cs="Tahoma"/>
          <w:snapToGrid w:val="0"/>
          <w:sz w:val="20"/>
          <w:szCs w:val="20"/>
        </w:rPr>
        <w:t>oprávněn provádět</w:t>
      </w:r>
      <w:r w:rsidR="000974E4" w:rsidRPr="00BB3820">
        <w:rPr>
          <w:rFonts w:ascii="Tahoma" w:hAnsi="Tahoma" w:cs="Tahoma"/>
          <w:snapToGrid w:val="0"/>
          <w:sz w:val="20"/>
          <w:szCs w:val="20"/>
        </w:rPr>
        <w:t xml:space="preserve"> pověřený pracovník objednatele (</w:t>
      </w:r>
      <w:r w:rsidR="00184AD0" w:rsidRPr="00920B0B">
        <w:rPr>
          <w:rFonts w:ascii="Tahoma" w:hAnsi="Tahoma" w:cs="Tahoma"/>
          <w:bCs/>
          <w:sz w:val="20"/>
        </w:rPr>
        <w:t>koordinátor BOZP</w:t>
      </w:r>
      <w:r w:rsidR="000974E4" w:rsidRPr="00BB3820">
        <w:rPr>
          <w:rFonts w:ascii="Tahoma" w:hAnsi="Tahoma" w:cs="Tahoma"/>
          <w:snapToGrid w:val="0"/>
          <w:sz w:val="20"/>
          <w:szCs w:val="20"/>
        </w:rPr>
        <w:t>)</w:t>
      </w:r>
      <w:r w:rsidR="00184AD0">
        <w:rPr>
          <w:rFonts w:ascii="Tahoma" w:hAnsi="Tahoma" w:cs="Tahoma"/>
          <w:snapToGrid w:val="0"/>
          <w:sz w:val="20"/>
          <w:szCs w:val="20"/>
        </w:rPr>
        <w:t xml:space="preserve"> </w:t>
      </w:r>
      <w:r w:rsidR="000974E4" w:rsidRPr="00BB3820">
        <w:rPr>
          <w:rFonts w:ascii="Tahoma" w:hAnsi="Tahoma" w:cs="Tahoma"/>
          <w:snapToGrid w:val="0"/>
          <w:sz w:val="20"/>
          <w:szCs w:val="20"/>
        </w:rPr>
        <w:t>a zhotovitel je</w:t>
      </w:r>
      <w:r w:rsidR="00066459" w:rsidRPr="00BB3820">
        <w:rPr>
          <w:rFonts w:ascii="Tahoma" w:hAnsi="Tahoma" w:cs="Tahoma"/>
          <w:snapToGrid w:val="0"/>
          <w:sz w:val="20"/>
          <w:szCs w:val="20"/>
        </w:rPr>
        <w:t> </w:t>
      </w:r>
      <w:r w:rsidR="000974E4" w:rsidRPr="00BB3820">
        <w:rPr>
          <w:rFonts w:ascii="Tahoma" w:hAnsi="Tahoma" w:cs="Tahoma"/>
          <w:snapToGrid w:val="0"/>
          <w:sz w:val="20"/>
          <w:szCs w:val="20"/>
        </w:rPr>
        <w:t xml:space="preserve">povinen </w:t>
      </w:r>
      <w:r w:rsidR="00F95FC7" w:rsidRPr="00BB3820">
        <w:rPr>
          <w:rFonts w:ascii="Tahoma" w:hAnsi="Tahoma" w:cs="Tahoma"/>
          <w:snapToGrid w:val="0"/>
          <w:sz w:val="20"/>
          <w:szCs w:val="20"/>
        </w:rPr>
        <w:t>s bezpečnostním koordinátorem spolupracovat a plnit jím uložená opatření ve</w:t>
      </w:r>
      <w:r w:rsidR="00066459" w:rsidRPr="00BB3820">
        <w:rPr>
          <w:rFonts w:ascii="Tahoma" w:hAnsi="Tahoma" w:cs="Tahoma"/>
          <w:snapToGrid w:val="0"/>
          <w:sz w:val="20"/>
          <w:szCs w:val="20"/>
        </w:rPr>
        <w:t> </w:t>
      </w:r>
      <w:r w:rsidR="00A522D1" w:rsidRPr="00BB3820">
        <w:rPr>
          <w:rFonts w:ascii="Tahoma" w:hAnsi="Tahoma" w:cs="Tahoma"/>
          <w:snapToGrid w:val="0"/>
          <w:sz w:val="20"/>
          <w:szCs w:val="20"/>
        </w:rPr>
        <w:t>stanovených termínech.</w:t>
      </w:r>
    </w:p>
    <w:p w14:paraId="495E2449" w14:textId="77777777" w:rsidR="006F1C3F" w:rsidRPr="00BB3820" w:rsidRDefault="006F1C3F" w:rsidP="008A4B90">
      <w:pPr>
        <w:numPr>
          <w:ilvl w:val="0"/>
          <w:numId w:val="11"/>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Přestanou-li se v průběhu provádění díla materiály a zařízení uvedená v příslušné části dokumentace vyrábět a bude potřeba je nahradit jinými, nebo je-li ve vývoji nový materiál nebo zařízení, jehož použití nebylo možno začlenit do příslušné dokumentace a jeho používání bude technicky srovnatelné a výhodné, navrhne zhotovitel písemně objednateli jejich použití při p</w:t>
      </w:r>
      <w:r w:rsidR="009B1F36" w:rsidRPr="00BB3820">
        <w:rPr>
          <w:rFonts w:ascii="Tahoma" w:hAnsi="Tahoma" w:cs="Tahoma"/>
          <w:snapToGrid w:val="0"/>
          <w:sz w:val="20"/>
          <w:szCs w:val="20"/>
        </w:rPr>
        <w:t>rovádění díla. Písemná dohoda o </w:t>
      </w:r>
      <w:r w:rsidRPr="00BB3820">
        <w:rPr>
          <w:rFonts w:ascii="Tahoma" w:hAnsi="Tahoma" w:cs="Tahoma"/>
          <w:snapToGrid w:val="0"/>
          <w:sz w:val="20"/>
          <w:szCs w:val="20"/>
        </w:rPr>
        <w:t>dodání náhradních materiálů a zařízení musí být smluvními stranami uzavřena předem s tím, že</w:t>
      </w:r>
      <w:r w:rsidR="00A220C3" w:rsidRPr="00BB3820">
        <w:rPr>
          <w:rFonts w:ascii="Tahoma" w:hAnsi="Tahoma" w:cs="Tahoma"/>
          <w:snapToGrid w:val="0"/>
          <w:sz w:val="20"/>
          <w:szCs w:val="20"/>
        </w:rPr>
        <w:t> </w:t>
      </w:r>
      <w:r w:rsidRPr="00BB3820">
        <w:rPr>
          <w:rFonts w:ascii="Tahoma" w:hAnsi="Tahoma" w:cs="Tahoma"/>
          <w:snapToGrid w:val="0"/>
          <w:sz w:val="20"/>
          <w:szCs w:val="20"/>
        </w:rPr>
        <w:t>zároveň určí vliv takového postupu na cenu díla. Zhotovitel je</w:t>
      </w:r>
      <w:r w:rsidR="00066459" w:rsidRPr="00BB3820">
        <w:rPr>
          <w:rFonts w:ascii="Tahoma" w:hAnsi="Tahoma" w:cs="Tahoma"/>
          <w:snapToGrid w:val="0"/>
          <w:sz w:val="20"/>
          <w:szCs w:val="20"/>
        </w:rPr>
        <w:t> </w:t>
      </w:r>
      <w:r w:rsidRPr="00BB3820">
        <w:rPr>
          <w:rFonts w:ascii="Tahoma" w:hAnsi="Tahoma" w:cs="Tahoma"/>
          <w:snapToGrid w:val="0"/>
          <w:sz w:val="20"/>
          <w:szCs w:val="20"/>
        </w:rPr>
        <w:t>povinen zabezpečit, aby použitím náhradních materiálů nedošlo ke snížení jakosti a</w:t>
      </w:r>
      <w:r w:rsidR="00066459" w:rsidRPr="00BB3820">
        <w:rPr>
          <w:rFonts w:ascii="Tahoma" w:hAnsi="Tahoma" w:cs="Tahoma"/>
          <w:snapToGrid w:val="0"/>
          <w:sz w:val="20"/>
          <w:szCs w:val="20"/>
        </w:rPr>
        <w:t> </w:t>
      </w:r>
      <w:r w:rsidRPr="00BB3820">
        <w:rPr>
          <w:rFonts w:ascii="Tahoma" w:hAnsi="Tahoma" w:cs="Tahoma"/>
          <w:snapToGrid w:val="0"/>
          <w:sz w:val="20"/>
          <w:szCs w:val="20"/>
        </w:rPr>
        <w:t>projektovaných vlastností díla.</w:t>
      </w:r>
      <w:r w:rsidR="002009DE" w:rsidRPr="00BB3820">
        <w:rPr>
          <w:rFonts w:ascii="Tahoma" w:hAnsi="Tahoma" w:cs="Tahoma"/>
          <w:snapToGrid w:val="0"/>
          <w:sz w:val="20"/>
          <w:szCs w:val="20"/>
        </w:rPr>
        <w:t xml:space="preserve"> </w:t>
      </w:r>
      <w:r w:rsidR="002009DE" w:rsidRPr="00BB3820">
        <w:rPr>
          <w:rFonts w:ascii="Tahoma" w:hAnsi="Tahoma" w:cs="Tahoma"/>
          <w:sz w:val="20"/>
          <w:szCs w:val="20"/>
        </w:rPr>
        <w:t>Pokud v době realizace díla do</w:t>
      </w:r>
      <w:r w:rsidR="00C22A7A" w:rsidRPr="00BB3820">
        <w:rPr>
          <w:rFonts w:ascii="Tahoma" w:hAnsi="Tahoma" w:cs="Tahoma"/>
          <w:sz w:val="20"/>
          <w:szCs w:val="20"/>
        </w:rPr>
        <w:t xml:space="preserve">jde ke změnám ve výrobě, které </w:t>
      </w:r>
      <w:r w:rsidR="002009DE" w:rsidRPr="00BB3820">
        <w:rPr>
          <w:rFonts w:ascii="Tahoma" w:hAnsi="Tahoma" w:cs="Tahoma"/>
          <w:sz w:val="20"/>
          <w:szCs w:val="20"/>
        </w:rPr>
        <w:t xml:space="preserve">budou mít za následek zlepšení užitných vlastností </w:t>
      </w:r>
      <w:r w:rsidR="003B5E5D" w:rsidRPr="00BB3820">
        <w:rPr>
          <w:rFonts w:ascii="Tahoma" w:hAnsi="Tahoma" w:cs="Tahoma"/>
          <w:sz w:val="20"/>
          <w:szCs w:val="20"/>
        </w:rPr>
        <w:t>dodávek</w:t>
      </w:r>
      <w:r w:rsidR="002009DE" w:rsidRPr="00BB3820">
        <w:rPr>
          <w:rFonts w:ascii="Tahoma" w:hAnsi="Tahoma" w:cs="Tahoma"/>
          <w:sz w:val="20"/>
          <w:szCs w:val="20"/>
        </w:rPr>
        <w:t>, je dodavatel oprávněn dodat modernizovanou formu předmětu plnění při zachování ostatních podmínek stanovených smlouvou.</w:t>
      </w:r>
    </w:p>
    <w:p w14:paraId="3BA2E793" w14:textId="77777777" w:rsidR="006F1C3F" w:rsidRPr="00BB3820" w:rsidRDefault="006F1C3F" w:rsidP="008A4B90">
      <w:pPr>
        <w:numPr>
          <w:ilvl w:val="0"/>
          <w:numId w:val="11"/>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w:t>
      </w:r>
      <w:r w:rsidR="00A220C3" w:rsidRPr="00BB3820">
        <w:rPr>
          <w:rFonts w:ascii="Tahoma" w:hAnsi="Tahoma" w:cs="Tahoma"/>
          <w:snapToGrid w:val="0"/>
          <w:sz w:val="20"/>
          <w:szCs w:val="20"/>
        </w:rPr>
        <w:t> </w:t>
      </w:r>
      <w:r w:rsidRPr="00BB3820">
        <w:rPr>
          <w:rFonts w:ascii="Tahoma" w:hAnsi="Tahoma" w:cs="Tahoma"/>
          <w:snapToGrid w:val="0"/>
          <w:sz w:val="20"/>
          <w:szCs w:val="20"/>
        </w:rPr>
        <w:t>smlouvou či právními předpisy či obchodními zvyklostmi jako poslední.</w:t>
      </w:r>
    </w:p>
    <w:p w14:paraId="739AD12F" w14:textId="77777777" w:rsidR="006F1C3F" w:rsidRPr="00BB3820" w:rsidRDefault="006F1C3F" w:rsidP="008A4B90">
      <w:pPr>
        <w:numPr>
          <w:ilvl w:val="0"/>
          <w:numId w:val="11"/>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V případě ohrožení splnění závazku provést dílo nebo jeho část</w:t>
      </w:r>
      <w:r w:rsidR="009B1F36" w:rsidRPr="00BB3820">
        <w:rPr>
          <w:rFonts w:ascii="Tahoma" w:hAnsi="Tahoma" w:cs="Tahoma"/>
          <w:snapToGrid w:val="0"/>
          <w:sz w:val="20"/>
          <w:szCs w:val="20"/>
        </w:rPr>
        <w:t xml:space="preserve"> z důvodu, že zhotovitel ani po </w:t>
      </w:r>
      <w:r w:rsidRPr="00BB3820">
        <w:rPr>
          <w:rFonts w:ascii="Tahoma" w:hAnsi="Tahoma" w:cs="Tahoma"/>
          <w:snapToGrid w:val="0"/>
          <w:sz w:val="20"/>
          <w:szCs w:val="20"/>
        </w:rPr>
        <w:t>předchozím písemném upozornění a projednání neopatřil nebo nezajistil opatření věcí k jeho provádění potřebných, je zhotovitel povinen postupovat podle pokynů objednatele. Objednatel je</w:t>
      </w:r>
      <w:r w:rsidR="005063FE" w:rsidRPr="00BB3820">
        <w:rPr>
          <w:rFonts w:ascii="Tahoma" w:hAnsi="Tahoma" w:cs="Tahoma"/>
          <w:snapToGrid w:val="0"/>
          <w:sz w:val="20"/>
          <w:szCs w:val="20"/>
        </w:rPr>
        <w:t> </w:t>
      </w:r>
      <w:r w:rsidRPr="00BB3820">
        <w:rPr>
          <w:rFonts w:ascii="Tahoma" w:hAnsi="Tahoma" w:cs="Tahoma"/>
          <w:snapToGrid w:val="0"/>
          <w:sz w:val="20"/>
          <w:szCs w:val="20"/>
        </w:rPr>
        <w:t>rovněž oprávněn tyto věci opatřit vlastním jménem. Veškeré náklady s tím související, event. vzniklá škoda, jdou k tíži zhotovitele.</w:t>
      </w:r>
    </w:p>
    <w:p w14:paraId="46B08684" w14:textId="1953B359" w:rsidR="001E085B" w:rsidRPr="001E3B90" w:rsidRDefault="006F1C3F" w:rsidP="008A4B90">
      <w:pPr>
        <w:numPr>
          <w:ilvl w:val="0"/>
          <w:numId w:val="11"/>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Pro zjednání nápravy eventuálních vad plnění a nedodělků je zhotovitel povinen učinit bezodkladná opatření a informovat o nich ihned objednatele, jehož pokyny k zahájení prací a</w:t>
      </w:r>
      <w:r w:rsidR="005063FE" w:rsidRPr="00BB3820">
        <w:rPr>
          <w:rFonts w:ascii="Tahoma" w:hAnsi="Tahoma" w:cs="Tahoma"/>
          <w:snapToGrid w:val="0"/>
          <w:sz w:val="20"/>
          <w:szCs w:val="20"/>
        </w:rPr>
        <w:t> </w:t>
      </w:r>
      <w:r w:rsidRPr="00BB3820">
        <w:rPr>
          <w:rFonts w:ascii="Tahoma" w:hAnsi="Tahoma" w:cs="Tahoma"/>
          <w:snapToGrid w:val="0"/>
          <w:sz w:val="20"/>
          <w:szCs w:val="20"/>
        </w:rPr>
        <w:t>odstranění těchto nedodělků je povinen dodržet.</w:t>
      </w:r>
    </w:p>
    <w:p w14:paraId="6991FC56" w14:textId="77777777" w:rsidR="006F1C3F" w:rsidRPr="00BB3820" w:rsidRDefault="006F1C3F" w:rsidP="008A4B90">
      <w:pPr>
        <w:numPr>
          <w:ilvl w:val="0"/>
          <w:numId w:val="11"/>
        </w:numPr>
        <w:tabs>
          <w:tab w:val="left" w:pos="567"/>
        </w:tabs>
        <w:spacing w:after="120"/>
        <w:ind w:left="0" w:firstLine="0"/>
        <w:jc w:val="both"/>
        <w:rPr>
          <w:rFonts w:ascii="Tahoma" w:hAnsi="Tahoma" w:cs="Tahoma"/>
          <w:snapToGrid w:val="0"/>
          <w:sz w:val="20"/>
          <w:szCs w:val="20"/>
        </w:rPr>
      </w:pPr>
      <w:r w:rsidRPr="00BB3820">
        <w:rPr>
          <w:rFonts w:ascii="Tahoma" w:hAnsi="Tahoma" w:cs="Tahoma"/>
          <w:b/>
          <w:snapToGrid w:val="0"/>
          <w:sz w:val="20"/>
          <w:szCs w:val="20"/>
          <w:u w:val="single"/>
        </w:rPr>
        <w:t>Přerušení prací</w:t>
      </w:r>
    </w:p>
    <w:p w14:paraId="208A5632" w14:textId="24D13ABA" w:rsidR="00AF753E" w:rsidRPr="00BB3820" w:rsidRDefault="00E8384D" w:rsidP="00D07108">
      <w:pPr>
        <w:spacing w:after="180"/>
        <w:ind w:left="1276" w:hanging="709"/>
        <w:jc w:val="both"/>
        <w:rPr>
          <w:rFonts w:ascii="Tahoma" w:hAnsi="Tahoma" w:cs="Tahoma"/>
          <w:sz w:val="20"/>
          <w:szCs w:val="20"/>
        </w:rPr>
      </w:pPr>
      <w:r w:rsidRPr="00BB3820">
        <w:rPr>
          <w:rFonts w:ascii="Tahoma" w:hAnsi="Tahoma" w:cs="Tahoma"/>
          <w:snapToGrid w:val="0"/>
          <w:sz w:val="20"/>
          <w:szCs w:val="20"/>
        </w:rPr>
        <w:t>8</w:t>
      </w:r>
      <w:r w:rsidR="002009DE" w:rsidRPr="00BB3820">
        <w:rPr>
          <w:rFonts w:ascii="Tahoma" w:hAnsi="Tahoma" w:cs="Tahoma"/>
          <w:snapToGrid w:val="0"/>
          <w:sz w:val="20"/>
          <w:szCs w:val="20"/>
        </w:rPr>
        <w:t>.1</w:t>
      </w:r>
      <w:r w:rsidR="00D21A86">
        <w:rPr>
          <w:rFonts w:ascii="Tahoma" w:hAnsi="Tahoma" w:cs="Tahoma"/>
          <w:snapToGrid w:val="0"/>
          <w:sz w:val="20"/>
          <w:szCs w:val="20"/>
        </w:rPr>
        <w:t>4</w:t>
      </w:r>
      <w:r w:rsidR="00FB42F3" w:rsidRPr="00BB3820">
        <w:rPr>
          <w:rFonts w:ascii="Tahoma" w:hAnsi="Tahoma" w:cs="Tahoma"/>
          <w:snapToGrid w:val="0"/>
          <w:sz w:val="20"/>
          <w:szCs w:val="20"/>
        </w:rPr>
        <w:t>.1</w:t>
      </w:r>
      <w:r w:rsidRPr="00BB3820">
        <w:rPr>
          <w:rFonts w:ascii="Tahoma" w:hAnsi="Tahoma" w:cs="Tahoma"/>
          <w:snapToGrid w:val="0"/>
          <w:sz w:val="20"/>
          <w:szCs w:val="20"/>
        </w:rPr>
        <w:tab/>
      </w:r>
      <w:r w:rsidR="006F1C3F" w:rsidRPr="00BB3820">
        <w:rPr>
          <w:rFonts w:ascii="Tahoma" w:hAnsi="Tahoma" w:cs="Tahoma"/>
          <w:sz w:val="20"/>
          <w:szCs w:val="20"/>
        </w:rPr>
        <w:t>Zhotovitel je povinen přerušit práce</w:t>
      </w:r>
      <w:r w:rsidR="003B5E5D" w:rsidRPr="00BB3820">
        <w:rPr>
          <w:rFonts w:ascii="Tahoma" w:hAnsi="Tahoma" w:cs="Tahoma"/>
          <w:sz w:val="20"/>
          <w:szCs w:val="20"/>
        </w:rPr>
        <w:t xml:space="preserve"> </w:t>
      </w:r>
      <w:r w:rsidR="006F1C3F" w:rsidRPr="00BB3820">
        <w:rPr>
          <w:rFonts w:ascii="Tahoma" w:hAnsi="Tahoma" w:cs="Tahoma"/>
          <w:sz w:val="20"/>
          <w:szCs w:val="20"/>
        </w:rPr>
        <w:t>na základě rozhodnutí objed</w:t>
      </w:r>
      <w:r w:rsidR="003B5E5D" w:rsidRPr="00BB3820">
        <w:rPr>
          <w:rFonts w:ascii="Tahoma" w:hAnsi="Tahoma" w:cs="Tahoma"/>
          <w:sz w:val="20"/>
          <w:szCs w:val="20"/>
        </w:rPr>
        <w:t xml:space="preserve">natele a </w:t>
      </w:r>
      <w:r w:rsidR="006F1C3F" w:rsidRPr="00BB3820">
        <w:rPr>
          <w:rFonts w:ascii="Tahoma" w:hAnsi="Tahoma" w:cs="Tahoma"/>
          <w:sz w:val="20"/>
          <w:szCs w:val="20"/>
        </w:rPr>
        <w:t>v případě, že zjistí při</w:t>
      </w:r>
      <w:r w:rsidR="00A220C3" w:rsidRPr="00BB3820">
        <w:rPr>
          <w:rFonts w:ascii="Tahoma" w:hAnsi="Tahoma" w:cs="Tahoma"/>
          <w:sz w:val="20"/>
          <w:szCs w:val="20"/>
        </w:rPr>
        <w:t> </w:t>
      </w:r>
      <w:r w:rsidR="006F1C3F" w:rsidRPr="00BB3820">
        <w:rPr>
          <w:rFonts w:ascii="Tahoma" w:hAnsi="Tahoma" w:cs="Tahoma"/>
          <w:sz w:val="20"/>
          <w:szCs w:val="20"/>
        </w:rPr>
        <w:t xml:space="preserve">provádění díla skryté překážky znemožňující jeho provedení dohodnutým způsobem. </w:t>
      </w:r>
      <w:r w:rsidRPr="00BB3820">
        <w:rPr>
          <w:rFonts w:ascii="Tahoma" w:hAnsi="Tahoma" w:cs="Tahoma"/>
          <w:sz w:val="20"/>
          <w:szCs w:val="20"/>
        </w:rPr>
        <w:t>Každé</w:t>
      </w:r>
      <w:r w:rsidR="00FB42F3" w:rsidRPr="00BB3820">
        <w:rPr>
          <w:rFonts w:ascii="Tahoma" w:hAnsi="Tahoma" w:cs="Tahoma"/>
          <w:sz w:val="20"/>
          <w:szCs w:val="20"/>
        </w:rPr>
        <w:t xml:space="preserve"> </w:t>
      </w:r>
      <w:r w:rsidR="006F1C3F" w:rsidRPr="00BB3820">
        <w:rPr>
          <w:rFonts w:ascii="Tahoma" w:hAnsi="Tahoma" w:cs="Tahoma"/>
          <w:sz w:val="20"/>
          <w:szCs w:val="20"/>
        </w:rPr>
        <w:t xml:space="preserve">přerušení prací je zhotovitel povinen </w:t>
      </w:r>
      <w:r w:rsidR="00EF0F81" w:rsidRPr="00BB3820">
        <w:rPr>
          <w:rFonts w:ascii="Tahoma" w:hAnsi="Tahoma" w:cs="Tahoma"/>
          <w:sz w:val="20"/>
          <w:szCs w:val="20"/>
        </w:rPr>
        <w:t>bez</w:t>
      </w:r>
      <w:r w:rsidR="006F1C3F" w:rsidRPr="00BB3820">
        <w:rPr>
          <w:rFonts w:ascii="Tahoma" w:hAnsi="Tahoma" w:cs="Tahoma"/>
          <w:sz w:val="20"/>
          <w:szCs w:val="20"/>
        </w:rPr>
        <w:t>odkladně písemně objednateli oznámit spolu se</w:t>
      </w:r>
      <w:r w:rsidR="00A220C3" w:rsidRPr="00BB3820">
        <w:rPr>
          <w:rFonts w:ascii="Tahoma" w:hAnsi="Tahoma" w:cs="Tahoma"/>
          <w:sz w:val="20"/>
          <w:szCs w:val="20"/>
        </w:rPr>
        <w:t> </w:t>
      </w:r>
      <w:r w:rsidR="006F1C3F" w:rsidRPr="00BB3820">
        <w:rPr>
          <w:rFonts w:ascii="Tahoma" w:hAnsi="Tahoma" w:cs="Tahoma"/>
          <w:sz w:val="20"/>
          <w:szCs w:val="20"/>
        </w:rPr>
        <w:t>zprávou o předpokládané délce, jeho příčinách, trvání a navrhovaných opatřeních zabezpečujících nejúčelnější a nejefektivnější způsob</w:t>
      </w:r>
      <w:r w:rsidR="00A30A89" w:rsidRPr="00BB3820">
        <w:rPr>
          <w:rFonts w:ascii="Tahoma" w:hAnsi="Tahoma" w:cs="Tahoma"/>
          <w:sz w:val="20"/>
          <w:szCs w:val="20"/>
        </w:rPr>
        <w:t xml:space="preserve"> jejich odstranění. Do </w:t>
      </w:r>
      <w:r w:rsidR="006F1C3F" w:rsidRPr="00BB3820">
        <w:rPr>
          <w:rFonts w:ascii="Tahoma" w:hAnsi="Tahoma" w:cs="Tahoma"/>
          <w:sz w:val="20"/>
          <w:szCs w:val="20"/>
        </w:rPr>
        <w:t xml:space="preserve">doby opětovného </w:t>
      </w:r>
      <w:r w:rsidR="006F1C3F" w:rsidRPr="00BB3820">
        <w:rPr>
          <w:rFonts w:ascii="Tahoma" w:hAnsi="Tahoma" w:cs="Tahoma"/>
          <w:sz w:val="20"/>
          <w:szCs w:val="20"/>
        </w:rPr>
        <w:lastRenderedPageBreak/>
        <w:t>pokračování v práci střeží materiál, jakož i pomůcky potřebné k provedení díla i celé dílo. Zhotovitel je povinen vynaložit veškeré úsilí, aby takovéto překážky byly odstraněny s co</w:t>
      </w:r>
      <w:r w:rsidR="00A220C3" w:rsidRPr="00BB3820">
        <w:rPr>
          <w:rFonts w:ascii="Tahoma" w:hAnsi="Tahoma" w:cs="Tahoma"/>
          <w:sz w:val="20"/>
          <w:szCs w:val="20"/>
        </w:rPr>
        <w:t> </w:t>
      </w:r>
      <w:r w:rsidR="006F1C3F" w:rsidRPr="00BB3820">
        <w:rPr>
          <w:rFonts w:ascii="Tahoma" w:hAnsi="Tahoma" w:cs="Tahoma"/>
          <w:sz w:val="20"/>
          <w:szCs w:val="20"/>
        </w:rPr>
        <w:t>nejefektivnějším vynaložením nákladů. Bude-li přerušení prací</w:t>
      </w:r>
      <w:r w:rsidR="003B5E5D" w:rsidRPr="00BB3820">
        <w:rPr>
          <w:rFonts w:ascii="Tahoma" w:hAnsi="Tahoma" w:cs="Tahoma"/>
          <w:sz w:val="20"/>
          <w:szCs w:val="20"/>
        </w:rPr>
        <w:t>, popř. dodávek</w:t>
      </w:r>
      <w:r w:rsidR="006F1C3F" w:rsidRPr="00BB3820">
        <w:rPr>
          <w:rFonts w:ascii="Tahoma" w:hAnsi="Tahoma" w:cs="Tahoma"/>
          <w:sz w:val="20"/>
          <w:szCs w:val="20"/>
        </w:rPr>
        <w:t xml:space="preserve"> způsobeno příčinami na straně objednatele, dohodnou smluvní strany opatření do doby obnovení prací, přičemž o dobu trvání takového přerušení prací se prodlužuje doba předání díla.</w:t>
      </w:r>
    </w:p>
    <w:p w14:paraId="0331DD58" w14:textId="001376C2" w:rsidR="00890F49" w:rsidRPr="00B43288" w:rsidRDefault="001924E0" w:rsidP="001E085B">
      <w:pPr>
        <w:tabs>
          <w:tab w:val="left" w:pos="1418"/>
        </w:tabs>
        <w:spacing w:after="180"/>
        <w:ind w:left="1276" w:hanging="709"/>
        <w:jc w:val="both"/>
        <w:rPr>
          <w:rFonts w:ascii="Tahoma" w:hAnsi="Tahoma" w:cs="Tahoma"/>
          <w:snapToGrid w:val="0"/>
          <w:sz w:val="20"/>
          <w:szCs w:val="20"/>
        </w:rPr>
      </w:pPr>
      <w:r w:rsidRPr="00BB3820">
        <w:rPr>
          <w:rFonts w:ascii="Tahoma" w:hAnsi="Tahoma" w:cs="Tahoma"/>
          <w:snapToGrid w:val="0"/>
          <w:sz w:val="20"/>
          <w:szCs w:val="20"/>
        </w:rPr>
        <w:t>8.1</w:t>
      </w:r>
      <w:r w:rsidR="00D21A86">
        <w:rPr>
          <w:rFonts w:ascii="Tahoma" w:hAnsi="Tahoma" w:cs="Tahoma"/>
          <w:snapToGrid w:val="0"/>
          <w:sz w:val="20"/>
          <w:szCs w:val="20"/>
        </w:rPr>
        <w:t>4</w:t>
      </w:r>
      <w:r w:rsidRPr="00BB3820">
        <w:rPr>
          <w:rFonts w:ascii="Tahoma" w:hAnsi="Tahoma" w:cs="Tahoma"/>
          <w:snapToGrid w:val="0"/>
          <w:sz w:val="20"/>
          <w:szCs w:val="20"/>
        </w:rPr>
        <w:t>.</w:t>
      </w:r>
      <w:r w:rsidR="00BF433A" w:rsidRPr="00BB3820">
        <w:rPr>
          <w:rFonts w:ascii="Tahoma" w:hAnsi="Tahoma" w:cs="Tahoma"/>
          <w:snapToGrid w:val="0"/>
          <w:sz w:val="20"/>
          <w:szCs w:val="20"/>
        </w:rPr>
        <w:t>2</w:t>
      </w:r>
      <w:r w:rsidRPr="00BB3820">
        <w:rPr>
          <w:rFonts w:ascii="Tahoma" w:hAnsi="Tahoma" w:cs="Tahoma"/>
          <w:sz w:val="20"/>
          <w:szCs w:val="20"/>
        </w:rPr>
        <w:tab/>
      </w:r>
      <w:r w:rsidR="00C364D9" w:rsidRPr="00BB3820">
        <w:rPr>
          <w:rFonts w:ascii="Tahoma" w:hAnsi="Tahoma" w:cs="Tahoma"/>
          <w:sz w:val="20"/>
          <w:szCs w:val="20"/>
        </w:rPr>
        <w:t xml:space="preserve">Technický </w:t>
      </w:r>
      <w:r w:rsidR="003B5E5D" w:rsidRPr="00BB3820">
        <w:rPr>
          <w:rFonts w:ascii="Tahoma" w:hAnsi="Tahoma" w:cs="Tahoma"/>
          <w:sz w:val="20"/>
          <w:szCs w:val="20"/>
        </w:rPr>
        <w:t>dozor</w:t>
      </w:r>
      <w:r w:rsidR="006F1C3F" w:rsidRPr="00BB3820">
        <w:rPr>
          <w:rFonts w:ascii="Tahoma" w:hAnsi="Tahoma" w:cs="Tahoma"/>
          <w:sz w:val="20"/>
          <w:szCs w:val="20"/>
        </w:rPr>
        <w:t xml:space="preserve"> </w:t>
      </w:r>
      <w:r w:rsidR="00894A86" w:rsidRPr="00BB3820">
        <w:rPr>
          <w:rFonts w:ascii="Tahoma" w:hAnsi="Tahoma" w:cs="Tahoma"/>
          <w:sz w:val="20"/>
          <w:szCs w:val="20"/>
        </w:rPr>
        <w:t>stavebníka</w:t>
      </w:r>
      <w:r w:rsidR="006F1C3F" w:rsidRPr="00BB3820">
        <w:rPr>
          <w:rFonts w:ascii="Tahoma" w:hAnsi="Tahoma" w:cs="Tahoma"/>
          <w:sz w:val="20"/>
          <w:szCs w:val="20"/>
        </w:rPr>
        <w:t xml:space="preserve"> je oprávněn dát pracovníkům zhotovitele příkaz přerušit práci, pokud odpovědný orgán zhotovitele není dosažitelný a je-li </w:t>
      </w:r>
      <w:r w:rsidR="00EF0F81" w:rsidRPr="00BB3820">
        <w:rPr>
          <w:rFonts w:ascii="Tahoma" w:hAnsi="Tahoma" w:cs="Tahoma"/>
          <w:sz w:val="20"/>
          <w:szCs w:val="20"/>
        </w:rPr>
        <w:t xml:space="preserve">zároveň </w:t>
      </w:r>
      <w:r w:rsidR="006F1C3F" w:rsidRPr="00BB3820">
        <w:rPr>
          <w:rFonts w:ascii="Tahoma" w:hAnsi="Tahoma" w:cs="Tahoma"/>
          <w:sz w:val="20"/>
          <w:szCs w:val="20"/>
        </w:rPr>
        <w:t>ohrožena bezpečnost prováděné</w:t>
      </w:r>
      <w:r w:rsidR="002009DE" w:rsidRPr="00BB3820">
        <w:rPr>
          <w:rFonts w:ascii="Tahoma" w:hAnsi="Tahoma" w:cs="Tahoma"/>
          <w:sz w:val="20"/>
          <w:szCs w:val="20"/>
        </w:rPr>
        <w:t>ho</w:t>
      </w:r>
      <w:r w:rsidR="006F1C3F" w:rsidRPr="00BB3820">
        <w:rPr>
          <w:rFonts w:ascii="Tahoma" w:hAnsi="Tahoma" w:cs="Tahoma"/>
          <w:sz w:val="20"/>
          <w:szCs w:val="20"/>
        </w:rPr>
        <w:t xml:space="preserve"> </w:t>
      </w:r>
      <w:r w:rsidR="002009DE" w:rsidRPr="00BB3820">
        <w:rPr>
          <w:rFonts w:ascii="Tahoma" w:hAnsi="Tahoma" w:cs="Tahoma"/>
          <w:sz w:val="20"/>
          <w:szCs w:val="20"/>
        </w:rPr>
        <w:t>díla</w:t>
      </w:r>
      <w:r w:rsidR="006F1C3F" w:rsidRPr="00BB3820">
        <w:rPr>
          <w:rFonts w:ascii="Tahoma" w:hAnsi="Tahoma" w:cs="Tahoma"/>
          <w:sz w:val="20"/>
          <w:szCs w:val="20"/>
        </w:rPr>
        <w:t xml:space="preserve">, život nebo zdraví pracujících na </w:t>
      </w:r>
      <w:r w:rsidR="002009DE" w:rsidRPr="00BB3820">
        <w:rPr>
          <w:rFonts w:ascii="Tahoma" w:hAnsi="Tahoma" w:cs="Tahoma"/>
          <w:sz w:val="20"/>
          <w:szCs w:val="20"/>
        </w:rPr>
        <w:t>díle</w:t>
      </w:r>
      <w:r w:rsidR="006F1C3F" w:rsidRPr="00BB3820">
        <w:rPr>
          <w:rFonts w:ascii="Tahoma" w:hAnsi="Tahoma" w:cs="Tahoma"/>
          <w:sz w:val="20"/>
          <w:szCs w:val="20"/>
        </w:rPr>
        <w:t xml:space="preserve"> nebo hrozí-li jiné v</w:t>
      </w:r>
      <w:r w:rsidR="008C0656" w:rsidRPr="00BB3820">
        <w:rPr>
          <w:rFonts w:ascii="Tahoma" w:hAnsi="Tahoma" w:cs="Tahoma"/>
          <w:sz w:val="20"/>
          <w:szCs w:val="20"/>
        </w:rPr>
        <w:t>ážné hospodářské škody. Technický</w:t>
      </w:r>
      <w:r w:rsidR="006F1C3F" w:rsidRPr="00BB3820">
        <w:rPr>
          <w:rFonts w:ascii="Tahoma" w:hAnsi="Tahoma" w:cs="Tahoma"/>
          <w:sz w:val="20"/>
          <w:szCs w:val="20"/>
        </w:rPr>
        <w:t xml:space="preserve"> dozor však není oprávněn zasahovat do hospodářské činnosti zhotovitele.</w:t>
      </w:r>
      <w:r w:rsidR="001D0A6C" w:rsidRPr="00BB3820">
        <w:rPr>
          <w:rFonts w:ascii="Tahoma" w:hAnsi="Tahoma" w:cs="Tahoma"/>
          <w:sz w:val="20"/>
          <w:szCs w:val="20"/>
        </w:rPr>
        <w:t xml:space="preserve"> </w:t>
      </w:r>
      <w:r w:rsidR="001D0A6C" w:rsidRPr="00BB3820">
        <w:rPr>
          <w:rFonts w:ascii="Tahoma" w:hAnsi="Tahoma" w:cs="Tahoma"/>
          <w:snapToGrid w:val="0"/>
          <w:sz w:val="20"/>
          <w:szCs w:val="20"/>
        </w:rPr>
        <w:t>Ujednáním v</w:t>
      </w:r>
      <w:r w:rsidR="009F0AF6" w:rsidRPr="00BB3820">
        <w:rPr>
          <w:rFonts w:ascii="Tahoma" w:hAnsi="Tahoma" w:cs="Tahoma"/>
          <w:snapToGrid w:val="0"/>
          <w:sz w:val="20"/>
          <w:szCs w:val="20"/>
        </w:rPr>
        <w:t> </w:t>
      </w:r>
      <w:r w:rsidR="001D0A6C" w:rsidRPr="00BB3820">
        <w:rPr>
          <w:rFonts w:ascii="Tahoma" w:hAnsi="Tahoma" w:cs="Tahoma"/>
          <w:snapToGrid w:val="0"/>
          <w:sz w:val="20"/>
          <w:szCs w:val="20"/>
        </w:rPr>
        <w:t>čl. V</w:t>
      </w:r>
      <w:r w:rsidR="00C94DFC" w:rsidRPr="00BB3820">
        <w:rPr>
          <w:rFonts w:ascii="Tahoma" w:hAnsi="Tahoma" w:cs="Tahoma"/>
          <w:snapToGrid w:val="0"/>
          <w:sz w:val="20"/>
          <w:szCs w:val="20"/>
        </w:rPr>
        <w:t>III</w:t>
      </w:r>
      <w:r w:rsidR="00CB7798" w:rsidRPr="00BB3820">
        <w:rPr>
          <w:rFonts w:ascii="Tahoma" w:hAnsi="Tahoma" w:cs="Tahoma"/>
          <w:snapToGrid w:val="0"/>
          <w:sz w:val="20"/>
          <w:szCs w:val="20"/>
        </w:rPr>
        <w:t>,</w:t>
      </w:r>
      <w:r w:rsidR="001D0A6C" w:rsidRPr="00BB3820">
        <w:rPr>
          <w:rFonts w:ascii="Tahoma" w:hAnsi="Tahoma" w:cs="Tahoma"/>
          <w:snapToGrid w:val="0"/>
          <w:sz w:val="20"/>
          <w:szCs w:val="20"/>
        </w:rPr>
        <w:t xml:space="preserve"> body </w:t>
      </w:r>
      <w:r w:rsidR="00C94DFC" w:rsidRPr="00BB3820">
        <w:rPr>
          <w:rFonts w:ascii="Tahoma" w:hAnsi="Tahoma" w:cs="Tahoma"/>
          <w:snapToGrid w:val="0"/>
          <w:sz w:val="20"/>
          <w:szCs w:val="20"/>
        </w:rPr>
        <w:t>8</w:t>
      </w:r>
      <w:r w:rsidR="006C79A7" w:rsidRPr="00BB3820">
        <w:rPr>
          <w:rFonts w:ascii="Tahoma" w:hAnsi="Tahoma" w:cs="Tahoma"/>
          <w:snapToGrid w:val="0"/>
          <w:sz w:val="20"/>
          <w:szCs w:val="20"/>
        </w:rPr>
        <w:t>.</w:t>
      </w:r>
      <w:r w:rsidR="004A2BC8" w:rsidRPr="00BB3820">
        <w:rPr>
          <w:rFonts w:ascii="Tahoma" w:hAnsi="Tahoma" w:cs="Tahoma"/>
          <w:snapToGrid w:val="0"/>
          <w:sz w:val="20"/>
          <w:szCs w:val="20"/>
        </w:rPr>
        <w:t>1</w:t>
      </w:r>
      <w:r w:rsidR="00B06B96">
        <w:rPr>
          <w:rFonts w:ascii="Tahoma" w:hAnsi="Tahoma" w:cs="Tahoma"/>
          <w:snapToGrid w:val="0"/>
          <w:sz w:val="20"/>
          <w:szCs w:val="20"/>
        </w:rPr>
        <w:t>4</w:t>
      </w:r>
      <w:r w:rsidR="00C41731" w:rsidRPr="00BB3820">
        <w:rPr>
          <w:rFonts w:ascii="Tahoma" w:hAnsi="Tahoma" w:cs="Tahoma"/>
          <w:snapToGrid w:val="0"/>
          <w:sz w:val="20"/>
          <w:szCs w:val="20"/>
        </w:rPr>
        <w:t>.1</w:t>
      </w:r>
      <w:r w:rsidR="006C79A7" w:rsidRPr="00BB3820">
        <w:rPr>
          <w:rFonts w:ascii="Tahoma" w:hAnsi="Tahoma" w:cs="Tahoma"/>
          <w:snapToGrid w:val="0"/>
          <w:sz w:val="20"/>
          <w:szCs w:val="20"/>
        </w:rPr>
        <w:t xml:space="preserve"> a </w:t>
      </w:r>
      <w:r w:rsidR="00C94DFC" w:rsidRPr="00BB3820">
        <w:rPr>
          <w:rFonts w:ascii="Tahoma" w:hAnsi="Tahoma" w:cs="Tahoma"/>
          <w:snapToGrid w:val="0"/>
          <w:sz w:val="20"/>
          <w:szCs w:val="20"/>
        </w:rPr>
        <w:t>8</w:t>
      </w:r>
      <w:r w:rsidR="001D0A6C" w:rsidRPr="00BB3820">
        <w:rPr>
          <w:rFonts w:ascii="Tahoma" w:hAnsi="Tahoma" w:cs="Tahoma"/>
          <w:snapToGrid w:val="0"/>
          <w:sz w:val="20"/>
          <w:szCs w:val="20"/>
        </w:rPr>
        <w:t>.</w:t>
      </w:r>
      <w:r w:rsidR="004A2BC8" w:rsidRPr="00BB3820">
        <w:rPr>
          <w:rFonts w:ascii="Tahoma" w:hAnsi="Tahoma" w:cs="Tahoma"/>
          <w:snapToGrid w:val="0"/>
          <w:sz w:val="20"/>
          <w:szCs w:val="20"/>
        </w:rPr>
        <w:t>1</w:t>
      </w:r>
      <w:r w:rsidR="00B06B96">
        <w:rPr>
          <w:rFonts w:ascii="Tahoma" w:hAnsi="Tahoma" w:cs="Tahoma"/>
          <w:snapToGrid w:val="0"/>
          <w:sz w:val="20"/>
          <w:szCs w:val="20"/>
        </w:rPr>
        <w:t>4</w:t>
      </w:r>
      <w:r w:rsidR="006C79A7" w:rsidRPr="00BB3820">
        <w:rPr>
          <w:rFonts w:ascii="Tahoma" w:hAnsi="Tahoma" w:cs="Tahoma"/>
          <w:snapToGrid w:val="0"/>
          <w:sz w:val="20"/>
          <w:szCs w:val="20"/>
        </w:rPr>
        <w:t>.</w:t>
      </w:r>
      <w:r w:rsidR="00C41731" w:rsidRPr="00BB3820">
        <w:rPr>
          <w:rFonts w:ascii="Tahoma" w:hAnsi="Tahoma" w:cs="Tahoma"/>
          <w:snapToGrid w:val="0"/>
          <w:sz w:val="20"/>
          <w:szCs w:val="20"/>
        </w:rPr>
        <w:t>2</w:t>
      </w:r>
      <w:r w:rsidR="00FC16BC" w:rsidRPr="00BB3820">
        <w:rPr>
          <w:rFonts w:ascii="Tahoma" w:hAnsi="Tahoma" w:cs="Tahoma"/>
          <w:snapToGrid w:val="0"/>
          <w:sz w:val="20"/>
          <w:szCs w:val="20"/>
        </w:rPr>
        <w:t xml:space="preserve"> </w:t>
      </w:r>
      <w:r w:rsidR="004917BD" w:rsidRPr="00BB3820">
        <w:rPr>
          <w:rFonts w:ascii="Tahoma" w:hAnsi="Tahoma" w:cs="Tahoma"/>
          <w:snapToGrid w:val="0"/>
          <w:sz w:val="20"/>
          <w:szCs w:val="20"/>
        </w:rPr>
        <w:t>této</w:t>
      </w:r>
      <w:r w:rsidR="001D0A6C" w:rsidRPr="00BB3820">
        <w:rPr>
          <w:rFonts w:ascii="Tahoma" w:hAnsi="Tahoma" w:cs="Tahoma"/>
          <w:snapToGrid w:val="0"/>
          <w:sz w:val="20"/>
          <w:szCs w:val="20"/>
        </w:rPr>
        <w:t xml:space="preserve"> </w:t>
      </w:r>
      <w:r w:rsidR="00FC16BC" w:rsidRPr="00BB3820">
        <w:rPr>
          <w:rFonts w:ascii="Tahoma" w:hAnsi="Tahoma" w:cs="Tahoma"/>
          <w:snapToGrid w:val="0"/>
          <w:sz w:val="20"/>
          <w:szCs w:val="20"/>
        </w:rPr>
        <w:t>s</w:t>
      </w:r>
      <w:r w:rsidR="004917BD" w:rsidRPr="00BB3820">
        <w:rPr>
          <w:rFonts w:ascii="Tahoma" w:hAnsi="Tahoma" w:cs="Tahoma"/>
          <w:snapToGrid w:val="0"/>
          <w:sz w:val="20"/>
          <w:szCs w:val="20"/>
        </w:rPr>
        <w:t>mlouvy</w:t>
      </w:r>
      <w:r w:rsidR="00C94DFC" w:rsidRPr="00BB3820">
        <w:rPr>
          <w:rFonts w:ascii="Tahoma" w:hAnsi="Tahoma" w:cs="Tahoma"/>
          <w:snapToGrid w:val="0"/>
          <w:sz w:val="20"/>
          <w:szCs w:val="20"/>
        </w:rPr>
        <w:t xml:space="preserve"> </w:t>
      </w:r>
      <w:r w:rsidR="001D0A6C" w:rsidRPr="00BB3820">
        <w:rPr>
          <w:rFonts w:ascii="Tahoma" w:hAnsi="Tahoma" w:cs="Tahoma"/>
          <w:snapToGrid w:val="0"/>
          <w:sz w:val="20"/>
          <w:szCs w:val="20"/>
        </w:rPr>
        <w:t>nejsou dotčeny povinnosti zhotovitele díla vyplývající z</w:t>
      </w:r>
      <w:r w:rsidR="009F0AF6" w:rsidRPr="00BB3820">
        <w:rPr>
          <w:rFonts w:ascii="Tahoma" w:hAnsi="Tahoma" w:cs="Tahoma"/>
          <w:snapToGrid w:val="0"/>
          <w:sz w:val="20"/>
          <w:szCs w:val="20"/>
        </w:rPr>
        <w:t> </w:t>
      </w:r>
      <w:r w:rsidR="001D0A6C" w:rsidRPr="00BB3820">
        <w:rPr>
          <w:rFonts w:ascii="Tahoma" w:hAnsi="Tahoma" w:cs="Tahoma"/>
          <w:snapToGrid w:val="0"/>
          <w:sz w:val="20"/>
          <w:szCs w:val="20"/>
        </w:rPr>
        <w:t xml:space="preserve">dikce </w:t>
      </w:r>
      <w:r w:rsidR="00CB72D4" w:rsidRPr="00BB3820">
        <w:rPr>
          <w:rFonts w:ascii="Tahoma" w:hAnsi="Tahoma" w:cs="Tahoma"/>
          <w:b/>
          <w:snapToGrid w:val="0"/>
          <w:sz w:val="20"/>
          <w:szCs w:val="20"/>
        </w:rPr>
        <w:t>§ 2594 OZ</w:t>
      </w:r>
      <w:r w:rsidR="00CB72D4" w:rsidRPr="00BB3820">
        <w:rPr>
          <w:rFonts w:ascii="Tahoma" w:hAnsi="Tahoma" w:cs="Tahoma"/>
          <w:snapToGrid w:val="0"/>
          <w:sz w:val="20"/>
          <w:szCs w:val="20"/>
        </w:rPr>
        <w:t>.</w:t>
      </w:r>
    </w:p>
    <w:p w14:paraId="4C29D23A" w14:textId="77777777" w:rsidR="00955338" w:rsidRPr="00BB3820" w:rsidRDefault="006F1C3F" w:rsidP="008A4B90">
      <w:pPr>
        <w:numPr>
          <w:ilvl w:val="0"/>
          <w:numId w:val="11"/>
        </w:numPr>
        <w:tabs>
          <w:tab w:val="left" w:pos="567"/>
        </w:tabs>
        <w:spacing w:after="120"/>
        <w:ind w:left="0" w:firstLine="0"/>
        <w:jc w:val="both"/>
        <w:rPr>
          <w:rFonts w:ascii="Tahoma" w:hAnsi="Tahoma" w:cs="Tahoma"/>
          <w:b/>
          <w:snapToGrid w:val="0"/>
          <w:sz w:val="20"/>
          <w:szCs w:val="20"/>
          <w:u w:val="single"/>
        </w:rPr>
      </w:pPr>
      <w:r w:rsidRPr="00BB3820">
        <w:rPr>
          <w:rFonts w:ascii="Tahoma" w:hAnsi="Tahoma" w:cs="Tahoma"/>
          <w:b/>
          <w:snapToGrid w:val="0"/>
          <w:sz w:val="20"/>
          <w:szCs w:val="20"/>
          <w:u w:val="single"/>
        </w:rPr>
        <w:t>Kontroly</w:t>
      </w:r>
    </w:p>
    <w:p w14:paraId="7B72E47E" w14:textId="142ACCA2" w:rsidR="006F1C3F" w:rsidRPr="00BB3820" w:rsidRDefault="00E8384D" w:rsidP="00D07108">
      <w:pPr>
        <w:spacing w:after="180"/>
        <w:ind w:left="1276" w:hanging="709"/>
        <w:jc w:val="both"/>
        <w:rPr>
          <w:rFonts w:ascii="Tahoma" w:hAnsi="Tahoma" w:cs="Tahoma"/>
          <w:snapToGrid w:val="0"/>
          <w:sz w:val="20"/>
          <w:szCs w:val="20"/>
        </w:rPr>
      </w:pPr>
      <w:r w:rsidRPr="00BB3820">
        <w:rPr>
          <w:rFonts w:ascii="Tahoma" w:hAnsi="Tahoma" w:cs="Tahoma"/>
          <w:snapToGrid w:val="0"/>
          <w:sz w:val="20"/>
          <w:szCs w:val="20"/>
        </w:rPr>
        <w:t>8</w:t>
      </w:r>
      <w:r w:rsidR="002009DE" w:rsidRPr="00BB3820">
        <w:rPr>
          <w:rFonts w:ascii="Tahoma" w:hAnsi="Tahoma" w:cs="Tahoma"/>
          <w:snapToGrid w:val="0"/>
          <w:sz w:val="20"/>
          <w:szCs w:val="20"/>
        </w:rPr>
        <w:t>.</w:t>
      </w:r>
      <w:r w:rsidR="00D21A86">
        <w:rPr>
          <w:rFonts w:ascii="Tahoma" w:hAnsi="Tahoma" w:cs="Tahoma"/>
          <w:snapToGrid w:val="0"/>
          <w:sz w:val="20"/>
          <w:szCs w:val="20"/>
        </w:rPr>
        <w:t>15</w:t>
      </w:r>
      <w:r w:rsidR="002009DE" w:rsidRPr="00BB3820">
        <w:rPr>
          <w:rFonts w:ascii="Tahoma" w:hAnsi="Tahoma" w:cs="Tahoma"/>
          <w:snapToGrid w:val="0"/>
          <w:sz w:val="20"/>
          <w:szCs w:val="20"/>
        </w:rPr>
        <w:t>.1</w:t>
      </w:r>
      <w:r w:rsidR="002111C9" w:rsidRPr="00BB3820">
        <w:rPr>
          <w:rFonts w:ascii="Tahoma" w:hAnsi="Tahoma" w:cs="Tahoma"/>
          <w:snapToGrid w:val="0"/>
          <w:sz w:val="20"/>
          <w:szCs w:val="20"/>
        </w:rPr>
        <w:tab/>
      </w:r>
      <w:r w:rsidR="006F1C3F" w:rsidRPr="00BB3820">
        <w:rPr>
          <w:rFonts w:ascii="Tahoma" w:hAnsi="Tahoma" w:cs="Tahoma"/>
          <w:snapToGrid w:val="0"/>
          <w:sz w:val="20"/>
          <w:szCs w:val="20"/>
        </w:rPr>
        <w:t xml:space="preserve">Objednatel je oprávněn provádět průběžné kontroly provádění díla, vykonávat na stavbě </w:t>
      </w:r>
      <w:r w:rsidR="000D0FF4" w:rsidRPr="00BB3820">
        <w:rPr>
          <w:rFonts w:ascii="Tahoma" w:hAnsi="Tahoma" w:cs="Tahoma"/>
          <w:snapToGrid w:val="0"/>
          <w:sz w:val="20"/>
          <w:szCs w:val="20"/>
        </w:rPr>
        <w:t>technický</w:t>
      </w:r>
      <w:r w:rsidR="00C22A7A" w:rsidRPr="00BB3820">
        <w:rPr>
          <w:rFonts w:ascii="Tahoma" w:hAnsi="Tahoma" w:cs="Tahoma"/>
          <w:snapToGrid w:val="0"/>
          <w:sz w:val="20"/>
          <w:szCs w:val="20"/>
        </w:rPr>
        <w:t xml:space="preserve"> </w:t>
      </w:r>
      <w:r w:rsidR="006F1C3F" w:rsidRPr="00BB3820">
        <w:rPr>
          <w:rFonts w:ascii="Tahoma" w:hAnsi="Tahoma" w:cs="Tahoma"/>
          <w:snapToGrid w:val="0"/>
          <w:sz w:val="20"/>
          <w:szCs w:val="20"/>
        </w:rPr>
        <w:t>dozor a v jeho průběhu zejména sledovat, zda práce jsou prováděny podle předané dokumentace, podle smluvených podmínek, technických norem a jiných právních předpisů a</w:t>
      </w:r>
      <w:r w:rsidR="009B1F36" w:rsidRPr="00BB3820">
        <w:rPr>
          <w:rFonts w:ascii="Tahoma" w:hAnsi="Tahoma" w:cs="Tahoma"/>
          <w:snapToGrid w:val="0"/>
          <w:sz w:val="20"/>
          <w:szCs w:val="20"/>
        </w:rPr>
        <w:t> </w:t>
      </w:r>
      <w:r w:rsidR="006F1C3F" w:rsidRPr="00BB3820">
        <w:rPr>
          <w:rFonts w:ascii="Tahoma" w:hAnsi="Tahoma" w:cs="Tahoma"/>
          <w:snapToGrid w:val="0"/>
          <w:sz w:val="20"/>
          <w:szCs w:val="20"/>
        </w:rPr>
        <w:t>v souladu s rozhodnutími oprávněných orgánů. Taková práva má i</w:t>
      </w:r>
      <w:r w:rsidR="008C0656" w:rsidRPr="00BB3820">
        <w:rPr>
          <w:rFonts w:ascii="Tahoma" w:hAnsi="Tahoma" w:cs="Tahoma"/>
          <w:snapToGrid w:val="0"/>
          <w:sz w:val="20"/>
          <w:szCs w:val="20"/>
        </w:rPr>
        <w:t xml:space="preserve"> jeho </w:t>
      </w:r>
      <w:r w:rsidR="00C22A7A" w:rsidRPr="00BB3820">
        <w:rPr>
          <w:rFonts w:ascii="Tahoma" w:hAnsi="Tahoma" w:cs="Tahoma"/>
          <w:snapToGrid w:val="0"/>
          <w:sz w:val="20"/>
          <w:szCs w:val="20"/>
        </w:rPr>
        <w:t xml:space="preserve">technický </w:t>
      </w:r>
      <w:r w:rsidR="008C0656" w:rsidRPr="00BB3820">
        <w:rPr>
          <w:rFonts w:ascii="Tahoma" w:hAnsi="Tahoma" w:cs="Tahoma"/>
          <w:snapToGrid w:val="0"/>
          <w:sz w:val="20"/>
          <w:szCs w:val="20"/>
        </w:rPr>
        <w:t>dozor</w:t>
      </w:r>
      <w:r w:rsidR="008E7ED8">
        <w:rPr>
          <w:rFonts w:ascii="Tahoma" w:hAnsi="Tahoma" w:cs="Tahoma"/>
          <w:snapToGrid w:val="0"/>
          <w:sz w:val="20"/>
          <w:szCs w:val="20"/>
        </w:rPr>
        <w:t xml:space="preserve"> stavebníka</w:t>
      </w:r>
      <w:r w:rsidR="00134552" w:rsidRPr="00BB3820">
        <w:rPr>
          <w:rFonts w:ascii="Tahoma" w:hAnsi="Tahoma" w:cs="Tahoma"/>
          <w:snapToGrid w:val="0"/>
          <w:sz w:val="20"/>
          <w:szCs w:val="20"/>
        </w:rPr>
        <w:t>.</w:t>
      </w:r>
    </w:p>
    <w:p w14:paraId="01B4A56C" w14:textId="48A0EB27" w:rsidR="006F1C3F" w:rsidRPr="00BB3820" w:rsidRDefault="00E8384D" w:rsidP="00D07108">
      <w:pPr>
        <w:spacing w:after="180"/>
        <w:ind w:left="1276" w:hanging="709"/>
        <w:jc w:val="both"/>
        <w:rPr>
          <w:rFonts w:ascii="Tahoma" w:hAnsi="Tahoma" w:cs="Tahoma"/>
          <w:snapToGrid w:val="0"/>
          <w:sz w:val="20"/>
          <w:szCs w:val="20"/>
        </w:rPr>
      </w:pPr>
      <w:r w:rsidRPr="00BB3820">
        <w:rPr>
          <w:rFonts w:ascii="Tahoma" w:hAnsi="Tahoma" w:cs="Tahoma"/>
          <w:snapToGrid w:val="0"/>
          <w:sz w:val="20"/>
          <w:szCs w:val="20"/>
        </w:rPr>
        <w:t>8</w:t>
      </w:r>
      <w:r w:rsidR="002009DE" w:rsidRPr="00BB3820">
        <w:rPr>
          <w:rFonts w:ascii="Tahoma" w:hAnsi="Tahoma" w:cs="Tahoma"/>
          <w:snapToGrid w:val="0"/>
          <w:sz w:val="20"/>
          <w:szCs w:val="20"/>
        </w:rPr>
        <w:t>.1</w:t>
      </w:r>
      <w:r w:rsidR="00D21A86">
        <w:rPr>
          <w:rFonts w:ascii="Tahoma" w:hAnsi="Tahoma" w:cs="Tahoma"/>
          <w:snapToGrid w:val="0"/>
          <w:sz w:val="20"/>
          <w:szCs w:val="20"/>
        </w:rPr>
        <w:t>5</w:t>
      </w:r>
      <w:r w:rsidR="002009DE" w:rsidRPr="00BB3820">
        <w:rPr>
          <w:rFonts w:ascii="Tahoma" w:hAnsi="Tahoma" w:cs="Tahoma"/>
          <w:snapToGrid w:val="0"/>
          <w:sz w:val="20"/>
          <w:szCs w:val="20"/>
        </w:rPr>
        <w:t>.2</w:t>
      </w:r>
      <w:r w:rsidR="002111C9" w:rsidRPr="00BB3820">
        <w:rPr>
          <w:rFonts w:ascii="Tahoma" w:hAnsi="Tahoma" w:cs="Tahoma"/>
          <w:snapToGrid w:val="0"/>
          <w:sz w:val="20"/>
          <w:szCs w:val="20"/>
        </w:rPr>
        <w:tab/>
      </w:r>
      <w:r w:rsidR="006F1C3F" w:rsidRPr="00BB3820">
        <w:rPr>
          <w:rFonts w:ascii="Tahoma" w:hAnsi="Tahoma" w:cs="Tahoma"/>
          <w:snapToGrid w:val="0"/>
          <w:sz w:val="20"/>
          <w:szCs w:val="20"/>
        </w:rPr>
        <w:t>Objednatel si může vyžádat výrobní výkresy nebo jiné prováděcí podklady a výsledky kvalitativních zkoušek k nahlédnutí. Na nedostatky zjištěné v průběhu prací musí</w:t>
      </w:r>
      <w:r w:rsidR="00EF0F81" w:rsidRPr="00BB3820">
        <w:rPr>
          <w:rFonts w:ascii="Tahoma" w:hAnsi="Tahoma" w:cs="Tahoma"/>
          <w:snapToGrid w:val="0"/>
          <w:sz w:val="20"/>
          <w:szCs w:val="20"/>
        </w:rPr>
        <w:t xml:space="preserve"> objednatel</w:t>
      </w:r>
      <w:r w:rsidR="006F1C3F" w:rsidRPr="00BB3820">
        <w:rPr>
          <w:rFonts w:ascii="Tahoma" w:hAnsi="Tahoma" w:cs="Tahoma"/>
          <w:snapToGrid w:val="0"/>
          <w:sz w:val="20"/>
          <w:szCs w:val="20"/>
        </w:rPr>
        <w:t xml:space="preserve"> </w:t>
      </w:r>
      <w:r w:rsidR="00FC16BC" w:rsidRPr="00BB3820">
        <w:rPr>
          <w:rFonts w:ascii="Tahoma" w:hAnsi="Tahoma" w:cs="Tahoma"/>
          <w:snapToGrid w:val="0"/>
          <w:sz w:val="20"/>
          <w:szCs w:val="20"/>
        </w:rPr>
        <w:t xml:space="preserve">neprodleně </w:t>
      </w:r>
      <w:r w:rsidR="006F1C3F" w:rsidRPr="00BB3820">
        <w:rPr>
          <w:rFonts w:ascii="Tahoma" w:hAnsi="Tahoma" w:cs="Tahoma"/>
          <w:snapToGrid w:val="0"/>
          <w:sz w:val="20"/>
          <w:szCs w:val="20"/>
        </w:rPr>
        <w:t>upozornit zhotovitele zápisem do stavebního deníku a žádat</w:t>
      </w:r>
      <w:r w:rsidR="00134552" w:rsidRPr="00BB3820">
        <w:rPr>
          <w:rFonts w:ascii="Tahoma" w:hAnsi="Tahoma" w:cs="Tahoma"/>
          <w:snapToGrid w:val="0"/>
          <w:sz w:val="20"/>
          <w:szCs w:val="20"/>
        </w:rPr>
        <w:t xml:space="preserve"> odstranění vzniklých vad.</w:t>
      </w:r>
    </w:p>
    <w:p w14:paraId="0A3AC63A" w14:textId="5DE22501" w:rsidR="00955338" w:rsidRPr="00417BD9" w:rsidRDefault="00E8384D" w:rsidP="00D07108">
      <w:pPr>
        <w:spacing w:after="180"/>
        <w:ind w:left="1276" w:hanging="709"/>
        <w:jc w:val="both"/>
        <w:rPr>
          <w:rFonts w:ascii="Tahoma" w:hAnsi="Tahoma" w:cs="Tahoma"/>
          <w:snapToGrid w:val="0"/>
          <w:sz w:val="20"/>
          <w:szCs w:val="20"/>
        </w:rPr>
      </w:pPr>
      <w:r w:rsidRPr="00BB3820">
        <w:rPr>
          <w:rFonts w:ascii="Tahoma" w:hAnsi="Tahoma" w:cs="Tahoma"/>
          <w:snapToGrid w:val="0"/>
          <w:sz w:val="20"/>
          <w:szCs w:val="20"/>
        </w:rPr>
        <w:t>8</w:t>
      </w:r>
      <w:r w:rsidR="002009DE" w:rsidRPr="00BB3820">
        <w:rPr>
          <w:rFonts w:ascii="Tahoma" w:hAnsi="Tahoma" w:cs="Tahoma"/>
          <w:snapToGrid w:val="0"/>
          <w:sz w:val="20"/>
          <w:szCs w:val="20"/>
        </w:rPr>
        <w:t>.1</w:t>
      </w:r>
      <w:r w:rsidR="00D21A86">
        <w:rPr>
          <w:rFonts w:ascii="Tahoma" w:hAnsi="Tahoma" w:cs="Tahoma"/>
          <w:snapToGrid w:val="0"/>
          <w:sz w:val="20"/>
          <w:szCs w:val="20"/>
        </w:rPr>
        <w:t>5</w:t>
      </w:r>
      <w:r w:rsidR="002009DE" w:rsidRPr="00BB3820">
        <w:rPr>
          <w:rFonts w:ascii="Tahoma" w:hAnsi="Tahoma" w:cs="Tahoma"/>
          <w:snapToGrid w:val="0"/>
          <w:sz w:val="20"/>
          <w:szCs w:val="20"/>
        </w:rPr>
        <w:t>.3</w:t>
      </w:r>
      <w:r w:rsidR="002111C9" w:rsidRPr="00BB3820">
        <w:rPr>
          <w:rFonts w:ascii="Tahoma" w:hAnsi="Tahoma" w:cs="Tahoma"/>
          <w:snapToGrid w:val="0"/>
          <w:sz w:val="20"/>
          <w:szCs w:val="20"/>
        </w:rPr>
        <w:tab/>
      </w:r>
      <w:r w:rsidR="006F1C3F" w:rsidRPr="00BB3820">
        <w:rPr>
          <w:rFonts w:ascii="Tahoma" w:hAnsi="Tahoma" w:cs="Tahoma"/>
          <w:snapToGrid w:val="0"/>
          <w:sz w:val="20"/>
          <w:szCs w:val="20"/>
        </w:rPr>
        <w:t xml:space="preserve">Jestliže </w:t>
      </w:r>
      <w:r w:rsidR="006F1C3F" w:rsidRPr="00417BD9">
        <w:rPr>
          <w:rFonts w:ascii="Tahoma" w:hAnsi="Tahoma" w:cs="Tahoma"/>
          <w:snapToGrid w:val="0"/>
          <w:sz w:val="20"/>
          <w:szCs w:val="20"/>
        </w:rPr>
        <w:t>zhotovitel díla tak neučiní ani v přiměřené lhůtě mu za tímto účelem poskytnuté a</w:t>
      </w:r>
      <w:r w:rsidR="00861C6C" w:rsidRPr="00417BD9">
        <w:rPr>
          <w:rFonts w:ascii="Tahoma" w:hAnsi="Tahoma" w:cs="Tahoma"/>
          <w:snapToGrid w:val="0"/>
          <w:sz w:val="20"/>
          <w:szCs w:val="20"/>
        </w:rPr>
        <w:t> </w:t>
      </w:r>
      <w:r w:rsidR="006F1C3F" w:rsidRPr="00417BD9">
        <w:rPr>
          <w:rFonts w:ascii="Tahoma" w:hAnsi="Tahoma" w:cs="Tahoma"/>
          <w:snapToGrid w:val="0"/>
          <w:sz w:val="20"/>
          <w:szCs w:val="20"/>
        </w:rPr>
        <w:t>vadný postup zhotovitele by vedl nepochybně k podstatnému porušení smlouvy, je</w:t>
      </w:r>
      <w:r w:rsidR="00A220C3" w:rsidRPr="00417BD9">
        <w:rPr>
          <w:rFonts w:ascii="Tahoma" w:hAnsi="Tahoma" w:cs="Tahoma"/>
          <w:snapToGrid w:val="0"/>
          <w:sz w:val="20"/>
          <w:szCs w:val="20"/>
        </w:rPr>
        <w:t> </w:t>
      </w:r>
      <w:r w:rsidR="006F1C3F" w:rsidRPr="00417BD9">
        <w:rPr>
          <w:rFonts w:ascii="Tahoma" w:hAnsi="Tahoma" w:cs="Tahoma"/>
          <w:snapToGrid w:val="0"/>
          <w:sz w:val="20"/>
          <w:szCs w:val="20"/>
        </w:rPr>
        <w:t>objednate</w:t>
      </w:r>
      <w:r w:rsidR="00955338" w:rsidRPr="00417BD9">
        <w:rPr>
          <w:rFonts w:ascii="Tahoma" w:hAnsi="Tahoma" w:cs="Tahoma"/>
          <w:snapToGrid w:val="0"/>
          <w:sz w:val="20"/>
          <w:szCs w:val="20"/>
        </w:rPr>
        <w:t>l oprávněn odstoupit od smlouvy.</w:t>
      </w:r>
      <w:r w:rsidR="00417BD9" w:rsidRPr="00417BD9">
        <w:rPr>
          <w:rFonts w:ascii="Tahoma" w:hAnsi="Tahoma" w:cs="Tahoma"/>
          <w:snapToGrid w:val="0"/>
          <w:sz w:val="20"/>
          <w:szCs w:val="20"/>
        </w:rPr>
        <w:t xml:space="preserve"> </w:t>
      </w:r>
    </w:p>
    <w:p w14:paraId="61A62CD0" w14:textId="20E20313" w:rsidR="00D21A86" w:rsidRPr="00D21A86" w:rsidRDefault="00E8384D" w:rsidP="00D21A86">
      <w:pPr>
        <w:spacing w:after="180"/>
        <w:ind w:left="1276" w:hanging="709"/>
        <w:jc w:val="both"/>
        <w:rPr>
          <w:rFonts w:ascii="Tahoma" w:hAnsi="Tahoma" w:cs="Tahoma"/>
          <w:snapToGrid w:val="0"/>
          <w:spacing w:val="-2"/>
          <w:sz w:val="20"/>
          <w:szCs w:val="20"/>
        </w:rPr>
      </w:pPr>
      <w:r w:rsidRPr="00417BD9">
        <w:rPr>
          <w:rFonts w:ascii="Tahoma" w:hAnsi="Tahoma" w:cs="Tahoma"/>
          <w:snapToGrid w:val="0"/>
          <w:sz w:val="20"/>
          <w:szCs w:val="20"/>
        </w:rPr>
        <w:t>8</w:t>
      </w:r>
      <w:r w:rsidR="002009DE" w:rsidRPr="00417BD9">
        <w:rPr>
          <w:rFonts w:ascii="Tahoma" w:hAnsi="Tahoma" w:cs="Tahoma"/>
          <w:snapToGrid w:val="0"/>
          <w:sz w:val="20"/>
          <w:szCs w:val="20"/>
        </w:rPr>
        <w:t>.1</w:t>
      </w:r>
      <w:r w:rsidR="00D21A86">
        <w:rPr>
          <w:rFonts w:ascii="Tahoma" w:hAnsi="Tahoma" w:cs="Tahoma"/>
          <w:snapToGrid w:val="0"/>
          <w:sz w:val="20"/>
          <w:szCs w:val="20"/>
        </w:rPr>
        <w:t>5</w:t>
      </w:r>
      <w:r w:rsidR="002009DE" w:rsidRPr="00417BD9">
        <w:rPr>
          <w:rFonts w:ascii="Tahoma" w:hAnsi="Tahoma" w:cs="Tahoma"/>
          <w:snapToGrid w:val="0"/>
          <w:sz w:val="20"/>
          <w:szCs w:val="20"/>
        </w:rPr>
        <w:t>.4</w:t>
      </w:r>
      <w:r w:rsidRPr="00417BD9">
        <w:rPr>
          <w:rFonts w:ascii="Tahoma" w:hAnsi="Tahoma" w:cs="Tahoma"/>
          <w:snapToGrid w:val="0"/>
          <w:sz w:val="20"/>
          <w:szCs w:val="20"/>
        </w:rPr>
        <w:tab/>
      </w:r>
      <w:r w:rsidR="006F1C3F" w:rsidRPr="00417BD9">
        <w:rPr>
          <w:rFonts w:ascii="Tahoma" w:hAnsi="Tahoma" w:cs="Tahoma"/>
          <w:snapToGrid w:val="0"/>
          <w:spacing w:val="-2"/>
          <w:sz w:val="20"/>
          <w:szCs w:val="20"/>
        </w:rPr>
        <w:t>Na požádání je zhotovitel povinen předložit objednateli veškeré doklady o provádění prací. Zhotovitel je povinen výkon tohoto práva strpět. Objednatel je rovněž oprávněn provádět cenovou kontrolu v prů</w:t>
      </w:r>
      <w:r w:rsidR="00BB3820" w:rsidRPr="00417BD9">
        <w:rPr>
          <w:rFonts w:ascii="Tahoma" w:hAnsi="Tahoma" w:cs="Tahoma"/>
          <w:snapToGrid w:val="0"/>
          <w:spacing w:val="-2"/>
          <w:sz w:val="20"/>
          <w:szCs w:val="20"/>
        </w:rPr>
        <w:t>běhu přípravy smlouvy</w:t>
      </w:r>
      <w:r w:rsidR="006F1C3F" w:rsidRPr="00417BD9">
        <w:rPr>
          <w:rFonts w:ascii="Tahoma" w:hAnsi="Tahoma" w:cs="Tahoma"/>
          <w:snapToGrid w:val="0"/>
          <w:spacing w:val="-2"/>
          <w:sz w:val="20"/>
          <w:szCs w:val="20"/>
        </w:rPr>
        <w:t>, realizace a uvádění dokončeného díla do provozu a kontrolu závěrečného vyúčtování díla. Všichni účastníci naplňování předmětu smlouvy jsou povinni vytvářet podmínky pro provádění cenové kontrol</w:t>
      </w:r>
    </w:p>
    <w:p w14:paraId="6670141D" w14:textId="5CA86363" w:rsidR="006F1C3F" w:rsidRPr="00F944BC" w:rsidRDefault="00C34B69"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bookmarkStart w:id="32" w:name="_Toc255560888"/>
      <w:bookmarkStart w:id="33" w:name="_Toc255560741"/>
      <w:r w:rsidRPr="00F944BC">
        <w:rPr>
          <w:rFonts w:ascii="Tahoma" w:hAnsi="Tahoma" w:cs="Tahoma"/>
          <w:b/>
          <w:sz w:val="22"/>
          <w:szCs w:val="20"/>
          <w:u w:val="single"/>
        </w:rPr>
        <w:t>Staveniště</w:t>
      </w:r>
      <w:r w:rsidR="006F1C3F" w:rsidRPr="00F944BC">
        <w:rPr>
          <w:rFonts w:ascii="Tahoma" w:hAnsi="Tahoma" w:cs="Tahoma"/>
          <w:b/>
          <w:sz w:val="22"/>
          <w:szCs w:val="20"/>
          <w:u w:val="single"/>
        </w:rPr>
        <w:t xml:space="preserve"> a jeho zařízení</w:t>
      </w:r>
      <w:bookmarkEnd w:id="32"/>
      <w:bookmarkEnd w:id="33"/>
    </w:p>
    <w:p w14:paraId="74C08A87" w14:textId="22F23577" w:rsidR="00C34B69" w:rsidRPr="001E3B90" w:rsidRDefault="00C34B69" w:rsidP="008A4B90">
      <w:pPr>
        <w:numPr>
          <w:ilvl w:val="0"/>
          <w:numId w:val="12"/>
        </w:numPr>
        <w:tabs>
          <w:tab w:val="left" w:pos="567"/>
        </w:tabs>
        <w:spacing w:after="180"/>
        <w:ind w:left="0" w:firstLine="0"/>
        <w:jc w:val="both"/>
        <w:rPr>
          <w:rFonts w:ascii="Tahoma" w:hAnsi="Tahoma" w:cs="Tahoma"/>
          <w:sz w:val="20"/>
          <w:szCs w:val="20"/>
        </w:rPr>
      </w:pPr>
      <w:r w:rsidRPr="001E3B90">
        <w:rPr>
          <w:rFonts w:ascii="Tahoma" w:hAnsi="Tahoma" w:cs="Tahoma"/>
          <w:sz w:val="20"/>
          <w:szCs w:val="20"/>
        </w:rPr>
        <w:t>Zhotovitel je povinen převzít staveniště</w:t>
      </w:r>
      <w:r w:rsidR="00BF584B" w:rsidRPr="001E3B90">
        <w:rPr>
          <w:rFonts w:ascii="Tahoma" w:hAnsi="Tahoma" w:cs="Tahoma"/>
          <w:b/>
          <w:sz w:val="20"/>
          <w:szCs w:val="20"/>
        </w:rPr>
        <w:t xml:space="preserve"> </w:t>
      </w:r>
      <w:r w:rsidR="00BF584B" w:rsidRPr="001E3B90">
        <w:rPr>
          <w:rFonts w:ascii="Tahoma" w:hAnsi="Tahoma" w:cs="Tahoma"/>
          <w:sz w:val="20"/>
          <w:szCs w:val="20"/>
        </w:rPr>
        <w:t>ve lhůtě stanovené v </w:t>
      </w:r>
      <w:r w:rsidR="00BF584B" w:rsidRPr="005F42D7">
        <w:rPr>
          <w:rFonts w:ascii="Tahoma" w:hAnsi="Tahoma" w:cs="Tahoma"/>
          <w:sz w:val="20"/>
          <w:szCs w:val="20"/>
        </w:rPr>
        <w:t>bodu 3.1.</w:t>
      </w:r>
      <w:r w:rsidR="005F42D7" w:rsidRPr="005F42D7">
        <w:rPr>
          <w:rFonts w:ascii="Tahoma" w:hAnsi="Tahoma" w:cs="Tahoma"/>
          <w:sz w:val="20"/>
          <w:szCs w:val="20"/>
        </w:rPr>
        <w:t>2</w:t>
      </w:r>
      <w:r w:rsidR="00BF584B" w:rsidRPr="005F42D7">
        <w:rPr>
          <w:rFonts w:ascii="Tahoma" w:hAnsi="Tahoma" w:cs="Tahoma"/>
          <w:sz w:val="20"/>
          <w:szCs w:val="20"/>
        </w:rPr>
        <w:t xml:space="preserve"> této Smlouvy</w:t>
      </w:r>
      <w:r w:rsidR="001E3B90" w:rsidRPr="005F42D7">
        <w:rPr>
          <w:rFonts w:ascii="Tahoma" w:hAnsi="Tahoma" w:cs="Tahoma"/>
          <w:sz w:val="20"/>
          <w:szCs w:val="20"/>
        </w:rPr>
        <w:t>.</w:t>
      </w:r>
    </w:p>
    <w:p w14:paraId="198F4FC3" w14:textId="265E94E5" w:rsidR="006F1C3F" w:rsidRPr="00F944BC" w:rsidRDefault="006F1C3F" w:rsidP="008A4B90">
      <w:pPr>
        <w:numPr>
          <w:ilvl w:val="0"/>
          <w:numId w:val="12"/>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O předání a převzetí staveniště vyhotoví objednatel písemný protokol.</w:t>
      </w:r>
      <w:r w:rsidR="0036611D" w:rsidRPr="00F944BC">
        <w:rPr>
          <w:rFonts w:ascii="Tahoma" w:hAnsi="Tahoma" w:cs="Tahoma"/>
          <w:sz w:val="20"/>
          <w:szCs w:val="20"/>
        </w:rPr>
        <w:t xml:space="preserve"> Při předání a převzetí staveniště </w:t>
      </w:r>
      <w:r w:rsidR="00875D14" w:rsidRPr="00F944BC">
        <w:rPr>
          <w:rFonts w:ascii="Tahoma" w:hAnsi="Tahoma" w:cs="Tahoma"/>
          <w:sz w:val="20"/>
          <w:szCs w:val="20"/>
        </w:rPr>
        <w:t xml:space="preserve">zhotovitel </w:t>
      </w:r>
      <w:r w:rsidR="0036611D" w:rsidRPr="00F944BC">
        <w:rPr>
          <w:rFonts w:ascii="Tahoma" w:hAnsi="Tahoma" w:cs="Tahoma"/>
          <w:sz w:val="20"/>
          <w:szCs w:val="20"/>
        </w:rPr>
        <w:t>předá objednateli časový harmonogram realizace díla.</w:t>
      </w:r>
    </w:p>
    <w:p w14:paraId="29F3A2EA" w14:textId="77777777" w:rsidR="006F1C3F" w:rsidRPr="00F944BC" w:rsidRDefault="006F1C3F" w:rsidP="008A4B90">
      <w:pPr>
        <w:pStyle w:val="Zkladntextodsazen"/>
        <w:numPr>
          <w:ilvl w:val="0"/>
          <w:numId w:val="12"/>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02BDB1E5" w14:textId="446EC04F" w:rsidR="006F1C3F" w:rsidRDefault="006F1C3F" w:rsidP="008A4B90">
      <w:pPr>
        <w:pStyle w:val="Odstavecseseznamem"/>
        <w:numPr>
          <w:ilvl w:val="0"/>
          <w:numId w:val="12"/>
        </w:numPr>
        <w:ind w:left="0" w:firstLine="0"/>
        <w:jc w:val="both"/>
        <w:rPr>
          <w:rFonts w:ascii="Tahoma" w:hAnsi="Tahoma" w:cs="Tahoma"/>
          <w:sz w:val="20"/>
          <w:szCs w:val="20"/>
        </w:rPr>
      </w:pPr>
      <w:r w:rsidRPr="00511B84">
        <w:rPr>
          <w:rFonts w:ascii="Tahoma" w:hAnsi="Tahoma" w:cs="Tahoma"/>
          <w:sz w:val="2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r w:rsidR="00511B84" w:rsidRPr="00511B84">
        <w:rPr>
          <w:rFonts w:ascii="Tahoma" w:hAnsi="Tahoma" w:cs="Tahoma"/>
          <w:sz w:val="20"/>
          <w:szCs w:val="20"/>
        </w:rPr>
        <w:t xml:space="preserve"> </w:t>
      </w:r>
    </w:p>
    <w:p w14:paraId="009C92E6" w14:textId="77777777" w:rsidR="00511B84" w:rsidRPr="00511B84" w:rsidRDefault="00511B84" w:rsidP="00511B84">
      <w:pPr>
        <w:pStyle w:val="Odstavecseseznamem"/>
        <w:ind w:left="0"/>
        <w:jc w:val="both"/>
        <w:rPr>
          <w:rFonts w:ascii="Tahoma" w:hAnsi="Tahoma" w:cs="Tahoma"/>
          <w:sz w:val="20"/>
          <w:szCs w:val="20"/>
        </w:rPr>
      </w:pPr>
    </w:p>
    <w:p w14:paraId="425E4B39" w14:textId="77777777" w:rsidR="006F1C3F" w:rsidRPr="00F944BC" w:rsidRDefault="006F1C3F" w:rsidP="008A4B90">
      <w:pPr>
        <w:numPr>
          <w:ilvl w:val="0"/>
          <w:numId w:val="12"/>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Náklady na projekt, vybudování, zprovoznění, údržbu, likvidaci a vyklizení zařízení staveniště jsou zahrnuty v ceně díla.</w:t>
      </w:r>
    </w:p>
    <w:p w14:paraId="3678A9EB" w14:textId="77777777" w:rsidR="006F1C3F" w:rsidRPr="00F944BC" w:rsidRDefault="006F1C3F" w:rsidP="008A4B90">
      <w:pPr>
        <w:numPr>
          <w:ilvl w:val="0"/>
          <w:numId w:val="12"/>
        </w:numPr>
        <w:tabs>
          <w:tab w:val="left" w:pos="567"/>
        </w:tabs>
        <w:spacing w:after="180"/>
        <w:ind w:left="0" w:firstLine="0"/>
        <w:jc w:val="both"/>
        <w:rPr>
          <w:rFonts w:ascii="Tahoma" w:hAnsi="Tahoma" w:cs="Tahoma"/>
          <w:spacing w:val="-4"/>
          <w:sz w:val="20"/>
          <w:szCs w:val="20"/>
        </w:rPr>
      </w:pPr>
      <w:r w:rsidRPr="00F944BC">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w:t>
      </w:r>
      <w:r w:rsidR="00A30A89" w:rsidRPr="00F944BC">
        <w:rPr>
          <w:rFonts w:ascii="Tahoma" w:hAnsi="Tahoma" w:cs="Tahoma"/>
          <w:spacing w:val="-4"/>
          <w:sz w:val="20"/>
          <w:szCs w:val="20"/>
        </w:rPr>
        <w:t>ečit samostatná měřicí místa na </w:t>
      </w:r>
      <w:r w:rsidRPr="00F944BC">
        <w:rPr>
          <w:rFonts w:ascii="Tahoma" w:hAnsi="Tahoma" w:cs="Tahoma"/>
          <w:spacing w:val="-4"/>
          <w:sz w:val="20"/>
          <w:szCs w:val="20"/>
        </w:rPr>
        <w:t>úhradu jím spotřebovaných energií a tyto uhradit. Zhotovitel se dále zavazuje k úhradě vodného a stočného (s výjimkou vodného a stočného souvisejícího s provozem objednatele).</w:t>
      </w:r>
    </w:p>
    <w:p w14:paraId="4E1B6F8A" w14:textId="77777777" w:rsidR="006F1C3F" w:rsidRDefault="006F1C3F" w:rsidP="008A4B90">
      <w:pPr>
        <w:widowControl w:val="0"/>
        <w:numPr>
          <w:ilvl w:val="0"/>
          <w:numId w:val="12"/>
        </w:numPr>
        <w:tabs>
          <w:tab w:val="left" w:pos="567"/>
        </w:tabs>
        <w:spacing w:after="180"/>
        <w:ind w:left="0" w:firstLine="0"/>
        <w:jc w:val="both"/>
        <w:rPr>
          <w:rFonts w:ascii="Tahoma" w:hAnsi="Tahoma" w:cs="Tahoma"/>
          <w:snapToGrid w:val="0"/>
          <w:sz w:val="20"/>
          <w:szCs w:val="20"/>
        </w:rPr>
      </w:pPr>
      <w:r w:rsidRPr="00F944BC">
        <w:rPr>
          <w:rFonts w:ascii="Tahoma" w:hAnsi="Tahoma" w:cs="Tahoma"/>
          <w:snapToGrid w:val="0"/>
          <w:sz w:val="20"/>
          <w:szCs w:val="20"/>
        </w:rPr>
        <w:t xml:space="preserve">Zhotovitel přebírá v plném rozsahu odpovědnost za předané staveniště a je povinen na něm udržovat pořádek a čistotu, odstraňovat odpady a nečistoty vzniklé jeho pracemi. Pokud toto zhotovitel </w:t>
      </w:r>
      <w:r w:rsidRPr="00F944BC">
        <w:rPr>
          <w:rFonts w:ascii="Tahoma" w:hAnsi="Tahoma" w:cs="Tahoma"/>
          <w:snapToGrid w:val="0"/>
          <w:sz w:val="20"/>
          <w:szCs w:val="20"/>
        </w:rPr>
        <w:lastRenderedPageBreak/>
        <w:t>nedodrží, objednatel není povinen zhotovené dílo převzít.</w:t>
      </w:r>
    </w:p>
    <w:p w14:paraId="0D92F2CD" w14:textId="7F1CFA28" w:rsidR="001B3064" w:rsidRPr="001B3064" w:rsidRDefault="001B3064" w:rsidP="008A4B90">
      <w:pPr>
        <w:widowControl w:val="0"/>
        <w:numPr>
          <w:ilvl w:val="0"/>
          <w:numId w:val="12"/>
        </w:numPr>
        <w:tabs>
          <w:tab w:val="left" w:pos="567"/>
        </w:tabs>
        <w:spacing w:after="180"/>
        <w:ind w:left="0" w:firstLine="0"/>
        <w:jc w:val="both"/>
        <w:rPr>
          <w:rFonts w:ascii="Tahoma" w:hAnsi="Tahoma" w:cs="Tahoma"/>
          <w:snapToGrid w:val="0"/>
          <w:sz w:val="20"/>
          <w:szCs w:val="20"/>
        </w:rPr>
      </w:pPr>
      <w:r w:rsidRPr="001B3064">
        <w:rPr>
          <w:rFonts w:ascii="Tahoma" w:hAnsi="Tahoma" w:cs="Tahoma"/>
          <w:snapToGrid w:val="0"/>
          <w:sz w:val="20"/>
          <w:szCs w:val="20"/>
        </w:rPr>
        <w:t xml:space="preserve">Zhotovitel </w:t>
      </w:r>
      <w:r>
        <w:rPr>
          <w:rFonts w:ascii="Tahoma" w:hAnsi="Tahoma" w:cs="Tahoma"/>
          <w:snapToGrid w:val="0"/>
          <w:sz w:val="20"/>
          <w:szCs w:val="20"/>
        </w:rPr>
        <w:t>je povinen</w:t>
      </w:r>
      <w:r w:rsidRPr="001B3064">
        <w:rPr>
          <w:rFonts w:ascii="Tahoma" w:hAnsi="Tahoma" w:cs="Tahoma"/>
          <w:snapToGrid w:val="0"/>
          <w:sz w:val="20"/>
          <w:szCs w:val="20"/>
        </w:rPr>
        <w:t xml:space="preserve"> zajistit v rámci zařízení staveniště podmínky pro výkon funkce technického dozoru stavebníka</w:t>
      </w:r>
      <w:r w:rsidR="00184AD0">
        <w:rPr>
          <w:rFonts w:ascii="Tahoma" w:hAnsi="Tahoma" w:cs="Tahoma"/>
          <w:snapToGrid w:val="0"/>
          <w:sz w:val="20"/>
          <w:szCs w:val="20"/>
        </w:rPr>
        <w:t xml:space="preserve"> a</w:t>
      </w:r>
      <w:r w:rsidRPr="001B3064">
        <w:rPr>
          <w:rFonts w:ascii="Tahoma" w:hAnsi="Tahoma" w:cs="Tahoma"/>
          <w:snapToGrid w:val="0"/>
          <w:sz w:val="20"/>
          <w:szCs w:val="20"/>
        </w:rPr>
        <w:t xml:space="preserve"> </w:t>
      </w:r>
      <w:r w:rsidRPr="00593B37">
        <w:rPr>
          <w:rFonts w:ascii="Tahoma" w:hAnsi="Tahoma" w:cs="Tahoma"/>
          <w:snapToGrid w:val="0"/>
          <w:sz w:val="20"/>
          <w:szCs w:val="20"/>
        </w:rPr>
        <w:t xml:space="preserve">činnost koordinátora </w:t>
      </w:r>
      <w:r w:rsidR="00184AD0" w:rsidRPr="00593B37">
        <w:rPr>
          <w:rFonts w:ascii="Tahoma" w:hAnsi="Tahoma" w:cs="Tahoma"/>
          <w:snapToGrid w:val="0"/>
          <w:sz w:val="20"/>
          <w:szCs w:val="20"/>
        </w:rPr>
        <w:t>BOZP</w:t>
      </w:r>
      <w:r w:rsidRPr="00593B37">
        <w:rPr>
          <w:rFonts w:ascii="Tahoma" w:hAnsi="Tahoma" w:cs="Tahoma"/>
          <w:snapToGrid w:val="0"/>
          <w:sz w:val="20"/>
          <w:szCs w:val="20"/>
        </w:rPr>
        <w:t xml:space="preserve"> na staveništi</w:t>
      </w:r>
      <w:r w:rsidR="00184AD0" w:rsidRPr="00593B37">
        <w:rPr>
          <w:rFonts w:ascii="Tahoma" w:hAnsi="Tahoma" w:cs="Tahoma"/>
          <w:snapToGrid w:val="0"/>
          <w:sz w:val="20"/>
          <w:szCs w:val="20"/>
        </w:rPr>
        <w:t>,</w:t>
      </w:r>
      <w:r w:rsidRPr="001B3064">
        <w:rPr>
          <w:rFonts w:ascii="Tahoma" w:hAnsi="Tahoma" w:cs="Tahoma"/>
          <w:snapToGrid w:val="0"/>
          <w:sz w:val="20"/>
          <w:szCs w:val="20"/>
        </w:rPr>
        <w:t xml:space="preserve"> a to v přiměřeném rozsahu.</w:t>
      </w:r>
    </w:p>
    <w:p w14:paraId="59796B01" w14:textId="77777777" w:rsidR="006F1C3F" w:rsidRPr="00F944BC" w:rsidRDefault="006F1C3F" w:rsidP="008A4B90">
      <w:pPr>
        <w:widowControl w:val="0"/>
        <w:numPr>
          <w:ilvl w:val="0"/>
          <w:numId w:val="12"/>
        </w:numPr>
        <w:tabs>
          <w:tab w:val="left" w:pos="567"/>
        </w:tabs>
        <w:spacing w:after="180"/>
        <w:ind w:left="0" w:firstLine="0"/>
        <w:jc w:val="both"/>
        <w:rPr>
          <w:rFonts w:ascii="Tahoma" w:hAnsi="Tahoma" w:cs="Tahoma"/>
          <w:snapToGrid w:val="0"/>
          <w:sz w:val="20"/>
          <w:szCs w:val="20"/>
        </w:rPr>
      </w:pPr>
      <w:r w:rsidRPr="00F944BC">
        <w:rPr>
          <w:rFonts w:ascii="Tahoma" w:hAnsi="Tahoma" w:cs="Tahoma"/>
          <w:snapToGrid w:val="0"/>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220AD89C" w14:textId="103CD00D" w:rsidR="006F1C3F" w:rsidRPr="00F944BC" w:rsidRDefault="006F1C3F" w:rsidP="008A4B90">
      <w:pPr>
        <w:widowControl w:val="0"/>
        <w:numPr>
          <w:ilvl w:val="0"/>
          <w:numId w:val="12"/>
        </w:numPr>
        <w:tabs>
          <w:tab w:val="left" w:pos="567"/>
        </w:tabs>
        <w:spacing w:after="180"/>
        <w:ind w:left="0" w:firstLine="0"/>
        <w:jc w:val="both"/>
        <w:rPr>
          <w:rFonts w:ascii="Tahoma" w:hAnsi="Tahoma" w:cs="Tahoma"/>
          <w:snapToGrid w:val="0"/>
          <w:sz w:val="20"/>
          <w:szCs w:val="20"/>
        </w:rPr>
      </w:pPr>
      <w:bookmarkStart w:id="34" w:name="_Toc255560889"/>
      <w:bookmarkStart w:id="35" w:name="_Toc255560742"/>
      <w:r w:rsidRPr="00F944BC">
        <w:rPr>
          <w:rFonts w:ascii="Tahoma" w:hAnsi="Tahoma" w:cs="Tahoma"/>
          <w:snapToGrid w:val="0"/>
          <w:sz w:val="20"/>
          <w:szCs w:val="20"/>
        </w:rPr>
        <w:t>Po dokončení díla je zhotovitel povinen objednateli písemně oznámit nejpozději 15</w:t>
      </w:r>
      <w:r w:rsidR="00CB7798" w:rsidRPr="00F944BC">
        <w:rPr>
          <w:rFonts w:ascii="Tahoma" w:hAnsi="Tahoma" w:cs="Tahoma"/>
          <w:snapToGrid w:val="0"/>
          <w:sz w:val="20"/>
          <w:szCs w:val="20"/>
        </w:rPr>
        <w:t xml:space="preserve"> kalendářních</w:t>
      </w:r>
      <w:r w:rsidRPr="00F944BC">
        <w:rPr>
          <w:rFonts w:ascii="Tahoma" w:hAnsi="Tahoma" w:cs="Tahoma"/>
          <w:snapToGrid w:val="0"/>
          <w:sz w:val="20"/>
          <w:szCs w:val="20"/>
        </w:rPr>
        <w:t xml:space="preserve"> dní předem, kdy bude dílo připrave</w:t>
      </w:r>
      <w:r w:rsidR="00BF3E96" w:rsidRPr="00F944BC">
        <w:rPr>
          <w:rFonts w:ascii="Tahoma" w:hAnsi="Tahoma" w:cs="Tahoma"/>
          <w:snapToGrid w:val="0"/>
          <w:sz w:val="20"/>
          <w:szCs w:val="20"/>
        </w:rPr>
        <w:t>no k</w:t>
      </w:r>
      <w:r w:rsidR="00A01994">
        <w:rPr>
          <w:rFonts w:ascii="Tahoma" w:hAnsi="Tahoma" w:cs="Tahoma"/>
          <w:snapToGrid w:val="0"/>
          <w:sz w:val="20"/>
          <w:szCs w:val="20"/>
        </w:rPr>
        <w:t> </w:t>
      </w:r>
      <w:r w:rsidR="00BF3E96" w:rsidRPr="00F944BC">
        <w:rPr>
          <w:rFonts w:ascii="Tahoma" w:hAnsi="Tahoma" w:cs="Tahoma"/>
          <w:snapToGrid w:val="0"/>
          <w:sz w:val="20"/>
          <w:szCs w:val="20"/>
        </w:rPr>
        <w:t>odevzdání</w:t>
      </w:r>
      <w:bookmarkEnd w:id="34"/>
      <w:bookmarkEnd w:id="35"/>
      <w:r w:rsidR="00A01994">
        <w:rPr>
          <w:rFonts w:ascii="Tahoma" w:hAnsi="Tahoma" w:cs="Tahoma"/>
          <w:snapToGrid w:val="0"/>
          <w:sz w:val="20"/>
          <w:szCs w:val="20"/>
        </w:rPr>
        <w:t>.</w:t>
      </w:r>
    </w:p>
    <w:p w14:paraId="1524AAF2" w14:textId="77777777" w:rsidR="006F1C3F" w:rsidRPr="00F944BC" w:rsidRDefault="006F1C3F" w:rsidP="008A4B90">
      <w:pPr>
        <w:widowControl w:val="0"/>
        <w:numPr>
          <w:ilvl w:val="0"/>
          <w:numId w:val="12"/>
        </w:numPr>
        <w:tabs>
          <w:tab w:val="left" w:pos="567"/>
        </w:tabs>
        <w:spacing w:after="30"/>
        <w:ind w:left="0" w:firstLine="0"/>
        <w:jc w:val="both"/>
        <w:rPr>
          <w:rFonts w:ascii="Tahoma" w:hAnsi="Tahoma" w:cs="Tahoma"/>
          <w:snapToGrid w:val="0"/>
          <w:sz w:val="20"/>
          <w:szCs w:val="20"/>
        </w:rPr>
      </w:pPr>
      <w:r w:rsidRPr="00F944BC">
        <w:rPr>
          <w:rFonts w:ascii="Tahoma" w:hAnsi="Tahoma" w:cs="Tahoma"/>
          <w:snapToGrid w:val="0"/>
          <w:sz w:val="20"/>
          <w:szCs w:val="20"/>
        </w:rPr>
        <w:t>Zápis o odevzdání a převzetí staveniště obsahuje podle potřeby a účelu zejména:</w:t>
      </w:r>
    </w:p>
    <w:p w14:paraId="3ABECA53" w14:textId="77777777" w:rsidR="006F1C3F" w:rsidRPr="00F944BC" w:rsidRDefault="006F1C3F" w:rsidP="008A4B90">
      <w:pPr>
        <w:widowControl w:val="0"/>
        <w:numPr>
          <w:ilvl w:val="0"/>
          <w:numId w:val="28"/>
        </w:numPr>
        <w:tabs>
          <w:tab w:val="left" w:pos="851"/>
        </w:tabs>
        <w:spacing w:after="30"/>
        <w:ind w:left="851" w:hanging="284"/>
        <w:jc w:val="both"/>
        <w:rPr>
          <w:rFonts w:ascii="Tahoma" w:hAnsi="Tahoma" w:cs="Tahoma"/>
          <w:snapToGrid w:val="0"/>
          <w:sz w:val="20"/>
          <w:szCs w:val="20"/>
        </w:rPr>
      </w:pPr>
      <w:r w:rsidRPr="00F944BC">
        <w:rPr>
          <w:rFonts w:ascii="Tahoma" w:hAnsi="Tahoma" w:cs="Tahoma"/>
          <w:snapToGrid w:val="0"/>
          <w:sz w:val="20"/>
          <w:szCs w:val="20"/>
        </w:rPr>
        <w:t>uvedení osob pověřených řízením na svěřeném úseku s pravomocí samostatně rozhodovat ve</w:t>
      </w:r>
      <w:r w:rsidR="00DC3A5A" w:rsidRPr="00F944BC">
        <w:rPr>
          <w:rFonts w:ascii="Tahoma" w:hAnsi="Tahoma" w:cs="Tahoma"/>
          <w:snapToGrid w:val="0"/>
          <w:sz w:val="20"/>
          <w:szCs w:val="20"/>
        </w:rPr>
        <w:t> </w:t>
      </w:r>
      <w:r w:rsidRPr="00F944BC">
        <w:rPr>
          <w:rFonts w:ascii="Tahoma" w:hAnsi="Tahoma" w:cs="Tahoma"/>
          <w:snapToGrid w:val="0"/>
          <w:sz w:val="20"/>
          <w:szCs w:val="20"/>
        </w:rPr>
        <w:t>smyslu ustanovení vyhlášky č. 48/1982 Sb., v platném znění.</w:t>
      </w:r>
    </w:p>
    <w:p w14:paraId="4464A5C6" w14:textId="77777777" w:rsidR="006F1C3F" w:rsidRPr="00F944BC" w:rsidRDefault="006F1C3F" w:rsidP="008A4B90">
      <w:pPr>
        <w:widowControl w:val="0"/>
        <w:numPr>
          <w:ilvl w:val="0"/>
          <w:numId w:val="28"/>
        </w:numPr>
        <w:tabs>
          <w:tab w:val="left" w:pos="851"/>
        </w:tabs>
        <w:spacing w:after="30"/>
        <w:ind w:left="851" w:hanging="284"/>
        <w:jc w:val="both"/>
        <w:rPr>
          <w:rFonts w:ascii="Tahoma" w:hAnsi="Tahoma" w:cs="Tahoma"/>
          <w:snapToGrid w:val="0"/>
          <w:sz w:val="20"/>
          <w:szCs w:val="20"/>
        </w:rPr>
      </w:pPr>
      <w:r w:rsidRPr="00F944BC">
        <w:rPr>
          <w:rFonts w:ascii="Tahoma" w:hAnsi="Tahoma" w:cs="Tahoma"/>
          <w:snapToGrid w:val="0"/>
          <w:sz w:val="20"/>
          <w:szCs w:val="20"/>
        </w:rPr>
        <w:t>vymezení prostoru stavby, včetně určení přístupových cest, vstupů na stavbu apod.,</w:t>
      </w:r>
    </w:p>
    <w:p w14:paraId="64386BAD" w14:textId="77777777" w:rsidR="006F1C3F" w:rsidRPr="00F944BC" w:rsidRDefault="006F1C3F" w:rsidP="008A4B90">
      <w:pPr>
        <w:widowControl w:val="0"/>
        <w:numPr>
          <w:ilvl w:val="0"/>
          <w:numId w:val="28"/>
        </w:numPr>
        <w:tabs>
          <w:tab w:val="left" w:pos="851"/>
        </w:tabs>
        <w:spacing w:after="30"/>
        <w:ind w:left="851" w:hanging="284"/>
        <w:jc w:val="both"/>
        <w:rPr>
          <w:rFonts w:ascii="Tahoma" w:hAnsi="Tahoma" w:cs="Tahoma"/>
          <w:snapToGrid w:val="0"/>
          <w:sz w:val="20"/>
          <w:szCs w:val="20"/>
        </w:rPr>
      </w:pPr>
      <w:r w:rsidRPr="00F944BC">
        <w:rPr>
          <w:rFonts w:ascii="Tahoma" w:hAnsi="Tahoma" w:cs="Tahoma"/>
          <w:snapToGrid w:val="0"/>
          <w:sz w:val="20"/>
          <w:szCs w:val="20"/>
        </w:rPr>
        <w:t>určení případů, kdy musí být vykonáván stálý dozor,</w:t>
      </w:r>
    </w:p>
    <w:p w14:paraId="6387C860" w14:textId="77777777" w:rsidR="006F1C3F" w:rsidRPr="00F944BC" w:rsidRDefault="006F1C3F" w:rsidP="008A4B90">
      <w:pPr>
        <w:widowControl w:val="0"/>
        <w:numPr>
          <w:ilvl w:val="0"/>
          <w:numId w:val="28"/>
        </w:numPr>
        <w:tabs>
          <w:tab w:val="left" w:pos="851"/>
        </w:tabs>
        <w:spacing w:after="180"/>
        <w:ind w:left="851" w:hanging="284"/>
        <w:jc w:val="both"/>
        <w:rPr>
          <w:rFonts w:ascii="Tahoma" w:hAnsi="Tahoma" w:cs="Tahoma"/>
          <w:snapToGrid w:val="0"/>
          <w:spacing w:val="-2"/>
          <w:sz w:val="20"/>
          <w:szCs w:val="20"/>
        </w:rPr>
      </w:pPr>
      <w:r w:rsidRPr="00F944BC">
        <w:rPr>
          <w:rFonts w:ascii="Tahoma" w:hAnsi="Tahoma" w:cs="Tahoma"/>
          <w:snapToGrid w:val="0"/>
          <w:spacing w:val="-2"/>
          <w:sz w:val="20"/>
          <w:szCs w:val="20"/>
        </w:rPr>
        <w:t>určení prostoru pro odstavení strojů a uložení zařízení, použitých při provádění stavebních prací.</w:t>
      </w:r>
    </w:p>
    <w:p w14:paraId="6B1F06BB" w14:textId="77777777" w:rsidR="004C65DE" w:rsidRPr="002719A4" w:rsidRDefault="006F1C3F" w:rsidP="008A4B90">
      <w:pPr>
        <w:numPr>
          <w:ilvl w:val="0"/>
          <w:numId w:val="12"/>
        </w:numPr>
        <w:tabs>
          <w:tab w:val="left" w:pos="567"/>
        </w:tabs>
        <w:autoSpaceDE w:val="0"/>
        <w:autoSpaceDN w:val="0"/>
        <w:adjustRightInd w:val="0"/>
        <w:spacing w:after="180"/>
        <w:ind w:left="0" w:firstLine="0"/>
        <w:jc w:val="both"/>
        <w:rPr>
          <w:rFonts w:ascii="Tahoma" w:hAnsi="Tahoma" w:cs="Tahoma"/>
          <w:sz w:val="20"/>
          <w:szCs w:val="20"/>
        </w:rPr>
      </w:pPr>
      <w:r w:rsidRPr="00F944BC">
        <w:rPr>
          <w:rFonts w:ascii="Tahoma" w:hAnsi="Tahoma" w:cs="Tahoma"/>
          <w:snapToGrid w:val="0"/>
          <w:sz w:val="20"/>
          <w:szCs w:val="20"/>
        </w:rPr>
        <w:t xml:space="preserve">Veškerá potřebná povolení k užívání veřejných komunikací za účelem dopravy na místo staveniště </w:t>
      </w:r>
      <w:r w:rsidRPr="002719A4">
        <w:rPr>
          <w:rFonts w:ascii="Tahoma" w:hAnsi="Tahoma" w:cs="Tahoma"/>
          <w:snapToGrid w:val="0"/>
          <w:sz w:val="20"/>
          <w:szCs w:val="20"/>
        </w:rPr>
        <w:t>zajišťuje zhotovitel a nese veškeré případné poplatky.</w:t>
      </w:r>
    </w:p>
    <w:p w14:paraId="7F1CB361" w14:textId="47433BB4" w:rsidR="00890F49" w:rsidRPr="001E085B" w:rsidRDefault="004C65DE" w:rsidP="008A4B90">
      <w:pPr>
        <w:numPr>
          <w:ilvl w:val="0"/>
          <w:numId w:val="12"/>
        </w:numPr>
        <w:tabs>
          <w:tab w:val="left" w:pos="567"/>
        </w:tabs>
        <w:autoSpaceDE w:val="0"/>
        <w:autoSpaceDN w:val="0"/>
        <w:adjustRightInd w:val="0"/>
        <w:spacing w:after="180"/>
        <w:ind w:left="0" w:firstLine="0"/>
        <w:jc w:val="both"/>
        <w:rPr>
          <w:rFonts w:ascii="Tahoma" w:hAnsi="Tahoma" w:cs="Tahoma"/>
          <w:sz w:val="20"/>
          <w:szCs w:val="20"/>
        </w:rPr>
      </w:pPr>
      <w:r w:rsidRPr="002719A4">
        <w:rPr>
          <w:rFonts w:ascii="Tahoma" w:hAnsi="Tahoma" w:cs="Tahoma"/>
          <w:snapToGrid w:val="0"/>
          <w:sz w:val="20"/>
          <w:szCs w:val="20"/>
        </w:rPr>
        <w:t xml:space="preserve">Zhotovitel je povinen odstranit zařízení staveniště a vyklidit staveniště je nejpozději do 7 </w:t>
      </w:r>
      <w:r w:rsidR="003B1344" w:rsidRPr="002719A4">
        <w:rPr>
          <w:rFonts w:ascii="Tahoma" w:hAnsi="Tahoma" w:cs="Tahoma"/>
          <w:snapToGrid w:val="0"/>
          <w:sz w:val="20"/>
          <w:szCs w:val="20"/>
        </w:rPr>
        <w:t xml:space="preserve">kalendářních </w:t>
      </w:r>
      <w:r w:rsidRPr="002719A4">
        <w:rPr>
          <w:rFonts w:ascii="Tahoma" w:hAnsi="Tahoma" w:cs="Tahoma"/>
          <w:snapToGrid w:val="0"/>
          <w:sz w:val="20"/>
          <w:szCs w:val="20"/>
        </w:rPr>
        <w:t>dnů ode dne předání a převzetí díla, pokud v protokolu o předání a převzetí není dohodnuto jinak (zejména jde-li o ponechání zařízení, nutných pro zabezpečení odstranění vad a nedodělků díla ve</w:t>
      </w:r>
      <w:r w:rsidR="00A522D1" w:rsidRPr="002719A4">
        <w:rPr>
          <w:rFonts w:ascii="Tahoma" w:hAnsi="Tahoma" w:cs="Tahoma"/>
          <w:snapToGrid w:val="0"/>
          <w:sz w:val="20"/>
          <w:szCs w:val="20"/>
        </w:rPr>
        <w:t> </w:t>
      </w:r>
      <w:r w:rsidRPr="002719A4">
        <w:rPr>
          <w:rFonts w:ascii="Tahoma" w:hAnsi="Tahoma" w:cs="Tahoma"/>
          <w:snapToGrid w:val="0"/>
          <w:sz w:val="20"/>
          <w:szCs w:val="20"/>
        </w:rPr>
        <w:t>smyslu protokolu o předání a převzetí díla).</w:t>
      </w:r>
      <w:r w:rsidRPr="002719A4">
        <w:rPr>
          <w:rFonts w:ascii="Tahoma" w:hAnsi="Tahoma" w:cs="Tahoma"/>
          <w:sz w:val="20"/>
          <w:szCs w:val="20"/>
        </w:rPr>
        <w:t xml:space="preserve"> </w:t>
      </w:r>
      <w:r w:rsidRPr="002719A4">
        <w:rPr>
          <w:rFonts w:ascii="Tahoma" w:hAnsi="Tahoma" w:cs="Tahoma"/>
          <w:snapToGrid w:val="0"/>
          <w:sz w:val="20"/>
          <w:szCs w:val="20"/>
        </w:rPr>
        <w:t>Smluvní strany sepíší a podepíší na závěr protokol o</w:t>
      </w:r>
      <w:r w:rsidR="00A522D1" w:rsidRPr="002719A4">
        <w:rPr>
          <w:rFonts w:ascii="Tahoma" w:hAnsi="Tahoma" w:cs="Tahoma"/>
          <w:snapToGrid w:val="0"/>
          <w:sz w:val="20"/>
          <w:szCs w:val="20"/>
        </w:rPr>
        <w:t> </w:t>
      </w:r>
      <w:r w:rsidRPr="002719A4">
        <w:rPr>
          <w:rFonts w:ascii="Tahoma" w:hAnsi="Tahoma" w:cs="Tahoma"/>
          <w:snapToGrid w:val="0"/>
          <w:sz w:val="20"/>
          <w:szCs w:val="20"/>
        </w:rPr>
        <w:t>vyklizení staveniště.</w:t>
      </w:r>
    </w:p>
    <w:p w14:paraId="7CC2DFE1" w14:textId="7B22775C" w:rsidR="00556D1F" w:rsidRPr="00890F49" w:rsidRDefault="004C65DE" w:rsidP="008A4B90">
      <w:pPr>
        <w:numPr>
          <w:ilvl w:val="0"/>
          <w:numId w:val="12"/>
        </w:numPr>
        <w:tabs>
          <w:tab w:val="left" w:pos="567"/>
        </w:tabs>
        <w:autoSpaceDE w:val="0"/>
        <w:autoSpaceDN w:val="0"/>
        <w:adjustRightInd w:val="0"/>
        <w:ind w:left="0" w:firstLine="0"/>
        <w:jc w:val="both"/>
        <w:rPr>
          <w:rFonts w:ascii="Tahoma" w:hAnsi="Tahoma" w:cs="Tahoma"/>
          <w:sz w:val="20"/>
          <w:szCs w:val="20"/>
        </w:rPr>
      </w:pPr>
      <w:r w:rsidRPr="002719A4">
        <w:rPr>
          <w:rFonts w:ascii="Tahoma" w:hAnsi="Tahoma" w:cs="Tahoma"/>
          <w:snapToGrid w:val="0"/>
          <w:sz w:val="20"/>
          <w:szCs w:val="20"/>
        </w:rPr>
        <w:t>Nevyklidí-li zhotovitel staveniště ve sjednaném termínu, je objednatel oprávněn zabezpečit vyklizení staveniště třetí osobou a náklady s tím spojené uhradí objednateli zhotovitel.</w:t>
      </w:r>
      <w:bookmarkStart w:id="36" w:name="_Toc255560890"/>
      <w:bookmarkStart w:id="37" w:name="_Toc255560743"/>
    </w:p>
    <w:p w14:paraId="00A1E73C" w14:textId="7B426D01" w:rsidR="006F1C3F" w:rsidRPr="002719A4" w:rsidRDefault="006F1C3F"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r w:rsidRPr="002719A4">
        <w:rPr>
          <w:rFonts w:ascii="Tahoma" w:hAnsi="Tahoma" w:cs="Tahoma"/>
          <w:b/>
          <w:sz w:val="22"/>
          <w:szCs w:val="20"/>
          <w:u w:val="single"/>
        </w:rPr>
        <w:t xml:space="preserve"> Stavební deník</w:t>
      </w:r>
      <w:r w:rsidR="008E7ED8">
        <w:rPr>
          <w:rFonts w:ascii="Tahoma" w:hAnsi="Tahoma" w:cs="Tahoma"/>
          <w:b/>
          <w:sz w:val="22"/>
          <w:szCs w:val="20"/>
          <w:u w:val="single"/>
        </w:rPr>
        <w:t xml:space="preserve"> a</w:t>
      </w:r>
      <w:r w:rsidRPr="002719A4">
        <w:rPr>
          <w:rFonts w:ascii="Tahoma" w:hAnsi="Tahoma" w:cs="Tahoma"/>
          <w:b/>
          <w:sz w:val="22"/>
          <w:szCs w:val="20"/>
          <w:u w:val="single"/>
        </w:rPr>
        <w:t xml:space="preserve"> technický a autorský dozor</w:t>
      </w:r>
      <w:bookmarkEnd w:id="36"/>
      <w:bookmarkEnd w:id="37"/>
    </w:p>
    <w:p w14:paraId="5E309A9F" w14:textId="77777777" w:rsidR="00955338" w:rsidRPr="002719A4" w:rsidRDefault="006F1C3F" w:rsidP="008A4B90">
      <w:pPr>
        <w:widowControl w:val="0"/>
        <w:numPr>
          <w:ilvl w:val="1"/>
          <w:numId w:val="22"/>
        </w:numPr>
        <w:tabs>
          <w:tab w:val="left" w:pos="567"/>
        </w:tabs>
        <w:spacing w:after="120"/>
        <w:ind w:left="0" w:firstLine="0"/>
        <w:jc w:val="both"/>
        <w:rPr>
          <w:rFonts w:ascii="Tahoma" w:hAnsi="Tahoma" w:cs="Tahoma"/>
          <w:snapToGrid w:val="0"/>
          <w:sz w:val="20"/>
          <w:szCs w:val="20"/>
          <w:u w:val="single"/>
        </w:rPr>
      </w:pPr>
      <w:r w:rsidRPr="002719A4">
        <w:rPr>
          <w:rFonts w:ascii="Tahoma" w:hAnsi="Tahoma" w:cs="Tahoma"/>
          <w:b/>
          <w:snapToGrid w:val="0"/>
          <w:sz w:val="20"/>
          <w:szCs w:val="20"/>
          <w:u w:val="single"/>
        </w:rPr>
        <w:t>Stavební deník</w:t>
      </w:r>
    </w:p>
    <w:p w14:paraId="09A8BDF4" w14:textId="31601A81" w:rsidR="00955338" w:rsidRPr="002719A4" w:rsidRDefault="006339FB" w:rsidP="00B9614B">
      <w:pPr>
        <w:widowControl w:val="0"/>
        <w:spacing w:after="180"/>
        <w:ind w:left="1276" w:hanging="709"/>
        <w:jc w:val="both"/>
        <w:rPr>
          <w:rFonts w:ascii="Tahoma" w:hAnsi="Tahoma" w:cs="Tahoma"/>
          <w:snapToGrid w:val="0"/>
          <w:sz w:val="20"/>
          <w:szCs w:val="20"/>
        </w:rPr>
      </w:pPr>
      <w:r w:rsidRPr="002719A4">
        <w:rPr>
          <w:rFonts w:ascii="Tahoma" w:hAnsi="Tahoma" w:cs="Tahoma"/>
          <w:sz w:val="20"/>
          <w:szCs w:val="20"/>
        </w:rPr>
        <w:t>10</w:t>
      </w:r>
      <w:r w:rsidR="00B22A11" w:rsidRPr="002719A4">
        <w:rPr>
          <w:rFonts w:ascii="Tahoma" w:hAnsi="Tahoma" w:cs="Tahoma"/>
          <w:sz w:val="20"/>
          <w:szCs w:val="20"/>
        </w:rPr>
        <w:t>.1.1</w:t>
      </w:r>
      <w:r w:rsidRPr="002719A4">
        <w:rPr>
          <w:rFonts w:ascii="Tahoma" w:hAnsi="Tahoma" w:cs="Tahoma"/>
          <w:sz w:val="20"/>
          <w:szCs w:val="20"/>
        </w:rPr>
        <w:tab/>
      </w:r>
      <w:r w:rsidR="006F1C3F" w:rsidRPr="002719A4">
        <w:rPr>
          <w:rFonts w:ascii="Tahoma" w:hAnsi="Tahoma" w:cs="Tahoma"/>
          <w:spacing w:val="-2"/>
          <w:sz w:val="20"/>
          <w:szCs w:val="20"/>
        </w:rPr>
        <w:t>Zhotovitel je povinen vést ode dne převzetí staveniště o pracích, které provádí, stavební deník v </w:t>
      </w:r>
      <w:r w:rsidR="006F1C3F" w:rsidRPr="00C46D05">
        <w:rPr>
          <w:rFonts w:ascii="Tahoma" w:hAnsi="Tahoma" w:cs="Tahoma"/>
          <w:spacing w:val="-2"/>
          <w:sz w:val="20"/>
          <w:szCs w:val="20"/>
        </w:rPr>
        <w:t xml:space="preserve">souladu s </w:t>
      </w:r>
      <w:r w:rsidR="006F1C3F" w:rsidRPr="00383350">
        <w:rPr>
          <w:rFonts w:ascii="Tahoma" w:hAnsi="Tahoma" w:cs="Tahoma"/>
          <w:b/>
          <w:spacing w:val="-2"/>
          <w:sz w:val="20"/>
          <w:szCs w:val="20"/>
        </w:rPr>
        <w:t>§ 1</w:t>
      </w:r>
      <w:r w:rsidR="009964E1" w:rsidRPr="00383350">
        <w:rPr>
          <w:rFonts w:ascii="Tahoma" w:hAnsi="Tahoma" w:cs="Tahoma"/>
          <w:b/>
          <w:spacing w:val="-2"/>
          <w:sz w:val="20"/>
          <w:szCs w:val="20"/>
        </w:rPr>
        <w:t>66</w:t>
      </w:r>
      <w:r w:rsidR="006F1C3F" w:rsidRPr="00383350">
        <w:rPr>
          <w:rFonts w:ascii="Tahoma" w:hAnsi="Tahoma" w:cs="Tahoma"/>
          <w:b/>
          <w:spacing w:val="-2"/>
          <w:sz w:val="20"/>
          <w:szCs w:val="20"/>
        </w:rPr>
        <w:t xml:space="preserve"> </w:t>
      </w:r>
      <w:r w:rsidR="009964E1" w:rsidRPr="00383350">
        <w:rPr>
          <w:rFonts w:ascii="Tahoma" w:hAnsi="Tahoma" w:cs="Tahoma"/>
          <w:b/>
          <w:spacing w:val="-2"/>
          <w:sz w:val="20"/>
          <w:szCs w:val="20"/>
        </w:rPr>
        <w:t xml:space="preserve">nového </w:t>
      </w:r>
      <w:r w:rsidR="006F1C3F" w:rsidRPr="00383350">
        <w:rPr>
          <w:rFonts w:ascii="Tahoma" w:hAnsi="Tahoma" w:cs="Tahoma"/>
          <w:b/>
          <w:spacing w:val="-2"/>
          <w:sz w:val="20"/>
          <w:szCs w:val="20"/>
        </w:rPr>
        <w:t>stavební</w:t>
      </w:r>
      <w:r w:rsidR="00CB7798" w:rsidRPr="00383350">
        <w:rPr>
          <w:rFonts w:ascii="Tahoma" w:hAnsi="Tahoma" w:cs="Tahoma"/>
          <w:b/>
          <w:spacing w:val="-2"/>
          <w:sz w:val="20"/>
          <w:szCs w:val="20"/>
        </w:rPr>
        <w:t>ho</w:t>
      </w:r>
      <w:r w:rsidR="006F1C3F" w:rsidRPr="00383350">
        <w:rPr>
          <w:rFonts w:ascii="Tahoma" w:hAnsi="Tahoma" w:cs="Tahoma"/>
          <w:b/>
          <w:spacing w:val="-2"/>
          <w:sz w:val="20"/>
          <w:szCs w:val="20"/>
        </w:rPr>
        <w:t xml:space="preserve"> zákon</w:t>
      </w:r>
      <w:r w:rsidR="00CB7798" w:rsidRPr="00383350">
        <w:rPr>
          <w:rFonts w:ascii="Tahoma" w:hAnsi="Tahoma" w:cs="Tahoma"/>
          <w:b/>
          <w:spacing w:val="-2"/>
          <w:sz w:val="20"/>
          <w:szCs w:val="20"/>
        </w:rPr>
        <w:t>a</w:t>
      </w:r>
      <w:r w:rsidR="006F1C3F" w:rsidRPr="00C46D05">
        <w:rPr>
          <w:rFonts w:ascii="Tahoma" w:hAnsi="Tahoma" w:cs="Tahoma"/>
          <w:bCs/>
          <w:spacing w:val="-2"/>
          <w:sz w:val="20"/>
          <w:szCs w:val="20"/>
        </w:rPr>
        <w:t>,</w:t>
      </w:r>
      <w:r w:rsidR="006F1C3F" w:rsidRPr="00C46D05">
        <w:rPr>
          <w:rFonts w:ascii="Tahoma" w:hAnsi="Tahoma" w:cs="Tahoma"/>
          <w:spacing w:val="-2"/>
          <w:sz w:val="20"/>
          <w:szCs w:val="20"/>
        </w:rPr>
        <w:t xml:space="preserve"> kam</w:t>
      </w:r>
      <w:r w:rsidR="006F1C3F" w:rsidRPr="002719A4">
        <w:rPr>
          <w:rFonts w:ascii="Tahoma" w:hAnsi="Tahoma" w:cs="Tahoma"/>
          <w:spacing w:val="-2"/>
          <w:sz w:val="20"/>
          <w:szCs w:val="20"/>
        </w:rPr>
        <w:t xml:space="preserve"> je povinen pravidelně denně zapisovat všechny skutečnosti rozhodné pro plnění smlouvy o dílo. </w:t>
      </w:r>
      <w:r w:rsidR="006F1C3F" w:rsidRPr="002719A4">
        <w:rPr>
          <w:rFonts w:ascii="Tahoma" w:hAnsi="Tahoma" w:cs="Tahoma"/>
          <w:snapToGrid w:val="0"/>
          <w:spacing w:val="-2"/>
          <w:sz w:val="20"/>
          <w:szCs w:val="20"/>
        </w:rPr>
        <w:t xml:space="preserve">Deník se skládá z úvodních listů, denních záznamů a příloh. Úvodní listy obsahují: základní list, ve kterém jsou uvedeny název a sídlo objednatele a zhotovitele a </w:t>
      </w:r>
      <w:r w:rsidR="00EF0F81" w:rsidRPr="002719A4">
        <w:rPr>
          <w:rFonts w:ascii="Tahoma" w:hAnsi="Tahoma" w:cs="Tahoma"/>
          <w:snapToGrid w:val="0"/>
          <w:spacing w:val="-2"/>
          <w:sz w:val="20"/>
          <w:szCs w:val="20"/>
        </w:rPr>
        <w:t xml:space="preserve">případné </w:t>
      </w:r>
      <w:r w:rsidR="006F1C3F" w:rsidRPr="002719A4">
        <w:rPr>
          <w:rFonts w:ascii="Tahoma" w:hAnsi="Tahoma" w:cs="Tahoma"/>
          <w:snapToGrid w:val="0"/>
          <w:spacing w:val="-2"/>
          <w:sz w:val="20"/>
          <w:szCs w:val="20"/>
        </w:rPr>
        <w:t>změny těchto údajů, identifikační údaje stavby podle projektové dokumentace, přehled smluv včetně d</w:t>
      </w:r>
      <w:r w:rsidR="00A30A89" w:rsidRPr="002719A4">
        <w:rPr>
          <w:rFonts w:ascii="Tahoma" w:hAnsi="Tahoma" w:cs="Tahoma"/>
          <w:snapToGrid w:val="0"/>
          <w:spacing w:val="-2"/>
          <w:sz w:val="20"/>
          <w:szCs w:val="20"/>
        </w:rPr>
        <w:t>odatků a změn, seznam dokladů a </w:t>
      </w:r>
      <w:r w:rsidR="006F1C3F" w:rsidRPr="002719A4">
        <w:rPr>
          <w:rFonts w:ascii="Tahoma" w:hAnsi="Tahoma" w:cs="Tahoma"/>
          <w:snapToGrid w:val="0"/>
          <w:spacing w:val="-2"/>
          <w:sz w:val="20"/>
          <w:szCs w:val="20"/>
        </w:rPr>
        <w:t>úředních</w:t>
      </w:r>
      <w:r w:rsidR="002111C9" w:rsidRPr="002719A4">
        <w:rPr>
          <w:rFonts w:ascii="Tahoma" w:hAnsi="Tahoma" w:cs="Tahoma"/>
          <w:snapToGrid w:val="0"/>
          <w:spacing w:val="-2"/>
          <w:sz w:val="20"/>
          <w:szCs w:val="20"/>
        </w:rPr>
        <w:t xml:space="preserve"> </w:t>
      </w:r>
      <w:r w:rsidR="006F1C3F" w:rsidRPr="002719A4">
        <w:rPr>
          <w:rFonts w:ascii="Tahoma" w:hAnsi="Tahoma" w:cs="Tahoma"/>
          <w:snapToGrid w:val="0"/>
          <w:spacing w:val="-2"/>
          <w:sz w:val="20"/>
          <w:szCs w:val="20"/>
        </w:rPr>
        <w:t>opatření týkajících se stavby, seznam do</w:t>
      </w:r>
      <w:r w:rsidR="00A30A89" w:rsidRPr="002719A4">
        <w:rPr>
          <w:rFonts w:ascii="Tahoma" w:hAnsi="Tahoma" w:cs="Tahoma"/>
          <w:snapToGrid w:val="0"/>
          <w:spacing w:val="-2"/>
          <w:sz w:val="20"/>
          <w:szCs w:val="20"/>
        </w:rPr>
        <w:t>kumentace stavby, jejích změn a </w:t>
      </w:r>
      <w:r w:rsidR="006F1C3F" w:rsidRPr="002719A4">
        <w:rPr>
          <w:rFonts w:ascii="Tahoma" w:hAnsi="Tahoma" w:cs="Tahoma"/>
          <w:snapToGrid w:val="0"/>
          <w:spacing w:val="-2"/>
          <w:sz w:val="20"/>
          <w:szCs w:val="20"/>
        </w:rPr>
        <w:t>dodatků a přehled zkoušek všech druhů. Denní záznamy se píší do knihy s očíslovanými listy jednak pevnými, jednak perforov</w:t>
      </w:r>
      <w:r w:rsidR="00A522D1" w:rsidRPr="002719A4">
        <w:rPr>
          <w:rFonts w:ascii="Tahoma" w:hAnsi="Tahoma" w:cs="Tahoma"/>
          <w:snapToGrid w:val="0"/>
          <w:spacing w:val="-2"/>
          <w:sz w:val="20"/>
          <w:szCs w:val="20"/>
        </w:rPr>
        <w:t>anými pro dva oddělené průpisy.</w:t>
      </w:r>
    </w:p>
    <w:p w14:paraId="298BDFB5" w14:textId="77777777" w:rsidR="00955338" w:rsidRPr="003D0D3B" w:rsidRDefault="006339FB" w:rsidP="00B9614B">
      <w:pPr>
        <w:widowControl w:val="0"/>
        <w:tabs>
          <w:tab w:val="left" w:pos="1418"/>
        </w:tabs>
        <w:spacing w:after="180"/>
        <w:ind w:left="1276" w:hanging="709"/>
        <w:jc w:val="both"/>
        <w:rPr>
          <w:rFonts w:ascii="Tahoma" w:hAnsi="Tahoma" w:cs="Tahoma"/>
          <w:snapToGrid w:val="0"/>
          <w:sz w:val="20"/>
          <w:szCs w:val="20"/>
        </w:rPr>
      </w:pPr>
      <w:r w:rsidRPr="002719A4">
        <w:rPr>
          <w:rFonts w:ascii="Tahoma" w:hAnsi="Tahoma" w:cs="Tahoma"/>
          <w:sz w:val="20"/>
          <w:szCs w:val="20"/>
        </w:rPr>
        <w:t>10</w:t>
      </w:r>
      <w:r w:rsidR="00B22A11" w:rsidRPr="002719A4">
        <w:rPr>
          <w:rFonts w:ascii="Tahoma" w:hAnsi="Tahoma" w:cs="Tahoma"/>
          <w:sz w:val="20"/>
          <w:szCs w:val="20"/>
        </w:rPr>
        <w:t>.1.2</w:t>
      </w:r>
      <w:r w:rsidRPr="002719A4">
        <w:rPr>
          <w:rFonts w:ascii="Tahoma" w:hAnsi="Tahoma" w:cs="Tahoma"/>
          <w:snapToGrid w:val="0"/>
          <w:sz w:val="20"/>
          <w:szCs w:val="20"/>
        </w:rPr>
        <w:tab/>
      </w:r>
      <w:r w:rsidR="006F1C3F" w:rsidRPr="002719A4">
        <w:rPr>
          <w:rFonts w:ascii="Tahoma" w:hAnsi="Tahoma" w:cs="Tahoma"/>
          <w:snapToGrid w:val="0"/>
          <w:sz w:val="20"/>
          <w:szCs w:val="20"/>
        </w:rPr>
        <w:t>V deníku se vyznačí doklady, které se v jednom vyhotovení ukládají přímo na staveništi. Jde zejména o územní rozhodnutí, rozhodnutí o přípustnosti stavby, smlouvu, záznamy, výkresy a</w:t>
      </w:r>
      <w:r w:rsidR="00A522D1" w:rsidRPr="002719A4">
        <w:rPr>
          <w:rFonts w:ascii="Tahoma" w:hAnsi="Tahoma" w:cs="Tahoma"/>
          <w:snapToGrid w:val="0"/>
          <w:sz w:val="20"/>
          <w:szCs w:val="20"/>
        </w:rPr>
        <w:t> </w:t>
      </w:r>
      <w:r w:rsidR="006F1C3F" w:rsidRPr="002719A4">
        <w:rPr>
          <w:rFonts w:ascii="Tahoma" w:hAnsi="Tahoma" w:cs="Tahoma"/>
          <w:snapToGrid w:val="0"/>
          <w:sz w:val="20"/>
          <w:szCs w:val="20"/>
        </w:rPr>
        <w:t xml:space="preserve">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w:t>
      </w:r>
      <w:r w:rsidR="00C94DFC" w:rsidRPr="002719A4">
        <w:rPr>
          <w:rFonts w:ascii="Tahoma" w:hAnsi="Tahoma" w:cs="Tahoma"/>
          <w:snapToGrid w:val="0"/>
          <w:sz w:val="20"/>
          <w:szCs w:val="20"/>
        </w:rPr>
        <w:t>povinna do</w:t>
      </w:r>
      <w:r w:rsidR="00A220C3" w:rsidRPr="002719A4">
        <w:rPr>
          <w:rFonts w:ascii="Tahoma" w:hAnsi="Tahoma" w:cs="Tahoma"/>
          <w:snapToGrid w:val="0"/>
          <w:sz w:val="20"/>
          <w:szCs w:val="20"/>
        </w:rPr>
        <w:t> </w:t>
      </w:r>
      <w:r w:rsidR="00C94DFC" w:rsidRPr="002719A4">
        <w:rPr>
          <w:rFonts w:ascii="Tahoma" w:hAnsi="Tahoma" w:cs="Tahoma"/>
          <w:snapToGrid w:val="0"/>
          <w:sz w:val="20"/>
          <w:szCs w:val="20"/>
        </w:rPr>
        <w:t>7</w:t>
      </w:r>
      <w:r w:rsidR="00A220C3" w:rsidRPr="002719A4">
        <w:rPr>
          <w:rFonts w:ascii="Tahoma" w:hAnsi="Tahoma" w:cs="Tahoma"/>
          <w:snapToGrid w:val="0"/>
          <w:sz w:val="20"/>
          <w:szCs w:val="20"/>
        </w:rPr>
        <w:t> </w:t>
      </w:r>
      <w:r w:rsidR="006F1C3F" w:rsidRPr="002719A4">
        <w:rPr>
          <w:rFonts w:ascii="Tahoma" w:hAnsi="Tahoma" w:cs="Tahoma"/>
          <w:snapToGrid w:val="0"/>
          <w:sz w:val="20"/>
          <w:szCs w:val="20"/>
        </w:rPr>
        <w:t>kalendářních dnů připojit k záznamu své nesouhlasné vyjádření, jinak se zápis považuje za</w:t>
      </w:r>
      <w:r w:rsidR="00A522D1" w:rsidRPr="002719A4">
        <w:rPr>
          <w:rFonts w:ascii="Tahoma" w:hAnsi="Tahoma" w:cs="Tahoma"/>
          <w:snapToGrid w:val="0"/>
          <w:sz w:val="20"/>
          <w:szCs w:val="20"/>
        </w:rPr>
        <w:t> </w:t>
      </w:r>
      <w:r w:rsidR="006F1C3F" w:rsidRPr="002719A4">
        <w:rPr>
          <w:rFonts w:ascii="Tahoma" w:hAnsi="Tahoma" w:cs="Tahoma"/>
          <w:snapToGrid w:val="0"/>
          <w:sz w:val="20"/>
          <w:szCs w:val="20"/>
        </w:rPr>
        <w:t>odsouhlasený. Povinnost vedení stavebního deníku končí dnem předání a převzetí díla. U</w:t>
      </w:r>
      <w:r w:rsidR="00A522D1" w:rsidRPr="002719A4">
        <w:rPr>
          <w:rFonts w:ascii="Tahoma" w:hAnsi="Tahoma" w:cs="Tahoma"/>
          <w:snapToGrid w:val="0"/>
          <w:sz w:val="20"/>
          <w:szCs w:val="20"/>
        </w:rPr>
        <w:t> </w:t>
      </w:r>
      <w:r w:rsidR="006F1C3F" w:rsidRPr="002719A4">
        <w:rPr>
          <w:rFonts w:ascii="Tahoma" w:hAnsi="Tahoma" w:cs="Tahoma"/>
          <w:snapToGrid w:val="0"/>
          <w:sz w:val="20"/>
          <w:szCs w:val="20"/>
        </w:rPr>
        <w:t xml:space="preserve">zápisů majících vliv na postup prací na stavbě oznámí zhotovitel zástupci objednatele telefonicky v den zápisu, že byl tento zápis proveden a je třeba jej </w:t>
      </w:r>
      <w:r w:rsidR="006F1C3F" w:rsidRPr="003D0D3B">
        <w:rPr>
          <w:rFonts w:ascii="Tahoma" w:hAnsi="Tahoma" w:cs="Tahoma"/>
          <w:snapToGrid w:val="0"/>
          <w:sz w:val="20"/>
          <w:szCs w:val="20"/>
        </w:rPr>
        <w:t>odsouhlasit.</w:t>
      </w:r>
    </w:p>
    <w:p w14:paraId="7611E0B7" w14:textId="77777777" w:rsidR="006F1C3F" w:rsidRPr="003D0D3B" w:rsidRDefault="006339FB" w:rsidP="00B9614B">
      <w:pPr>
        <w:widowControl w:val="0"/>
        <w:tabs>
          <w:tab w:val="left" w:pos="1418"/>
        </w:tabs>
        <w:spacing w:after="180"/>
        <w:ind w:left="1276" w:hanging="709"/>
        <w:jc w:val="both"/>
        <w:rPr>
          <w:rFonts w:ascii="Tahoma" w:hAnsi="Tahoma" w:cs="Tahoma"/>
          <w:snapToGrid w:val="0"/>
          <w:sz w:val="20"/>
          <w:szCs w:val="20"/>
        </w:rPr>
      </w:pPr>
      <w:r w:rsidRPr="003D0D3B">
        <w:rPr>
          <w:rFonts w:ascii="Tahoma" w:hAnsi="Tahoma" w:cs="Tahoma"/>
          <w:sz w:val="20"/>
          <w:szCs w:val="20"/>
        </w:rPr>
        <w:t>10</w:t>
      </w:r>
      <w:r w:rsidR="00B22A11" w:rsidRPr="003D0D3B">
        <w:rPr>
          <w:rFonts w:ascii="Tahoma" w:hAnsi="Tahoma" w:cs="Tahoma"/>
          <w:sz w:val="20"/>
          <w:szCs w:val="20"/>
        </w:rPr>
        <w:t>.1.3</w:t>
      </w:r>
      <w:r w:rsidRPr="003D0D3B">
        <w:rPr>
          <w:rFonts w:ascii="Tahoma" w:hAnsi="Tahoma" w:cs="Tahoma"/>
          <w:b/>
          <w:sz w:val="20"/>
          <w:szCs w:val="20"/>
        </w:rPr>
        <w:tab/>
      </w:r>
      <w:r w:rsidR="006F1C3F" w:rsidRPr="003D0D3B">
        <w:rPr>
          <w:rFonts w:ascii="Tahoma" w:hAnsi="Tahoma" w:cs="Tahoma"/>
          <w:snapToGrid w:val="0"/>
          <w:spacing w:val="-2"/>
          <w:sz w:val="20"/>
          <w:szCs w:val="20"/>
        </w:rPr>
        <w:t xml:space="preserve">Stavební deníky musí být řádně registrované, denně přístupné, objednateli přísluší první </w:t>
      </w:r>
      <w:r w:rsidRPr="003D0D3B">
        <w:rPr>
          <w:rFonts w:ascii="Tahoma" w:hAnsi="Tahoma" w:cs="Tahoma"/>
          <w:snapToGrid w:val="0"/>
          <w:spacing w:val="-2"/>
          <w:sz w:val="20"/>
          <w:szCs w:val="20"/>
        </w:rPr>
        <w:t xml:space="preserve">kopie. </w:t>
      </w:r>
      <w:r w:rsidR="006F1C3F" w:rsidRPr="003D0D3B">
        <w:rPr>
          <w:rFonts w:ascii="Tahoma" w:hAnsi="Tahoma" w:cs="Tahoma"/>
          <w:snapToGrid w:val="0"/>
          <w:spacing w:val="-2"/>
          <w:sz w:val="20"/>
          <w:szCs w:val="20"/>
        </w:rPr>
        <w:t>V den předání a převzetí stavby budou objednateli s ostatními doklady předány i</w:t>
      </w:r>
      <w:r w:rsidR="00835A11" w:rsidRPr="003D0D3B">
        <w:rPr>
          <w:rFonts w:ascii="Tahoma" w:hAnsi="Tahoma" w:cs="Tahoma"/>
          <w:snapToGrid w:val="0"/>
          <w:spacing w:val="-2"/>
          <w:sz w:val="20"/>
          <w:szCs w:val="20"/>
        </w:rPr>
        <w:t> </w:t>
      </w:r>
      <w:r w:rsidR="006F1C3F" w:rsidRPr="003D0D3B">
        <w:rPr>
          <w:rFonts w:ascii="Tahoma" w:hAnsi="Tahoma" w:cs="Tahoma"/>
          <w:snapToGrid w:val="0"/>
          <w:spacing w:val="-2"/>
          <w:sz w:val="20"/>
          <w:szCs w:val="20"/>
        </w:rPr>
        <w:t>stavební deníky. Objednatel je povinen na základě výzvy zhotovitele ve stavebním deníku zkontrolovat část díla před zakrytím či dalším postupem prací nejpozději do 5 pracovních dnů ode dne</w:t>
      </w:r>
      <w:r w:rsidR="005E2BEA" w:rsidRPr="003D0D3B">
        <w:rPr>
          <w:rFonts w:ascii="Tahoma" w:hAnsi="Tahoma" w:cs="Tahoma"/>
          <w:snapToGrid w:val="0"/>
          <w:spacing w:val="-2"/>
          <w:sz w:val="20"/>
          <w:szCs w:val="20"/>
        </w:rPr>
        <w:t xml:space="preserve"> doručení písemné</w:t>
      </w:r>
      <w:r w:rsidR="006F1C3F" w:rsidRPr="003D0D3B">
        <w:rPr>
          <w:rFonts w:ascii="Tahoma" w:hAnsi="Tahoma" w:cs="Tahoma"/>
          <w:snapToGrid w:val="0"/>
          <w:spacing w:val="-2"/>
          <w:sz w:val="20"/>
          <w:szCs w:val="20"/>
        </w:rPr>
        <w:t xml:space="preserve"> výzvy zhotovitele a ve stavebním deníku zapsat event. připomínky. Zhotovitel vyzve objednatele ke kontrole nejpozději 5 pracovních dnů předem.</w:t>
      </w:r>
    </w:p>
    <w:p w14:paraId="26E6D500" w14:textId="77777777" w:rsidR="00B22A11" w:rsidRPr="003D0D3B" w:rsidRDefault="006339FB" w:rsidP="00B9614B">
      <w:pPr>
        <w:widowControl w:val="0"/>
        <w:tabs>
          <w:tab w:val="left" w:pos="0"/>
        </w:tabs>
        <w:spacing w:after="180"/>
        <w:ind w:left="1276" w:hanging="709"/>
        <w:jc w:val="both"/>
        <w:rPr>
          <w:rFonts w:ascii="Tahoma" w:hAnsi="Tahoma" w:cs="Tahoma"/>
          <w:b/>
          <w:snapToGrid w:val="0"/>
          <w:sz w:val="20"/>
          <w:szCs w:val="20"/>
        </w:rPr>
      </w:pPr>
      <w:r w:rsidRPr="003D0D3B">
        <w:rPr>
          <w:rFonts w:ascii="Tahoma" w:hAnsi="Tahoma" w:cs="Tahoma"/>
          <w:snapToGrid w:val="0"/>
          <w:sz w:val="20"/>
          <w:szCs w:val="20"/>
        </w:rPr>
        <w:lastRenderedPageBreak/>
        <w:t>10</w:t>
      </w:r>
      <w:r w:rsidR="00B22A11" w:rsidRPr="003D0D3B">
        <w:rPr>
          <w:rFonts w:ascii="Tahoma" w:hAnsi="Tahoma" w:cs="Tahoma"/>
          <w:snapToGrid w:val="0"/>
          <w:sz w:val="20"/>
          <w:szCs w:val="20"/>
        </w:rPr>
        <w:t>.1.4</w:t>
      </w:r>
      <w:r w:rsidRPr="003D0D3B">
        <w:rPr>
          <w:rFonts w:ascii="Tahoma" w:hAnsi="Tahoma" w:cs="Tahoma"/>
          <w:b/>
          <w:snapToGrid w:val="0"/>
          <w:sz w:val="20"/>
          <w:szCs w:val="20"/>
        </w:rPr>
        <w:tab/>
      </w:r>
      <w:r w:rsidR="00B22A11" w:rsidRPr="003D0D3B">
        <w:rPr>
          <w:rFonts w:ascii="Tahoma" w:hAnsi="Tahoma" w:cs="Tahoma"/>
          <w:snapToGrid w:val="0"/>
          <w:sz w:val="20"/>
          <w:szCs w:val="20"/>
        </w:rPr>
        <w:t xml:space="preserve">Zápisy ve </w:t>
      </w:r>
      <w:r w:rsidR="00CC283C" w:rsidRPr="003D0D3B">
        <w:rPr>
          <w:rFonts w:ascii="Tahoma" w:hAnsi="Tahoma" w:cs="Tahoma"/>
          <w:snapToGrid w:val="0"/>
          <w:sz w:val="20"/>
          <w:szCs w:val="20"/>
        </w:rPr>
        <w:t>s</w:t>
      </w:r>
      <w:r w:rsidR="00B22A11" w:rsidRPr="003D0D3B">
        <w:rPr>
          <w:rFonts w:ascii="Tahoma" w:hAnsi="Tahoma" w:cs="Tahoma"/>
          <w:snapToGrid w:val="0"/>
          <w:sz w:val="20"/>
          <w:szCs w:val="20"/>
        </w:rPr>
        <w:t>tavebním deníku se nepovažují za změnu smlouvy, ale slouží jako podklad pro</w:t>
      </w:r>
      <w:r w:rsidR="00A522D1" w:rsidRPr="003D0D3B">
        <w:rPr>
          <w:rFonts w:ascii="Tahoma" w:hAnsi="Tahoma" w:cs="Tahoma"/>
          <w:snapToGrid w:val="0"/>
          <w:sz w:val="20"/>
          <w:szCs w:val="20"/>
        </w:rPr>
        <w:t> </w:t>
      </w:r>
      <w:r w:rsidR="00B22A11" w:rsidRPr="003D0D3B">
        <w:rPr>
          <w:rFonts w:ascii="Tahoma" w:hAnsi="Tahoma" w:cs="Tahoma"/>
          <w:snapToGrid w:val="0"/>
          <w:sz w:val="20"/>
          <w:szCs w:val="20"/>
        </w:rPr>
        <w:t>vypracování příslušných dodatků a změn smlouvy.</w:t>
      </w:r>
      <w:r w:rsidR="001D567B" w:rsidRPr="003D0D3B">
        <w:rPr>
          <w:rFonts w:ascii="Tahoma" w:hAnsi="Tahoma" w:cs="Tahoma"/>
          <w:snapToGrid w:val="0"/>
          <w:sz w:val="20"/>
          <w:szCs w:val="20"/>
        </w:rPr>
        <w:t xml:space="preserve"> To neplatí</w:t>
      </w:r>
      <w:r w:rsidR="008A5123" w:rsidRPr="003D0D3B">
        <w:rPr>
          <w:rFonts w:ascii="Tahoma" w:hAnsi="Tahoma" w:cs="Tahoma"/>
          <w:snapToGrid w:val="0"/>
          <w:sz w:val="20"/>
          <w:szCs w:val="20"/>
        </w:rPr>
        <w:t xml:space="preserve"> v případě, že zápis do</w:t>
      </w:r>
      <w:r w:rsidR="00A522D1" w:rsidRPr="003D0D3B">
        <w:rPr>
          <w:rFonts w:ascii="Tahoma" w:hAnsi="Tahoma" w:cs="Tahoma"/>
          <w:snapToGrid w:val="0"/>
          <w:sz w:val="20"/>
          <w:szCs w:val="20"/>
        </w:rPr>
        <w:t> </w:t>
      </w:r>
      <w:r w:rsidR="008A5123" w:rsidRPr="003D0D3B">
        <w:rPr>
          <w:rFonts w:ascii="Tahoma" w:hAnsi="Tahoma" w:cs="Tahoma"/>
          <w:snapToGrid w:val="0"/>
          <w:sz w:val="20"/>
          <w:szCs w:val="20"/>
        </w:rPr>
        <w:t>stavebního deníku provede objednatel, a to za účelem požadavku přerušení prací či změny termínu dokončeného díla.</w:t>
      </w:r>
    </w:p>
    <w:p w14:paraId="0086390C" w14:textId="77777777" w:rsidR="00955338" w:rsidRPr="003D0D3B" w:rsidRDefault="006F1C3F" w:rsidP="008A4B90">
      <w:pPr>
        <w:widowControl w:val="0"/>
        <w:numPr>
          <w:ilvl w:val="1"/>
          <w:numId w:val="22"/>
        </w:numPr>
        <w:tabs>
          <w:tab w:val="left" w:pos="567"/>
        </w:tabs>
        <w:spacing w:after="120"/>
        <w:ind w:left="0" w:firstLine="0"/>
        <w:jc w:val="both"/>
        <w:rPr>
          <w:rFonts w:ascii="Tahoma" w:hAnsi="Tahoma" w:cs="Tahoma"/>
          <w:snapToGrid w:val="0"/>
          <w:sz w:val="20"/>
          <w:szCs w:val="20"/>
          <w:u w:val="single"/>
        </w:rPr>
      </w:pPr>
      <w:r w:rsidRPr="003D0D3B">
        <w:rPr>
          <w:rFonts w:ascii="Tahoma" w:hAnsi="Tahoma" w:cs="Tahoma"/>
          <w:b/>
          <w:snapToGrid w:val="0"/>
          <w:sz w:val="20"/>
          <w:szCs w:val="20"/>
          <w:u w:val="single"/>
        </w:rPr>
        <w:t xml:space="preserve">Technický dozor </w:t>
      </w:r>
      <w:r w:rsidR="00835A11" w:rsidRPr="003D0D3B">
        <w:rPr>
          <w:rFonts w:ascii="Tahoma" w:hAnsi="Tahoma" w:cs="Tahoma"/>
          <w:b/>
          <w:snapToGrid w:val="0"/>
          <w:sz w:val="20"/>
          <w:szCs w:val="20"/>
          <w:u w:val="single"/>
        </w:rPr>
        <w:t>stavebníka (</w:t>
      </w:r>
      <w:r w:rsidRPr="003D0D3B">
        <w:rPr>
          <w:rFonts w:ascii="Tahoma" w:hAnsi="Tahoma" w:cs="Tahoma"/>
          <w:b/>
          <w:snapToGrid w:val="0"/>
          <w:sz w:val="20"/>
          <w:szCs w:val="20"/>
          <w:u w:val="single"/>
        </w:rPr>
        <w:t>objednatele</w:t>
      </w:r>
      <w:r w:rsidR="00835A11" w:rsidRPr="003D0D3B">
        <w:rPr>
          <w:rFonts w:ascii="Tahoma" w:hAnsi="Tahoma" w:cs="Tahoma"/>
          <w:b/>
          <w:snapToGrid w:val="0"/>
          <w:sz w:val="20"/>
          <w:szCs w:val="20"/>
          <w:u w:val="single"/>
        </w:rPr>
        <w:t>)</w:t>
      </w:r>
      <w:r w:rsidRPr="003D0D3B">
        <w:rPr>
          <w:rFonts w:ascii="Tahoma" w:hAnsi="Tahoma" w:cs="Tahoma"/>
          <w:b/>
          <w:snapToGrid w:val="0"/>
          <w:sz w:val="20"/>
          <w:szCs w:val="20"/>
          <w:u w:val="single"/>
        </w:rPr>
        <w:t xml:space="preserve"> (TD</w:t>
      </w:r>
      <w:r w:rsidR="00835A11" w:rsidRPr="003D0D3B">
        <w:rPr>
          <w:rFonts w:ascii="Tahoma" w:hAnsi="Tahoma" w:cs="Tahoma"/>
          <w:b/>
          <w:snapToGrid w:val="0"/>
          <w:sz w:val="20"/>
          <w:szCs w:val="20"/>
          <w:u w:val="single"/>
        </w:rPr>
        <w:t>S</w:t>
      </w:r>
      <w:r w:rsidRPr="003D0D3B">
        <w:rPr>
          <w:rFonts w:ascii="Tahoma" w:hAnsi="Tahoma" w:cs="Tahoma"/>
          <w:b/>
          <w:snapToGrid w:val="0"/>
          <w:sz w:val="20"/>
          <w:szCs w:val="20"/>
          <w:u w:val="single"/>
        </w:rPr>
        <w:t>) a autorský dozor (AD)</w:t>
      </w:r>
    </w:p>
    <w:p w14:paraId="0AA55805" w14:textId="21E666FB" w:rsidR="008E7ED8" w:rsidRPr="003D0D3B" w:rsidRDefault="006339FB" w:rsidP="008E7ED8">
      <w:pPr>
        <w:widowControl w:val="0"/>
        <w:spacing w:after="180"/>
        <w:ind w:left="1276" w:hanging="709"/>
        <w:jc w:val="both"/>
        <w:rPr>
          <w:rFonts w:ascii="Tahoma" w:hAnsi="Tahoma" w:cs="Tahoma"/>
          <w:snapToGrid w:val="0"/>
          <w:spacing w:val="-2"/>
          <w:sz w:val="20"/>
          <w:szCs w:val="20"/>
        </w:rPr>
      </w:pPr>
      <w:r w:rsidRPr="003D0D3B">
        <w:rPr>
          <w:rFonts w:ascii="Tahoma" w:hAnsi="Tahoma" w:cs="Tahoma"/>
          <w:snapToGrid w:val="0"/>
          <w:spacing w:val="-2"/>
          <w:sz w:val="20"/>
          <w:szCs w:val="20"/>
        </w:rPr>
        <w:t>10</w:t>
      </w:r>
      <w:r w:rsidR="00B22A11" w:rsidRPr="003D0D3B">
        <w:rPr>
          <w:rFonts w:ascii="Tahoma" w:hAnsi="Tahoma" w:cs="Tahoma"/>
          <w:snapToGrid w:val="0"/>
          <w:spacing w:val="-2"/>
          <w:sz w:val="20"/>
          <w:szCs w:val="20"/>
        </w:rPr>
        <w:t>.</w:t>
      </w:r>
      <w:r w:rsidR="00ED611E" w:rsidRPr="003D0D3B">
        <w:rPr>
          <w:rFonts w:ascii="Tahoma" w:hAnsi="Tahoma" w:cs="Tahoma"/>
          <w:snapToGrid w:val="0"/>
          <w:spacing w:val="-2"/>
          <w:sz w:val="20"/>
          <w:szCs w:val="20"/>
        </w:rPr>
        <w:t>2</w:t>
      </w:r>
      <w:r w:rsidR="00A30A89" w:rsidRPr="003D0D3B">
        <w:rPr>
          <w:rFonts w:ascii="Tahoma" w:hAnsi="Tahoma" w:cs="Tahoma"/>
          <w:snapToGrid w:val="0"/>
          <w:spacing w:val="-2"/>
          <w:sz w:val="20"/>
          <w:szCs w:val="20"/>
        </w:rPr>
        <w:t>.1</w:t>
      </w:r>
      <w:r w:rsidRPr="003D0D3B">
        <w:rPr>
          <w:rFonts w:ascii="Tahoma" w:hAnsi="Tahoma" w:cs="Tahoma"/>
          <w:snapToGrid w:val="0"/>
          <w:spacing w:val="-2"/>
          <w:sz w:val="20"/>
          <w:szCs w:val="20"/>
        </w:rPr>
        <w:tab/>
      </w:r>
      <w:r w:rsidR="006F1C3F" w:rsidRPr="003D0D3B">
        <w:rPr>
          <w:rFonts w:ascii="Tahoma" w:hAnsi="Tahoma" w:cs="Tahoma"/>
          <w:snapToGrid w:val="0"/>
          <w:spacing w:val="-2"/>
          <w:sz w:val="20"/>
          <w:szCs w:val="20"/>
        </w:rPr>
        <w:t>Objednatel bude prostřednictvím sv</w:t>
      </w:r>
      <w:r w:rsidR="008E7ED8">
        <w:rPr>
          <w:rFonts w:ascii="Tahoma" w:hAnsi="Tahoma" w:cs="Tahoma"/>
          <w:snapToGrid w:val="0"/>
          <w:spacing w:val="-2"/>
          <w:sz w:val="20"/>
          <w:szCs w:val="20"/>
        </w:rPr>
        <w:t>ého</w:t>
      </w:r>
      <w:r w:rsidR="006F1C3F" w:rsidRPr="003D0D3B">
        <w:rPr>
          <w:rFonts w:ascii="Tahoma" w:hAnsi="Tahoma" w:cs="Tahoma"/>
          <w:snapToGrid w:val="0"/>
          <w:spacing w:val="-2"/>
          <w:sz w:val="20"/>
          <w:szCs w:val="20"/>
        </w:rPr>
        <w:t xml:space="preserve"> kontrolní</w:t>
      </w:r>
      <w:r w:rsidR="008E7ED8">
        <w:rPr>
          <w:rFonts w:ascii="Tahoma" w:hAnsi="Tahoma" w:cs="Tahoma"/>
          <w:snapToGrid w:val="0"/>
          <w:spacing w:val="-2"/>
          <w:sz w:val="20"/>
          <w:szCs w:val="20"/>
        </w:rPr>
        <w:t>ho</w:t>
      </w:r>
      <w:r w:rsidR="006F1C3F" w:rsidRPr="003D0D3B">
        <w:rPr>
          <w:rFonts w:ascii="Tahoma" w:hAnsi="Tahoma" w:cs="Tahoma"/>
          <w:snapToGrid w:val="0"/>
          <w:spacing w:val="-2"/>
          <w:sz w:val="20"/>
          <w:szCs w:val="20"/>
        </w:rPr>
        <w:t xml:space="preserve"> </w:t>
      </w:r>
      <w:r w:rsidR="008E7ED8" w:rsidRPr="003D0D3B">
        <w:rPr>
          <w:rFonts w:ascii="Tahoma" w:hAnsi="Tahoma" w:cs="Tahoma"/>
          <w:snapToGrid w:val="0"/>
          <w:spacing w:val="-2"/>
          <w:sz w:val="20"/>
          <w:szCs w:val="20"/>
        </w:rPr>
        <w:t>orgá</w:t>
      </w:r>
      <w:r w:rsidR="008E7ED8">
        <w:rPr>
          <w:rFonts w:ascii="Tahoma" w:hAnsi="Tahoma" w:cs="Tahoma"/>
          <w:snapToGrid w:val="0"/>
          <w:spacing w:val="-2"/>
          <w:sz w:val="20"/>
          <w:szCs w:val="20"/>
        </w:rPr>
        <w:t>n</w:t>
      </w:r>
      <w:r w:rsidR="008E7ED8" w:rsidRPr="003D0D3B">
        <w:rPr>
          <w:rFonts w:ascii="Tahoma" w:hAnsi="Tahoma" w:cs="Tahoma"/>
          <w:snapToGrid w:val="0"/>
          <w:spacing w:val="-2"/>
          <w:sz w:val="20"/>
          <w:szCs w:val="20"/>
        </w:rPr>
        <w:t>ů</w:t>
      </w:r>
      <w:r w:rsidR="006F1C3F" w:rsidRPr="003D0D3B">
        <w:rPr>
          <w:rFonts w:ascii="Tahoma" w:hAnsi="Tahoma" w:cs="Tahoma"/>
          <w:snapToGrid w:val="0"/>
          <w:spacing w:val="-2"/>
          <w:sz w:val="20"/>
          <w:szCs w:val="20"/>
        </w:rPr>
        <w:t xml:space="preserve"> –</w:t>
      </w:r>
      <w:r w:rsidR="008E7ED8">
        <w:rPr>
          <w:rFonts w:ascii="Tahoma" w:hAnsi="Tahoma" w:cs="Tahoma"/>
          <w:snapToGrid w:val="0"/>
          <w:spacing w:val="-2"/>
          <w:sz w:val="20"/>
          <w:szCs w:val="20"/>
        </w:rPr>
        <w:t xml:space="preserve"> technického dozoru stavebníka </w:t>
      </w:r>
      <w:proofErr w:type="gramStart"/>
      <w:r w:rsidR="008E7ED8">
        <w:rPr>
          <w:rFonts w:ascii="Tahoma" w:hAnsi="Tahoma" w:cs="Tahoma"/>
          <w:snapToGrid w:val="0"/>
          <w:spacing w:val="-2"/>
          <w:sz w:val="20"/>
          <w:szCs w:val="20"/>
        </w:rPr>
        <w:t>(</w:t>
      </w:r>
      <w:r w:rsidR="006F1C3F" w:rsidRPr="003D0D3B">
        <w:rPr>
          <w:rFonts w:ascii="Tahoma" w:hAnsi="Tahoma" w:cs="Tahoma"/>
          <w:snapToGrid w:val="0"/>
          <w:spacing w:val="-2"/>
          <w:sz w:val="20"/>
          <w:szCs w:val="20"/>
        </w:rPr>
        <w:t xml:space="preserve"> </w:t>
      </w:r>
      <w:r w:rsidR="00260F12" w:rsidRPr="003D0D3B">
        <w:rPr>
          <w:rFonts w:ascii="Tahoma" w:hAnsi="Tahoma" w:cs="Tahoma"/>
          <w:snapToGrid w:val="0"/>
          <w:spacing w:val="-2"/>
          <w:sz w:val="20"/>
          <w:szCs w:val="20"/>
        </w:rPr>
        <w:t>TDS</w:t>
      </w:r>
      <w:proofErr w:type="gramEnd"/>
      <w:r w:rsidR="008E7ED8">
        <w:rPr>
          <w:rFonts w:ascii="Tahoma" w:hAnsi="Tahoma" w:cs="Tahoma"/>
          <w:snapToGrid w:val="0"/>
          <w:spacing w:val="-2"/>
          <w:sz w:val="20"/>
          <w:szCs w:val="20"/>
        </w:rPr>
        <w:t xml:space="preserve"> )</w:t>
      </w:r>
      <w:r w:rsidR="006F1C3F" w:rsidRPr="003D0D3B">
        <w:rPr>
          <w:rFonts w:ascii="Tahoma" w:hAnsi="Tahoma" w:cs="Tahoma"/>
          <w:snapToGrid w:val="0"/>
          <w:spacing w:val="-2"/>
          <w:sz w:val="20"/>
          <w:szCs w:val="20"/>
        </w:rPr>
        <w:t xml:space="preserve"> provádět průběžnou kontrolu provádění díla. Rozsah písemných pověření </w:t>
      </w:r>
      <w:proofErr w:type="gramStart"/>
      <w:r w:rsidR="00260F12" w:rsidRPr="003D0D3B">
        <w:rPr>
          <w:rFonts w:ascii="Tahoma" w:hAnsi="Tahoma" w:cs="Tahoma"/>
          <w:snapToGrid w:val="0"/>
          <w:spacing w:val="-2"/>
          <w:sz w:val="20"/>
          <w:szCs w:val="20"/>
        </w:rPr>
        <w:t>TDS</w:t>
      </w:r>
      <w:r w:rsidR="006F1C3F" w:rsidRPr="003D0D3B">
        <w:rPr>
          <w:rFonts w:ascii="Tahoma" w:hAnsi="Tahoma" w:cs="Tahoma"/>
          <w:snapToGrid w:val="0"/>
          <w:spacing w:val="-2"/>
          <w:sz w:val="20"/>
          <w:szCs w:val="20"/>
        </w:rPr>
        <w:t xml:space="preserve">  a</w:t>
      </w:r>
      <w:proofErr w:type="gramEnd"/>
      <w:r w:rsidR="006F1C3F" w:rsidRPr="003D0D3B">
        <w:rPr>
          <w:rFonts w:ascii="Tahoma" w:hAnsi="Tahoma" w:cs="Tahoma"/>
          <w:snapToGrid w:val="0"/>
          <w:spacing w:val="-2"/>
          <w:sz w:val="20"/>
          <w:szCs w:val="20"/>
        </w:rPr>
        <w:t xml:space="preserve"> jména osob pověřených jejich výkonem </w:t>
      </w:r>
      <w:r w:rsidR="00B22A11" w:rsidRPr="003D0D3B">
        <w:rPr>
          <w:rFonts w:ascii="Tahoma" w:hAnsi="Tahoma" w:cs="Tahoma"/>
          <w:snapToGrid w:val="0"/>
          <w:spacing w:val="-2"/>
          <w:sz w:val="20"/>
          <w:szCs w:val="20"/>
        </w:rPr>
        <w:t>objednatel zhotoviteli sdělí písemně při předání a převzetí staveniště.</w:t>
      </w:r>
    </w:p>
    <w:p w14:paraId="1B788D4F" w14:textId="2532C30B" w:rsidR="006F1C3F" w:rsidRPr="003D0D3B" w:rsidRDefault="006339FB" w:rsidP="00B9614B">
      <w:pPr>
        <w:widowControl w:val="0"/>
        <w:spacing w:after="180"/>
        <w:ind w:left="1276" w:hanging="709"/>
        <w:jc w:val="both"/>
        <w:rPr>
          <w:rFonts w:ascii="Tahoma" w:hAnsi="Tahoma" w:cs="Tahoma"/>
          <w:sz w:val="20"/>
          <w:szCs w:val="20"/>
        </w:rPr>
      </w:pPr>
      <w:r w:rsidRPr="003D0D3B">
        <w:rPr>
          <w:rFonts w:ascii="Tahoma" w:hAnsi="Tahoma" w:cs="Tahoma"/>
          <w:snapToGrid w:val="0"/>
          <w:sz w:val="20"/>
          <w:szCs w:val="20"/>
        </w:rPr>
        <w:t>10</w:t>
      </w:r>
      <w:r w:rsidR="00B22A11" w:rsidRPr="003D0D3B">
        <w:rPr>
          <w:rFonts w:ascii="Tahoma" w:hAnsi="Tahoma" w:cs="Tahoma"/>
          <w:snapToGrid w:val="0"/>
          <w:sz w:val="20"/>
          <w:szCs w:val="20"/>
        </w:rPr>
        <w:t>.</w:t>
      </w:r>
      <w:r w:rsidR="00ED611E" w:rsidRPr="003D0D3B">
        <w:rPr>
          <w:rFonts w:ascii="Tahoma" w:hAnsi="Tahoma" w:cs="Tahoma"/>
          <w:snapToGrid w:val="0"/>
          <w:sz w:val="20"/>
          <w:szCs w:val="20"/>
        </w:rPr>
        <w:t>2</w:t>
      </w:r>
      <w:r w:rsidR="00A30A89" w:rsidRPr="003D0D3B">
        <w:rPr>
          <w:rFonts w:ascii="Tahoma" w:hAnsi="Tahoma" w:cs="Tahoma"/>
          <w:snapToGrid w:val="0"/>
          <w:sz w:val="20"/>
          <w:szCs w:val="20"/>
        </w:rPr>
        <w:t>.2</w:t>
      </w:r>
      <w:r w:rsidRPr="003D0D3B">
        <w:rPr>
          <w:rFonts w:ascii="Tahoma" w:hAnsi="Tahoma" w:cs="Tahoma"/>
          <w:snapToGrid w:val="0"/>
          <w:sz w:val="20"/>
          <w:szCs w:val="20"/>
        </w:rPr>
        <w:tab/>
      </w:r>
      <w:r w:rsidR="006F1C3F" w:rsidRPr="003D0D3B">
        <w:rPr>
          <w:rFonts w:ascii="Tahoma" w:hAnsi="Tahoma" w:cs="Tahoma"/>
          <w:snapToGrid w:val="0"/>
          <w:sz w:val="20"/>
          <w:szCs w:val="20"/>
        </w:rPr>
        <w:t xml:space="preserve">Zhotovitel vytváří svou součinností podmínky pro výkon </w:t>
      </w:r>
      <w:r w:rsidR="008E7ED8">
        <w:rPr>
          <w:rFonts w:ascii="Tahoma" w:hAnsi="Tahoma" w:cs="Tahoma"/>
          <w:snapToGrid w:val="0"/>
          <w:sz w:val="20"/>
          <w:szCs w:val="20"/>
        </w:rPr>
        <w:t>TDS</w:t>
      </w:r>
      <w:r w:rsidR="006F1C3F" w:rsidRPr="003D0D3B">
        <w:rPr>
          <w:rFonts w:ascii="Tahoma" w:hAnsi="Tahoma" w:cs="Tahoma"/>
          <w:snapToGrid w:val="0"/>
          <w:sz w:val="20"/>
          <w:szCs w:val="20"/>
        </w:rPr>
        <w:t xml:space="preserve">. Zabezpečuje účast svých zaměstnanců při kontrolní činnosti a projednává technické a jiné otázky související s plněním smlouvy. </w:t>
      </w:r>
      <w:r w:rsidR="006F1C3F" w:rsidRPr="003D0D3B">
        <w:rPr>
          <w:rFonts w:ascii="Tahoma" w:hAnsi="Tahoma" w:cs="Tahoma"/>
          <w:sz w:val="20"/>
          <w:szCs w:val="20"/>
        </w:rPr>
        <w:t>Zhotovitel dále zabezpečuje potřebnou součinnost při</w:t>
      </w:r>
      <w:r w:rsidR="00A522D1" w:rsidRPr="003D0D3B">
        <w:rPr>
          <w:rFonts w:ascii="Tahoma" w:hAnsi="Tahoma" w:cs="Tahoma"/>
          <w:sz w:val="20"/>
          <w:szCs w:val="20"/>
        </w:rPr>
        <w:t> </w:t>
      </w:r>
      <w:r w:rsidR="006F1C3F" w:rsidRPr="003D0D3B">
        <w:rPr>
          <w:rFonts w:ascii="Tahoma" w:hAnsi="Tahoma" w:cs="Tahoma"/>
          <w:sz w:val="20"/>
          <w:szCs w:val="20"/>
        </w:rPr>
        <w:t>provádění kontrol na stavbě orgány státního stavebního dohledu, památkové inspekce a</w:t>
      </w:r>
      <w:r w:rsidR="00A522D1" w:rsidRPr="003D0D3B">
        <w:rPr>
          <w:rFonts w:ascii="Tahoma" w:hAnsi="Tahoma" w:cs="Tahoma"/>
          <w:sz w:val="20"/>
          <w:szCs w:val="20"/>
        </w:rPr>
        <w:t> </w:t>
      </w:r>
      <w:r w:rsidR="006F1C3F" w:rsidRPr="003D0D3B">
        <w:rPr>
          <w:rFonts w:ascii="Tahoma" w:hAnsi="Tahoma" w:cs="Tahoma"/>
          <w:sz w:val="20"/>
          <w:szCs w:val="20"/>
        </w:rPr>
        <w:t>jiných oprávněných subjektů a činí neprodleně opatření k odstranění vytknutých závad.</w:t>
      </w:r>
    </w:p>
    <w:p w14:paraId="07469BE7" w14:textId="777EC212" w:rsidR="00052D9C" w:rsidRDefault="006339FB" w:rsidP="003F798D">
      <w:pPr>
        <w:widowControl w:val="0"/>
        <w:ind w:left="1276" w:hanging="709"/>
        <w:jc w:val="both"/>
        <w:rPr>
          <w:rFonts w:ascii="Tahoma" w:hAnsi="Tahoma" w:cs="Tahoma"/>
          <w:sz w:val="20"/>
          <w:szCs w:val="20"/>
        </w:rPr>
      </w:pPr>
      <w:r w:rsidRPr="003D0D3B">
        <w:rPr>
          <w:rFonts w:ascii="Tahoma" w:hAnsi="Tahoma" w:cs="Tahoma"/>
          <w:sz w:val="20"/>
          <w:szCs w:val="20"/>
        </w:rPr>
        <w:t>10</w:t>
      </w:r>
      <w:r w:rsidR="00A30A89" w:rsidRPr="003D0D3B">
        <w:rPr>
          <w:rFonts w:ascii="Tahoma" w:hAnsi="Tahoma" w:cs="Tahoma"/>
          <w:sz w:val="20"/>
          <w:szCs w:val="20"/>
        </w:rPr>
        <w:t>.2.3</w:t>
      </w:r>
      <w:r w:rsidRPr="003D0D3B">
        <w:rPr>
          <w:rFonts w:ascii="Tahoma" w:hAnsi="Tahoma" w:cs="Tahoma"/>
          <w:sz w:val="20"/>
          <w:szCs w:val="20"/>
        </w:rPr>
        <w:tab/>
      </w:r>
      <w:r w:rsidR="00734772" w:rsidRPr="003D0D3B">
        <w:rPr>
          <w:rFonts w:ascii="Tahoma" w:hAnsi="Tahoma" w:cs="Tahoma"/>
          <w:sz w:val="20"/>
          <w:szCs w:val="20"/>
        </w:rPr>
        <w:t xml:space="preserve">Technický dozor </w:t>
      </w:r>
      <w:r w:rsidR="00F10D3F" w:rsidRPr="003D0D3B">
        <w:rPr>
          <w:rFonts w:ascii="Tahoma" w:hAnsi="Tahoma" w:cs="Tahoma"/>
          <w:sz w:val="20"/>
          <w:szCs w:val="20"/>
        </w:rPr>
        <w:t>stavebníka</w:t>
      </w:r>
      <w:r w:rsidR="00734772" w:rsidRPr="003D0D3B">
        <w:rPr>
          <w:rFonts w:ascii="Tahoma" w:hAnsi="Tahoma" w:cs="Tahoma"/>
          <w:sz w:val="20"/>
          <w:szCs w:val="20"/>
        </w:rPr>
        <w:t xml:space="preserve"> nesmí provádět zhotovitel ani osoba s ním propojená.</w:t>
      </w:r>
    </w:p>
    <w:p w14:paraId="70D580F8" w14:textId="77777777" w:rsidR="008E7ED8" w:rsidRDefault="008E7ED8" w:rsidP="003F798D">
      <w:pPr>
        <w:widowControl w:val="0"/>
        <w:ind w:left="1276" w:hanging="709"/>
        <w:jc w:val="both"/>
        <w:rPr>
          <w:rFonts w:ascii="Tahoma" w:hAnsi="Tahoma" w:cs="Tahoma"/>
          <w:sz w:val="20"/>
          <w:szCs w:val="20"/>
        </w:rPr>
      </w:pPr>
    </w:p>
    <w:p w14:paraId="26333169" w14:textId="167BE6A3" w:rsidR="008E7ED8" w:rsidRPr="003F798D" w:rsidRDefault="008E7ED8" w:rsidP="003F798D">
      <w:pPr>
        <w:widowControl w:val="0"/>
        <w:ind w:left="1276" w:hanging="709"/>
        <w:jc w:val="both"/>
        <w:rPr>
          <w:rFonts w:ascii="Tahoma" w:hAnsi="Tahoma" w:cs="Tahoma"/>
          <w:sz w:val="20"/>
          <w:szCs w:val="20"/>
        </w:rPr>
      </w:pPr>
      <w:r>
        <w:rPr>
          <w:rFonts w:ascii="Tahoma" w:hAnsi="Tahoma" w:cs="Tahoma"/>
          <w:sz w:val="20"/>
          <w:szCs w:val="20"/>
        </w:rPr>
        <w:t>10.2.4   Autorský dozor provádí zhotovitel.</w:t>
      </w:r>
    </w:p>
    <w:p w14:paraId="609A7495" w14:textId="72187909" w:rsidR="006F1C3F" w:rsidRPr="003D0D3B" w:rsidRDefault="006F1C3F"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bookmarkStart w:id="38" w:name="_Toc255560891"/>
      <w:bookmarkStart w:id="39" w:name="_Toc255560744"/>
      <w:r w:rsidRPr="003D0D3B">
        <w:rPr>
          <w:rFonts w:ascii="Tahoma" w:hAnsi="Tahoma" w:cs="Tahoma"/>
          <w:b/>
          <w:sz w:val="22"/>
          <w:szCs w:val="20"/>
          <w:u w:val="single"/>
        </w:rPr>
        <w:t xml:space="preserve"> Zkoušky</w:t>
      </w:r>
      <w:bookmarkEnd w:id="38"/>
      <w:bookmarkEnd w:id="39"/>
    </w:p>
    <w:p w14:paraId="20775591" w14:textId="77777777" w:rsidR="006F1C3F" w:rsidRPr="003D0D3B" w:rsidRDefault="006F1C3F" w:rsidP="008A4B90">
      <w:pPr>
        <w:numPr>
          <w:ilvl w:val="0"/>
          <w:numId w:val="13"/>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Součástí plnění zhotovitele podle smlouvy a průkazem řádného provedení díla nebo jeho části je</w:t>
      </w:r>
      <w:r w:rsidR="004F07F0" w:rsidRPr="003D0D3B">
        <w:rPr>
          <w:rFonts w:ascii="Tahoma" w:hAnsi="Tahoma" w:cs="Tahoma"/>
          <w:snapToGrid w:val="0"/>
          <w:sz w:val="20"/>
          <w:szCs w:val="20"/>
        </w:rPr>
        <w:t> </w:t>
      </w:r>
      <w:r w:rsidRPr="003D0D3B">
        <w:rPr>
          <w:rFonts w:ascii="Tahoma" w:hAnsi="Tahoma" w:cs="Tahoma"/>
          <w:snapToGrid w:val="0"/>
          <w:sz w:val="20"/>
          <w:szCs w:val="20"/>
        </w:rPr>
        <w:t>doložení úspěšných výsledků potřebných individuálních a komplexníc</w:t>
      </w:r>
      <w:r w:rsidR="00A30A89" w:rsidRPr="003D0D3B">
        <w:rPr>
          <w:rFonts w:ascii="Tahoma" w:hAnsi="Tahoma" w:cs="Tahoma"/>
          <w:snapToGrid w:val="0"/>
          <w:sz w:val="20"/>
          <w:szCs w:val="20"/>
        </w:rPr>
        <w:t>h zkoušek, garančních zkoušek a </w:t>
      </w:r>
      <w:r w:rsidRPr="003D0D3B">
        <w:rPr>
          <w:rFonts w:ascii="Tahoma" w:hAnsi="Tahoma" w:cs="Tahoma"/>
          <w:snapToGrid w:val="0"/>
          <w:sz w:val="20"/>
          <w:szCs w:val="20"/>
        </w:rPr>
        <w:t xml:space="preserve">organizace zkušebního provozu a požadavků orgánů státního stavebního dohledu, památkové péče, příp. jiných orgánů příslušných ke kontrole staveb. Provádění dohodnutých zkoušek se řídí podmínkami </w:t>
      </w:r>
      <w:r w:rsidR="00764C90" w:rsidRPr="003D0D3B">
        <w:rPr>
          <w:rFonts w:ascii="Tahoma" w:hAnsi="Tahoma" w:cs="Tahoma"/>
          <w:snapToGrid w:val="0"/>
          <w:sz w:val="20"/>
          <w:szCs w:val="20"/>
        </w:rPr>
        <w:t>této smlouvy</w:t>
      </w:r>
      <w:r w:rsidR="004917BD" w:rsidRPr="003D0D3B">
        <w:rPr>
          <w:rFonts w:ascii="Tahoma" w:hAnsi="Tahoma" w:cs="Tahoma"/>
          <w:snapToGrid w:val="0"/>
          <w:sz w:val="20"/>
          <w:szCs w:val="20"/>
        </w:rPr>
        <w:t xml:space="preserve">, </w:t>
      </w:r>
      <w:r w:rsidRPr="003D0D3B">
        <w:rPr>
          <w:rFonts w:ascii="Tahoma" w:hAnsi="Tahoma" w:cs="Tahoma"/>
          <w:snapToGrid w:val="0"/>
          <w:sz w:val="20"/>
          <w:szCs w:val="20"/>
        </w:rPr>
        <w:t>podmínkami stanovenými ČSN, projektem a</w:t>
      </w:r>
      <w:r w:rsidR="00F562A6" w:rsidRPr="003D0D3B">
        <w:rPr>
          <w:rFonts w:ascii="Tahoma" w:hAnsi="Tahoma" w:cs="Tahoma"/>
          <w:snapToGrid w:val="0"/>
          <w:sz w:val="20"/>
          <w:szCs w:val="20"/>
        </w:rPr>
        <w:t> </w:t>
      </w:r>
      <w:r w:rsidRPr="003D0D3B">
        <w:rPr>
          <w:rFonts w:ascii="Tahoma" w:hAnsi="Tahoma" w:cs="Tahoma"/>
          <w:snapToGrid w:val="0"/>
          <w:sz w:val="20"/>
          <w:szCs w:val="20"/>
        </w:rPr>
        <w:t xml:space="preserve">technickými údaji vyhlášenými výrobci jednotlivých zařízení tvořících součást zhotovovaného díla. </w:t>
      </w:r>
      <w:r w:rsidR="00BF3E96" w:rsidRPr="003D0D3B">
        <w:rPr>
          <w:rFonts w:ascii="Tahoma" w:hAnsi="Tahoma" w:cs="Tahoma"/>
          <w:snapToGrid w:val="0"/>
          <w:sz w:val="20"/>
          <w:szCs w:val="20"/>
        </w:rPr>
        <w:t>Náplň, obsah, rozsah, způsob provedení a termíny zkoušek určuje objednatel.</w:t>
      </w:r>
    </w:p>
    <w:p w14:paraId="1D1A628F" w14:textId="77777777" w:rsidR="006F1C3F" w:rsidRPr="003D0D3B" w:rsidRDefault="006F1C3F" w:rsidP="008A4B90">
      <w:pPr>
        <w:widowControl w:val="0"/>
        <w:numPr>
          <w:ilvl w:val="0"/>
          <w:numId w:val="13"/>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w:t>
      </w:r>
      <w:r w:rsidR="00A522D1" w:rsidRPr="003D0D3B">
        <w:rPr>
          <w:rFonts w:ascii="Tahoma" w:hAnsi="Tahoma" w:cs="Tahoma"/>
          <w:snapToGrid w:val="0"/>
          <w:sz w:val="20"/>
          <w:szCs w:val="20"/>
        </w:rPr>
        <w:t> </w:t>
      </w:r>
      <w:r w:rsidRPr="003D0D3B">
        <w:rPr>
          <w:rFonts w:ascii="Tahoma" w:hAnsi="Tahoma" w:cs="Tahoma"/>
          <w:snapToGrid w:val="0"/>
          <w:sz w:val="20"/>
          <w:szCs w:val="20"/>
        </w:rPr>
        <w:t>v souladu s</w:t>
      </w:r>
      <w:r w:rsidR="0079799F" w:rsidRPr="003D0D3B">
        <w:rPr>
          <w:rFonts w:ascii="Tahoma" w:hAnsi="Tahoma" w:cs="Tahoma"/>
          <w:snapToGrid w:val="0"/>
          <w:sz w:val="20"/>
          <w:szCs w:val="20"/>
        </w:rPr>
        <w:t xml:space="preserve"> touto</w:t>
      </w:r>
      <w:r w:rsidRPr="003D0D3B">
        <w:rPr>
          <w:rFonts w:ascii="Tahoma" w:hAnsi="Tahoma" w:cs="Tahoma"/>
          <w:snapToGrid w:val="0"/>
          <w:sz w:val="20"/>
          <w:szCs w:val="20"/>
        </w:rPr>
        <w:t xml:space="preserve"> smlouvou.</w:t>
      </w:r>
    </w:p>
    <w:p w14:paraId="1843DB59" w14:textId="77777777" w:rsidR="006F1C3F" w:rsidRPr="003D0D3B" w:rsidRDefault="00F150F6" w:rsidP="008A4B90">
      <w:pPr>
        <w:widowControl w:val="0"/>
        <w:numPr>
          <w:ilvl w:val="0"/>
          <w:numId w:val="13"/>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 xml:space="preserve">O </w:t>
      </w:r>
      <w:r w:rsidR="006F1C3F" w:rsidRPr="003D0D3B">
        <w:rPr>
          <w:rFonts w:ascii="Tahoma" w:hAnsi="Tahoma" w:cs="Tahoma"/>
          <w:snapToGrid w:val="0"/>
          <w:sz w:val="20"/>
          <w:szCs w:val="20"/>
        </w:rPr>
        <w:t xml:space="preserve">konání jednotlivých zkoušek vyrozumí objednatele zhotovitel a všechny další zainteresované osoby </w:t>
      </w:r>
      <w:r w:rsidR="00B22A11" w:rsidRPr="003D0D3B">
        <w:rPr>
          <w:rFonts w:ascii="Tahoma" w:hAnsi="Tahoma" w:cs="Tahoma"/>
          <w:snapToGrid w:val="0"/>
          <w:sz w:val="20"/>
          <w:szCs w:val="20"/>
        </w:rPr>
        <w:t xml:space="preserve">zápisem do stavebního </w:t>
      </w:r>
      <w:r w:rsidR="00BF3E96" w:rsidRPr="003D0D3B">
        <w:rPr>
          <w:rFonts w:ascii="Tahoma" w:hAnsi="Tahoma" w:cs="Tahoma"/>
          <w:snapToGrid w:val="0"/>
          <w:sz w:val="20"/>
          <w:szCs w:val="20"/>
        </w:rPr>
        <w:t>deníku</w:t>
      </w:r>
      <w:r w:rsidR="006F1C3F" w:rsidRPr="003D0D3B">
        <w:rPr>
          <w:rFonts w:ascii="Tahoma" w:hAnsi="Tahoma" w:cs="Tahoma"/>
          <w:snapToGrid w:val="0"/>
          <w:sz w:val="20"/>
          <w:szCs w:val="20"/>
        </w:rPr>
        <w:t xml:space="preserve">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1CBAA815" w14:textId="2AB2E7BB" w:rsidR="00C46D05" w:rsidRPr="004F0B28" w:rsidRDefault="006F1C3F" w:rsidP="008A4B90">
      <w:pPr>
        <w:widowControl w:val="0"/>
        <w:numPr>
          <w:ilvl w:val="0"/>
          <w:numId w:val="13"/>
        </w:numPr>
        <w:tabs>
          <w:tab w:val="left" w:pos="567"/>
        </w:tabs>
        <w:ind w:left="0" w:firstLine="0"/>
        <w:jc w:val="both"/>
        <w:rPr>
          <w:rFonts w:ascii="Tahoma" w:hAnsi="Tahoma" w:cs="Tahoma"/>
          <w:snapToGrid w:val="0"/>
          <w:sz w:val="20"/>
          <w:szCs w:val="20"/>
        </w:rPr>
      </w:pPr>
      <w:r w:rsidRPr="003D0D3B">
        <w:rPr>
          <w:rFonts w:ascii="Tahoma" w:hAnsi="Tahoma" w:cs="Tahoma"/>
          <w:snapToGrid w:val="0"/>
          <w:sz w:val="20"/>
          <w:szCs w:val="20"/>
        </w:rPr>
        <w:t>Výsledek zkoušek se zachytí v zápisech, případně předepsaných protokolech o jejich provedení a</w:t>
      </w:r>
      <w:r w:rsidR="00A522D1" w:rsidRPr="003D0D3B">
        <w:rPr>
          <w:rFonts w:ascii="Tahoma" w:hAnsi="Tahoma" w:cs="Tahoma"/>
          <w:snapToGrid w:val="0"/>
          <w:sz w:val="20"/>
          <w:szCs w:val="20"/>
        </w:rPr>
        <w:t> </w:t>
      </w:r>
      <w:r w:rsidRPr="003D0D3B">
        <w:rPr>
          <w:rFonts w:ascii="Tahoma" w:hAnsi="Tahoma" w:cs="Tahoma"/>
          <w:snapToGrid w:val="0"/>
          <w:sz w:val="20"/>
          <w:szCs w:val="20"/>
        </w:rPr>
        <w:t>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5CE163E0" w14:textId="3AA7F48E" w:rsidR="006F1C3F" w:rsidRPr="003D0D3B" w:rsidRDefault="006F1C3F"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bookmarkStart w:id="40" w:name="_Toc255560892"/>
      <w:bookmarkStart w:id="41" w:name="_Toc255560745"/>
      <w:r w:rsidRPr="003D0D3B">
        <w:rPr>
          <w:rFonts w:ascii="Tahoma" w:hAnsi="Tahoma" w:cs="Tahoma"/>
          <w:b/>
          <w:sz w:val="22"/>
          <w:szCs w:val="20"/>
          <w:u w:val="single"/>
        </w:rPr>
        <w:t xml:space="preserve"> Užívání díla před jeho předáním</w:t>
      </w:r>
      <w:bookmarkEnd w:id="40"/>
      <w:bookmarkEnd w:id="41"/>
    </w:p>
    <w:p w14:paraId="4DC1832F" w14:textId="77777777" w:rsidR="006F1C3F" w:rsidRPr="003D0D3B" w:rsidRDefault="006F1C3F" w:rsidP="008A4B90">
      <w:pPr>
        <w:widowControl w:val="0"/>
        <w:numPr>
          <w:ilvl w:val="0"/>
          <w:numId w:val="14"/>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Požádá-li o to objednatel, anebo je-li zhotovitel v prodlení s provád</w:t>
      </w:r>
      <w:r w:rsidR="00A522D1" w:rsidRPr="003D0D3B">
        <w:rPr>
          <w:rFonts w:ascii="Tahoma" w:hAnsi="Tahoma" w:cs="Tahoma"/>
          <w:snapToGrid w:val="0"/>
          <w:sz w:val="20"/>
          <w:szCs w:val="20"/>
        </w:rPr>
        <w:t>ěním díla, jeho předáním, resp. </w:t>
      </w:r>
      <w:r w:rsidRPr="003D0D3B">
        <w:rPr>
          <w:rFonts w:ascii="Tahoma" w:hAnsi="Tahoma" w:cs="Tahoma"/>
          <w:snapToGrid w:val="0"/>
          <w:sz w:val="20"/>
          <w:szCs w:val="20"/>
        </w:rPr>
        <w:t>jeho řádným ukončením, dohodnou smluvní strany, je-li to vzhledem ke stavu doposud provedeného díla rozumné, podmínky užívání díla před jeho předáním. Požádá-li o to ob</w:t>
      </w:r>
      <w:r w:rsidR="00A30A89" w:rsidRPr="003D0D3B">
        <w:rPr>
          <w:rFonts w:ascii="Tahoma" w:hAnsi="Tahoma" w:cs="Tahoma"/>
          <w:snapToGrid w:val="0"/>
          <w:sz w:val="20"/>
          <w:szCs w:val="20"/>
        </w:rPr>
        <w:t>jednatel, obstará zhotovitel na </w:t>
      </w:r>
      <w:r w:rsidRPr="003D0D3B">
        <w:rPr>
          <w:rFonts w:ascii="Tahoma" w:hAnsi="Tahoma" w:cs="Tahoma"/>
          <w:snapToGrid w:val="0"/>
          <w:sz w:val="20"/>
          <w:szCs w:val="20"/>
        </w:rPr>
        <w:t>svůj náklad souhlas příslušných veřejnoprávních orgánů s takovým užíváním díla nebo jeho části.</w:t>
      </w:r>
    </w:p>
    <w:p w14:paraId="6CFEC2C2" w14:textId="091B40EF" w:rsidR="00CF6DAD" w:rsidRPr="00387B64" w:rsidRDefault="006F1C3F" w:rsidP="008A4B90">
      <w:pPr>
        <w:widowControl w:val="0"/>
        <w:numPr>
          <w:ilvl w:val="0"/>
          <w:numId w:val="14"/>
        </w:numPr>
        <w:tabs>
          <w:tab w:val="left" w:pos="567"/>
        </w:tabs>
        <w:ind w:left="0" w:firstLine="0"/>
        <w:jc w:val="both"/>
        <w:rPr>
          <w:rFonts w:ascii="Tahoma" w:hAnsi="Tahoma" w:cs="Tahoma"/>
          <w:snapToGrid w:val="0"/>
          <w:sz w:val="20"/>
          <w:szCs w:val="20"/>
        </w:rPr>
      </w:pPr>
      <w:r w:rsidRPr="003D0D3B">
        <w:rPr>
          <w:rFonts w:ascii="Tahoma" w:hAnsi="Tahoma" w:cs="Tahoma"/>
          <w:snapToGrid w:val="0"/>
          <w:sz w:val="20"/>
          <w:szCs w:val="20"/>
        </w:rPr>
        <w:t>Zhotovitel pro tento případ navrhne předmět a způsob předčasného užívání, jeho dobu, jakož i</w:t>
      </w:r>
      <w:r w:rsidR="00A522D1" w:rsidRPr="003D0D3B">
        <w:rPr>
          <w:rFonts w:ascii="Tahoma" w:hAnsi="Tahoma" w:cs="Tahoma"/>
          <w:snapToGrid w:val="0"/>
          <w:sz w:val="20"/>
          <w:szCs w:val="20"/>
        </w:rPr>
        <w:t> </w:t>
      </w:r>
      <w:r w:rsidRPr="003D0D3B">
        <w:rPr>
          <w:rFonts w:ascii="Tahoma" w:hAnsi="Tahoma" w:cs="Tahoma"/>
          <w:snapToGrid w:val="0"/>
          <w:sz w:val="20"/>
          <w:szCs w:val="20"/>
        </w:rPr>
        <w:t xml:space="preserve">provedení bezpečnostních a jiných opatření, včetně hygienických, a důsledky předčasného užívání pro </w:t>
      </w:r>
      <w:r w:rsidRPr="003D0D3B">
        <w:rPr>
          <w:rFonts w:ascii="Tahoma" w:hAnsi="Tahoma" w:cs="Tahoma"/>
          <w:snapToGrid w:val="0"/>
          <w:sz w:val="20"/>
          <w:szCs w:val="20"/>
        </w:rPr>
        <w:lastRenderedPageBreak/>
        <w:t xml:space="preserve">přechod nebezpečí škody, běh záručních </w:t>
      </w:r>
      <w:proofErr w:type="gramStart"/>
      <w:r w:rsidRPr="003D0D3B">
        <w:rPr>
          <w:rFonts w:ascii="Tahoma" w:hAnsi="Tahoma" w:cs="Tahoma"/>
          <w:snapToGrid w:val="0"/>
          <w:sz w:val="20"/>
          <w:szCs w:val="20"/>
        </w:rPr>
        <w:t>lhůt,</w:t>
      </w:r>
      <w:proofErr w:type="gramEnd"/>
      <w:r w:rsidRPr="003D0D3B">
        <w:rPr>
          <w:rFonts w:ascii="Tahoma" w:hAnsi="Tahoma" w:cs="Tahoma"/>
          <w:snapToGrid w:val="0"/>
          <w:sz w:val="20"/>
          <w:szCs w:val="20"/>
        </w:rPr>
        <w:t xml:space="preserve"> atd. V případě, že</w:t>
      </w:r>
      <w:r w:rsidR="00A522D1" w:rsidRPr="003D0D3B">
        <w:rPr>
          <w:rFonts w:ascii="Tahoma" w:hAnsi="Tahoma" w:cs="Tahoma"/>
          <w:snapToGrid w:val="0"/>
          <w:sz w:val="20"/>
          <w:szCs w:val="20"/>
        </w:rPr>
        <w:t xml:space="preserve"> zhotovitel návrh nepředloží ve </w:t>
      </w:r>
      <w:r w:rsidRPr="003D0D3B">
        <w:rPr>
          <w:rFonts w:ascii="Tahoma" w:hAnsi="Tahoma" w:cs="Tahoma"/>
          <w:snapToGrid w:val="0"/>
          <w:sz w:val="20"/>
          <w:szCs w:val="20"/>
        </w:rPr>
        <w:t>lhůtě akceptovatelné objednatelem, anebo bude-li návrh obsahovat podmínky bezdůvodné, nebo</w:t>
      </w:r>
      <w:r w:rsidR="00A522D1" w:rsidRPr="003D0D3B">
        <w:rPr>
          <w:rFonts w:ascii="Tahoma" w:hAnsi="Tahoma" w:cs="Tahoma"/>
          <w:snapToGrid w:val="0"/>
          <w:sz w:val="20"/>
          <w:szCs w:val="20"/>
        </w:rPr>
        <w:t> </w:t>
      </w:r>
      <w:r w:rsidRPr="003D0D3B">
        <w:rPr>
          <w:rFonts w:ascii="Tahoma" w:hAnsi="Tahoma" w:cs="Tahoma"/>
          <w:snapToGrid w:val="0"/>
          <w:sz w:val="20"/>
          <w:szCs w:val="20"/>
        </w:rPr>
        <w:t>zřejmě zvýhodňující zhotovitele, určí podmínky užívání objednatel. Dohoda o</w:t>
      </w:r>
      <w:r w:rsidR="004F00E5" w:rsidRPr="003D0D3B">
        <w:rPr>
          <w:rFonts w:ascii="Tahoma" w:hAnsi="Tahoma" w:cs="Tahoma"/>
          <w:snapToGrid w:val="0"/>
          <w:sz w:val="20"/>
          <w:szCs w:val="20"/>
        </w:rPr>
        <w:t> </w:t>
      </w:r>
      <w:r w:rsidRPr="003D0D3B">
        <w:rPr>
          <w:rFonts w:ascii="Tahoma" w:hAnsi="Tahoma" w:cs="Tahoma"/>
          <w:snapToGrid w:val="0"/>
          <w:sz w:val="20"/>
          <w:szCs w:val="20"/>
        </w:rPr>
        <w:t>předčasném užívání díla musí být uzav</w:t>
      </w:r>
      <w:r w:rsidR="00A522D1" w:rsidRPr="003D0D3B">
        <w:rPr>
          <w:rFonts w:ascii="Tahoma" w:hAnsi="Tahoma" w:cs="Tahoma"/>
          <w:snapToGrid w:val="0"/>
          <w:sz w:val="20"/>
          <w:szCs w:val="20"/>
        </w:rPr>
        <w:t>řena formou dodatku ke smlouvě.</w:t>
      </w:r>
    </w:p>
    <w:p w14:paraId="0B3C44F4" w14:textId="2C06CFE4" w:rsidR="006F1C3F" w:rsidRPr="003D0D3B" w:rsidRDefault="00CC2DE9"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bookmarkStart w:id="42" w:name="_Toc255560893"/>
      <w:bookmarkStart w:id="43" w:name="_Toc255560746"/>
      <w:r w:rsidRPr="003D0D3B">
        <w:rPr>
          <w:rFonts w:ascii="Tahoma" w:hAnsi="Tahoma" w:cs="Tahoma"/>
          <w:b/>
          <w:sz w:val="22"/>
          <w:szCs w:val="20"/>
          <w:u w:val="single"/>
        </w:rPr>
        <w:t xml:space="preserve"> Provedení díla,</w:t>
      </w:r>
      <w:r w:rsidR="00002537" w:rsidRPr="003D0D3B">
        <w:rPr>
          <w:rFonts w:ascii="Tahoma" w:hAnsi="Tahoma" w:cs="Tahoma"/>
          <w:b/>
          <w:sz w:val="22"/>
          <w:szCs w:val="20"/>
          <w:u w:val="single"/>
        </w:rPr>
        <w:t xml:space="preserve"> p</w:t>
      </w:r>
      <w:r w:rsidR="006F1C3F" w:rsidRPr="003D0D3B">
        <w:rPr>
          <w:rFonts w:ascii="Tahoma" w:hAnsi="Tahoma" w:cs="Tahoma"/>
          <w:b/>
          <w:sz w:val="22"/>
          <w:szCs w:val="20"/>
          <w:u w:val="single"/>
        </w:rPr>
        <w:t>řevzetí díla nebo jeho části</w:t>
      </w:r>
      <w:bookmarkEnd w:id="42"/>
      <w:bookmarkEnd w:id="43"/>
    </w:p>
    <w:p w14:paraId="222DF7E5" w14:textId="77777777" w:rsidR="00955338" w:rsidRPr="003D0D3B" w:rsidRDefault="0079799F" w:rsidP="008A4B90">
      <w:pPr>
        <w:widowControl w:val="0"/>
        <w:numPr>
          <w:ilvl w:val="1"/>
          <w:numId w:val="23"/>
        </w:numPr>
        <w:tabs>
          <w:tab w:val="left" w:pos="567"/>
        </w:tabs>
        <w:spacing w:after="120"/>
        <w:ind w:left="0" w:firstLine="0"/>
        <w:jc w:val="both"/>
        <w:rPr>
          <w:rFonts w:ascii="Tahoma" w:hAnsi="Tahoma" w:cs="Tahoma"/>
          <w:snapToGrid w:val="0"/>
          <w:sz w:val="20"/>
          <w:szCs w:val="20"/>
          <w:u w:val="single"/>
        </w:rPr>
      </w:pPr>
      <w:r w:rsidRPr="003D0D3B">
        <w:rPr>
          <w:rFonts w:ascii="Tahoma" w:hAnsi="Tahoma" w:cs="Tahoma"/>
          <w:b/>
          <w:snapToGrid w:val="0"/>
          <w:sz w:val="20"/>
          <w:szCs w:val="20"/>
          <w:u w:val="single"/>
        </w:rPr>
        <w:t>Provedení</w:t>
      </w:r>
      <w:r w:rsidR="006F1C3F" w:rsidRPr="003D0D3B">
        <w:rPr>
          <w:rFonts w:ascii="Tahoma" w:hAnsi="Tahoma" w:cs="Tahoma"/>
          <w:b/>
          <w:snapToGrid w:val="0"/>
          <w:sz w:val="20"/>
          <w:szCs w:val="20"/>
          <w:u w:val="single"/>
        </w:rPr>
        <w:t xml:space="preserve"> díla</w:t>
      </w:r>
    </w:p>
    <w:p w14:paraId="588BC8F5" w14:textId="77777777" w:rsidR="00955338" w:rsidRPr="003D0D3B" w:rsidRDefault="00B22A11" w:rsidP="00B9614B">
      <w:pPr>
        <w:widowControl w:val="0"/>
        <w:spacing w:after="160"/>
        <w:ind w:left="1276" w:hanging="709"/>
        <w:jc w:val="both"/>
        <w:rPr>
          <w:rFonts w:ascii="Tahoma" w:hAnsi="Tahoma" w:cs="Tahoma"/>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.1.1</w:t>
      </w:r>
      <w:r w:rsidR="00E85FF9" w:rsidRPr="003D0D3B">
        <w:rPr>
          <w:rFonts w:ascii="Tahoma" w:hAnsi="Tahoma" w:cs="Tahoma"/>
          <w:snapToGrid w:val="0"/>
          <w:sz w:val="20"/>
          <w:szCs w:val="20"/>
        </w:rPr>
        <w:tab/>
      </w:r>
      <w:r w:rsidR="00293994" w:rsidRPr="003D0D3B">
        <w:rPr>
          <w:rFonts w:ascii="Tahoma" w:hAnsi="Tahoma" w:cs="Tahoma"/>
          <w:snapToGrid w:val="0"/>
          <w:sz w:val="20"/>
          <w:szCs w:val="20"/>
        </w:rPr>
        <w:t xml:space="preserve">Dílo je provedeno, je – </w:t>
      </w:r>
      <w:proofErr w:type="spellStart"/>
      <w:r w:rsidR="00293994" w:rsidRPr="003D0D3B">
        <w:rPr>
          <w:rFonts w:ascii="Tahoma" w:hAnsi="Tahoma" w:cs="Tahoma"/>
          <w:snapToGrid w:val="0"/>
          <w:sz w:val="20"/>
          <w:szCs w:val="20"/>
        </w:rPr>
        <w:t>li</w:t>
      </w:r>
      <w:proofErr w:type="spellEnd"/>
      <w:r w:rsidR="00293994" w:rsidRPr="003D0D3B">
        <w:rPr>
          <w:rFonts w:ascii="Tahoma" w:hAnsi="Tahoma" w:cs="Tahoma"/>
          <w:snapToGrid w:val="0"/>
          <w:sz w:val="20"/>
          <w:szCs w:val="20"/>
        </w:rPr>
        <w:t xml:space="preserve"> dokončeno a předáno. </w:t>
      </w:r>
      <w:r w:rsidR="001A1077" w:rsidRPr="003D0D3B">
        <w:rPr>
          <w:rFonts w:ascii="Tahoma" w:hAnsi="Tahoma" w:cs="Tahoma"/>
          <w:snapToGrid w:val="0"/>
          <w:sz w:val="20"/>
          <w:szCs w:val="20"/>
        </w:rPr>
        <w:t xml:space="preserve">Tímto ujednáním není dotčeno </w:t>
      </w:r>
      <w:proofErr w:type="spellStart"/>
      <w:r w:rsidR="001A1077" w:rsidRPr="003D0D3B">
        <w:rPr>
          <w:rFonts w:ascii="Tahoma" w:hAnsi="Tahoma" w:cs="Tahoma"/>
          <w:snapToGrid w:val="0"/>
          <w:sz w:val="20"/>
          <w:szCs w:val="20"/>
        </w:rPr>
        <w:t>ust</w:t>
      </w:r>
      <w:proofErr w:type="spellEnd"/>
      <w:r w:rsidR="001A1077" w:rsidRPr="003D0D3B">
        <w:rPr>
          <w:rFonts w:ascii="Tahoma" w:hAnsi="Tahoma" w:cs="Tahoma"/>
          <w:snapToGrid w:val="0"/>
          <w:sz w:val="20"/>
          <w:szCs w:val="20"/>
        </w:rPr>
        <w:t xml:space="preserve">. </w:t>
      </w:r>
      <w:r w:rsidR="0079799F" w:rsidRPr="003D0D3B">
        <w:rPr>
          <w:rFonts w:ascii="Tahoma" w:hAnsi="Tahoma" w:cs="Tahoma"/>
          <w:b/>
          <w:snapToGrid w:val="0"/>
          <w:sz w:val="20"/>
          <w:szCs w:val="20"/>
        </w:rPr>
        <w:t>§</w:t>
      </w:r>
      <w:r w:rsidR="00E85FF9" w:rsidRPr="003D0D3B">
        <w:rPr>
          <w:rFonts w:ascii="Tahoma" w:hAnsi="Tahoma" w:cs="Tahoma"/>
          <w:b/>
          <w:snapToGrid w:val="0"/>
          <w:sz w:val="20"/>
          <w:szCs w:val="20"/>
        </w:rPr>
        <w:t> </w:t>
      </w:r>
      <w:r w:rsidR="0079799F" w:rsidRPr="003D0D3B">
        <w:rPr>
          <w:rFonts w:ascii="Tahoma" w:hAnsi="Tahoma" w:cs="Tahoma"/>
          <w:b/>
          <w:snapToGrid w:val="0"/>
          <w:sz w:val="20"/>
          <w:szCs w:val="20"/>
        </w:rPr>
        <w:t xml:space="preserve">2628 </w:t>
      </w:r>
      <w:r w:rsidR="001A1077" w:rsidRPr="003D0D3B">
        <w:rPr>
          <w:rFonts w:ascii="Tahoma" w:hAnsi="Tahoma" w:cs="Tahoma"/>
          <w:b/>
          <w:snapToGrid w:val="0"/>
          <w:sz w:val="20"/>
          <w:szCs w:val="20"/>
        </w:rPr>
        <w:t>OZ</w:t>
      </w:r>
      <w:r w:rsidR="001A1077" w:rsidRPr="003D0D3B">
        <w:rPr>
          <w:rFonts w:ascii="Tahoma" w:hAnsi="Tahoma" w:cs="Tahoma"/>
          <w:snapToGrid w:val="0"/>
          <w:sz w:val="20"/>
          <w:szCs w:val="20"/>
        </w:rPr>
        <w:t xml:space="preserve">. </w:t>
      </w:r>
      <w:r w:rsidR="006F1C3F" w:rsidRPr="003D0D3B">
        <w:rPr>
          <w:rFonts w:ascii="Tahoma" w:hAnsi="Tahoma" w:cs="Tahoma"/>
          <w:sz w:val="20"/>
          <w:szCs w:val="20"/>
        </w:rPr>
        <w:t xml:space="preserve">Nedílnou součástí řádného </w:t>
      </w:r>
      <w:r w:rsidR="00CC2DE9" w:rsidRPr="003D0D3B">
        <w:rPr>
          <w:rFonts w:ascii="Tahoma" w:hAnsi="Tahoma" w:cs="Tahoma"/>
          <w:sz w:val="20"/>
          <w:szCs w:val="20"/>
        </w:rPr>
        <w:t>provedení</w:t>
      </w:r>
      <w:r w:rsidR="00293994" w:rsidRPr="003D0D3B">
        <w:rPr>
          <w:rFonts w:ascii="Tahoma" w:hAnsi="Tahoma" w:cs="Tahoma"/>
          <w:sz w:val="20"/>
          <w:szCs w:val="20"/>
        </w:rPr>
        <w:t xml:space="preserve"> </w:t>
      </w:r>
      <w:r w:rsidR="006F1C3F" w:rsidRPr="003D0D3B">
        <w:rPr>
          <w:rFonts w:ascii="Tahoma" w:hAnsi="Tahoma" w:cs="Tahoma"/>
          <w:sz w:val="20"/>
          <w:szCs w:val="20"/>
        </w:rPr>
        <w:t xml:space="preserve">díla je předání všech dokladů souvisejících s řádným provedením díla </w:t>
      </w:r>
      <w:proofErr w:type="gramStart"/>
      <w:r w:rsidR="006F1C3F" w:rsidRPr="003D0D3B">
        <w:rPr>
          <w:rFonts w:ascii="Tahoma" w:hAnsi="Tahoma" w:cs="Tahoma"/>
          <w:sz w:val="20"/>
          <w:szCs w:val="20"/>
        </w:rPr>
        <w:t>objednateli</w:t>
      </w:r>
      <w:proofErr w:type="gramEnd"/>
      <w:r w:rsidR="006F1C3F" w:rsidRPr="003D0D3B">
        <w:rPr>
          <w:rFonts w:ascii="Tahoma" w:hAnsi="Tahoma" w:cs="Tahoma"/>
          <w:sz w:val="20"/>
          <w:szCs w:val="20"/>
        </w:rPr>
        <w:t xml:space="preserve"> a to jsou zejména revizní zprávy, atesty o funkčnosti, výkresy skutečného provedení, záruční listy,</w:t>
      </w:r>
      <w:r w:rsidR="00CC2DE9" w:rsidRPr="003D0D3B">
        <w:rPr>
          <w:rFonts w:ascii="Tahoma" w:hAnsi="Tahoma" w:cs="Tahoma"/>
          <w:sz w:val="20"/>
          <w:szCs w:val="20"/>
        </w:rPr>
        <w:t xml:space="preserve"> certifikáty, prohlášení o</w:t>
      </w:r>
      <w:r w:rsidR="006735BC" w:rsidRPr="003D0D3B">
        <w:rPr>
          <w:rFonts w:ascii="Tahoma" w:hAnsi="Tahoma" w:cs="Tahoma"/>
          <w:sz w:val="20"/>
          <w:szCs w:val="20"/>
        </w:rPr>
        <w:t> </w:t>
      </w:r>
      <w:r w:rsidR="00CC2DE9" w:rsidRPr="003D0D3B">
        <w:rPr>
          <w:rFonts w:ascii="Tahoma" w:hAnsi="Tahoma" w:cs="Tahoma"/>
          <w:sz w:val="20"/>
          <w:szCs w:val="20"/>
        </w:rPr>
        <w:t>shodě</w:t>
      </w:r>
      <w:r w:rsidR="006F1C3F" w:rsidRPr="003D0D3B">
        <w:rPr>
          <w:rFonts w:ascii="Tahoma" w:hAnsi="Tahoma" w:cs="Tahoma"/>
          <w:sz w:val="20"/>
          <w:szCs w:val="20"/>
        </w:rPr>
        <w:t xml:space="preserve"> atd.</w:t>
      </w:r>
      <w:r w:rsidR="00C47023" w:rsidRPr="003D0D3B">
        <w:rPr>
          <w:rFonts w:ascii="Tahoma" w:hAnsi="Tahoma" w:cs="Tahoma"/>
          <w:sz w:val="20"/>
          <w:szCs w:val="20"/>
        </w:rPr>
        <w:t xml:space="preserve"> Dílo je dokončeno, je – </w:t>
      </w:r>
      <w:proofErr w:type="spellStart"/>
      <w:r w:rsidR="00C47023" w:rsidRPr="003D0D3B">
        <w:rPr>
          <w:rFonts w:ascii="Tahoma" w:hAnsi="Tahoma" w:cs="Tahoma"/>
          <w:sz w:val="20"/>
          <w:szCs w:val="20"/>
        </w:rPr>
        <w:t>li</w:t>
      </w:r>
      <w:proofErr w:type="spellEnd"/>
      <w:r w:rsidR="00C47023" w:rsidRPr="003D0D3B">
        <w:rPr>
          <w:rFonts w:ascii="Tahoma" w:hAnsi="Tahoma" w:cs="Tahoma"/>
          <w:sz w:val="20"/>
          <w:szCs w:val="20"/>
        </w:rPr>
        <w:t xml:space="preserve"> předvedena jeho z</w:t>
      </w:r>
      <w:r w:rsidR="006735BC" w:rsidRPr="003D0D3B">
        <w:rPr>
          <w:rFonts w:ascii="Tahoma" w:hAnsi="Tahoma" w:cs="Tahoma"/>
          <w:sz w:val="20"/>
          <w:szCs w:val="20"/>
        </w:rPr>
        <w:t>působilost sloužit svému účelu.</w:t>
      </w:r>
    </w:p>
    <w:p w14:paraId="715F4840" w14:textId="3268BFC4" w:rsidR="00890F49" w:rsidRPr="00052D9C" w:rsidRDefault="00B22A11" w:rsidP="00052D9C">
      <w:pPr>
        <w:widowControl w:val="0"/>
        <w:spacing w:after="160"/>
        <w:ind w:left="1276" w:hanging="709"/>
        <w:jc w:val="both"/>
        <w:rPr>
          <w:rFonts w:ascii="Tahoma" w:hAnsi="Tahoma" w:cs="Tahoma"/>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.1.2</w:t>
      </w:r>
      <w:r w:rsidR="00E85FF9" w:rsidRPr="003D0D3B">
        <w:rPr>
          <w:rFonts w:ascii="Tahoma" w:hAnsi="Tahoma" w:cs="Tahoma"/>
          <w:snapToGrid w:val="0"/>
          <w:sz w:val="20"/>
          <w:szCs w:val="20"/>
        </w:rPr>
        <w:tab/>
      </w:r>
      <w:r w:rsidR="006F1C3F" w:rsidRPr="003D0D3B">
        <w:rPr>
          <w:rFonts w:ascii="Tahoma" w:hAnsi="Tahoma" w:cs="Tahoma"/>
          <w:snapToGrid w:val="0"/>
          <w:sz w:val="20"/>
          <w:szCs w:val="20"/>
        </w:rPr>
        <w:t xml:space="preserve">Termín </w:t>
      </w:r>
      <w:r w:rsidR="00CC2DE9" w:rsidRPr="003D0D3B">
        <w:rPr>
          <w:rFonts w:ascii="Tahoma" w:hAnsi="Tahoma" w:cs="Tahoma"/>
          <w:snapToGrid w:val="0"/>
          <w:sz w:val="20"/>
          <w:szCs w:val="20"/>
        </w:rPr>
        <w:t>provedení díla</w:t>
      </w:r>
      <w:r w:rsidR="006F1C3F" w:rsidRPr="003D0D3B">
        <w:rPr>
          <w:rFonts w:ascii="Tahoma" w:hAnsi="Tahoma" w:cs="Tahoma"/>
          <w:snapToGrid w:val="0"/>
          <w:sz w:val="20"/>
          <w:szCs w:val="20"/>
        </w:rPr>
        <w:t xml:space="preserve"> se považuje za dodržený, jestliže ve stanoveném termínu bude dílo řádně </w:t>
      </w:r>
      <w:r w:rsidR="00C47023" w:rsidRPr="003D0D3B">
        <w:rPr>
          <w:rFonts w:ascii="Tahoma" w:hAnsi="Tahoma" w:cs="Tahoma"/>
          <w:snapToGrid w:val="0"/>
          <w:sz w:val="20"/>
          <w:szCs w:val="20"/>
        </w:rPr>
        <w:t>do</w:t>
      </w:r>
      <w:r w:rsidR="006F1C3F" w:rsidRPr="003D0D3B">
        <w:rPr>
          <w:rFonts w:ascii="Tahoma" w:hAnsi="Tahoma" w:cs="Tahoma"/>
          <w:snapToGrid w:val="0"/>
          <w:sz w:val="20"/>
          <w:szCs w:val="20"/>
        </w:rPr>
        <w:t>končeno a protokolárně převzato, tj. bude sepsán závěrečný zápis (protokol) o</w:t>
      </w:r>
      <w:r w:rsidR="006735BC" w:rsidRPr="003D0D3B">
        <w:rPr>
          <w:rFonts w:ascii="Tahoma" w:hAnsi="Tahoma" w:cs="Tahoma"/>
          <w:snapToGrid w:val="0"/>
          <w:sz w:val="20"/>
          <w:szCs w:val="20"/>
        </w:rPr>
        <w:t> </w:t>
      </w:r>
      <w:r w:rsidR="006F1C3F" w:rsidRPr="003D0D3B">
        <w:rPr>
          <w:rFonts w:ascii="Tahoma" w:hAnsi="Tahoma" w:cs="Tahoma"/>
          <w:snapToGrid w:val="0"/>
          <w:sz w:val="20"/>
          <w:szCs w:val="20"/>
        </w:rPr>
        <w:t xml:space="preserve">předání a převzetí díla. </w:t>
      </w:r>
      <w:r w:rsidR="006F1C3F" w:rsidRPr="003D0D3B">
        <w:rPr>
          <w:rFonts w:ascii="Tahoma" w:hAnsi="Tahoma" w:cs="Tahoma"/>
          <w:sz w:val="20"/>
          <w:szCs w:val="20"/>
        </w:rPr>
        <w:t>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w:t>
      </w:r>
      <w:r w:rsidR="00A522D1" w:rsidRPr="003D0D3B">
        <w:rPr>
          <w:rFonts w:ascii="Tahoma" w:hAnsi="Tahoma" w:cs="Tahoma"/>
          <w:sz w:val="20"/>
          <w:szCs w:val="20"/>
        </w:rPr>
        <w:t> </w:t>
      </w:r>
      <w:r w:rsidR="006F1C3F" w:rsidRPr="003D0D3B">
        <w:rPr>
          <w:rFonts w:ascii="Tahoma" w:hAnsi="Tahoma" w:cs="Tahoma"/>
          <w:sz w:val="20"/>
          <w:szCs w:val="20"/>
        </w:rPr>
        <w:t>smlouvě může být osvědčeno i dílčími zápisy, pokud je to sjednáno ve smlouvě o dílo. Nedokončené dílo, dílo s vadami a nedodělky či při nepředání části dokumentace, není objednatel povinen dílo převzít.</w:t>
      </w:r>
    </w:p>
    <w:p w14:paraId="49BF9394" w14:textId="08064916" w:rsidR="00B22A11" w:rsidRPr="003D0D3B" w:rsidRDefault="00B22A11" w:rsidP="00B9614B">
      <w:pPr>
        <w:widowControl w:val="0"/>
        <w:spacing w:after="160"/>
        <w:ind w:left="1276" w:hanging="709"/>
        <w:jc w:val="both"/>
        <w:rPr>
          <w:rFonts w:ascii="Tahoma" w:hAnsi="Tahoma" w:cs="Tahoma"/>
          <w:snapToGrid w:val="0"/>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.1.3</w:t>
      </w:r>
      <w:r w:rsidR="002C24C2" w:rsidRPr="003D0D3B">
        <w:rPr>
          <w:rFonts w:ascii="Tahoma" w:hAnsi="Tahoma" w:cs="Tahoma"/>
          <w:snapToGrid w:val="0"/>
          <w:sz w:val="20"/>
          <w:szCs w:val="20"/>
        </w:rPr>
        <w:tab/>
      </w:r>
      <w:r w:rsidR="006F1C3F" w:rsidRPr="003D0D3B">
        <w:rPr>
          <w:rFonts w:ascii="Tahoma" w:hAnsi="Tahoma" w:cs="Tahoma"/>
          <w:snapToGrid w:val="0"/>
          <w:sz w:val="20"/>
          <w:szCs w:val="20"/>
        </w:rPr>
        <w:t>Zhotovitel je povinen zajistit, že předmět plnění v rozsahu smlouvy bude dokončený a</w:t>
      </w:r>
      <w:r w:rsidR="006735BC" w:rsidRPr="003D0D3B">
        <w:rPr>
          <w:rFonts w:ascii="Tahoma" w:hAnsi="Tahoma" w:cs="Tahoma"/>
          <w:snapToGrid w:val="0"/>
          <w:sz w:val="20"/>
          <w:szCs w:val="20"/>
        </w:rPr>
        <w:t> </w:t>
      </w:r>
      <w:r w:rsidR="006F1C3F" w:rsidRPr="003D0D3B">
        <w:rPr>
          <w:rFonts w:ascii="Tahoma" w:hAnsi="Tahoma" w:cs="Tahoma"/>
          <w:snapToGrid w:val="0"/>
          <w:sz w:val="20"/>
          <w:szCs w:val="20"/>
        </w:rPr>
        <w:t>provozuschopný, plně v souladu s účelem díla a ve smyslu platných právních předpisů, v souladu s požadavky hygienickými, na požární ochranu a bezpečnost a ochranu zdraví při</w:t>
      </w:r>
      <w:r w:rsidR="00A522D1" w:rsidRPr="003D0D3B">
        <w:rPr>
          <w:rFonts w:ascii="Tahoma" w:hAnsi="Tahoma" w:cs="Tahoma"/>
          <w:snapToGrid w:val="0"/>
          <w:sz w:val="20"/>
          <w:szCs w:val="20"/>
        </w:rPr>
        <w:t> </w:t>
      </w:r>
      <w:r w:rsidR="006F1C3F" w:rsidRPr="003D0D3B">
        <w:rPr>
          <w:rFonts w:ascii="Tahoma" w:hAnsi="Tahoma" w:cs="Tahoma"/>
          <w:snapToGrid w:val="0"/>
          <w:sz w:val="20"/>
          <w:szCs w:val="20"/>
        </w:rPr>
        <w:t>práci, v souladu s požadavky na přístupnost pro osoby s omezenou schopností pohybu, v souladu s požadavky předpisů o památkové péči a v souladu s požadavky územního rozhodnutí, stavebního povolení a bez vad a nedodělků. Uvedené vlastnosti musí být prokázány předepsanými a nejsou-li předepsány, obvyklými zkouškami nebo jiným dostatečným způsobem prokazujícím úspěšnost provedení díla, jinak není o</w:t>
      </w:r>
      <w:r w:rsidR="00A522D1" w:rsidRPr="003D0D3B">
        <w:rPr>
          <w:rFonts w:ascii="Tahoma" w:hAnsi="Tahoma" w:cs="Tahoma"/>
          <w:snapToGrid w:val="0"/>
          <w:sz w:val="20"/>
          <w:szCs w:val="20"/>
        </w:rPr>
        <w:t>bjednatel povinen dílo převzít.</w:t>
      </w:r>
    </w:p>
    <w:p w14:paraId="4C638C3C" w14:textId="079C674F" w:rsidR="00823D7D" w:rsidRDefault="00B22A11" w:rsidP="00823D7D">
      <w:pPr>
        <w:widowControl w:val="0"/>
        <w:spacing w:after="160"/>
        <w:ind w:left="1276" w:hanging="709"/>
        <w:jc w:val="both"/>
        <w:rPr>
          <w:rFonts w:ascii="Tahoma" w:hAnsi="Tahoma" w:cs="Tahoma"/>
          <w:snapToGrid w:val="0"/>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.1.4</w:t>
      </w:r>
      <w:r w:rsidR="002C24C2" w:rsidRPr="003D0D3B">
        <w:rPr>
          <w:rFonts w:ascii="Tahoma" w:hAnsi="Tahoma" w:cs="Tahoma"/>
          <w:snapToGrid w:val="0"/>
          <w:sz w:val="20"/>
          <w:szCs w:val="20"/>
        </w:rPr>
        <w:tab/>
      </w:r>
      <w:r w:rsidR="00354C26" w:rsidRPr="003D0D3B">
        <w:rPr>
          <w:rFonts w:ascii="Tahoma" w:hAnsi="Tahoma" w:cs="Tahoma"/>
          <w:snapToGrid w:val="0"/>
          <w:sz w:val="20"/>
          <w:szCs w:val="20"/>
        </w:rPr>
        <w:t>D</w:t>
      </w:r>
      <w:r w:rsidR="006F1C3F" w:rsidRPr="003D0D3B">
        <w:rPr>
          <w:rFonts w:ascii="Tahoma" w:hAnsi="Tahoma" w:cs="Tahoma"/>
          <w:snapToGrid w:val="0"/>
          <w:sz w:val="20"/>
          <w:szCs w:val="20"/>
        </w:rPr>
        <w:t>okumentace skutečného provedení stavby</w:t>
      </w:r>
      <w:r w:rsidR="00354C26" w:rsidRPr="003D0D3B">
        <w:rPr>
          <w:rFonts w:ascii="Tahoma" w:hAnsi="Tahoma" w:cs="Tahoma"/>
          <w:snapToGrid w:val="0"/>
          <w:sz w:val="20"/>
          <w:szCs w:val="20"/>
        </w:rPr>
        <w:t xml:space="preserve"> včetně jejích doplňků a změn </w:t>
      </w:r>
      <w:r w:rsidR="006F1C3F" w:rsidRPr="003D0D3B">
        <w:rPr>
          <w:rFonts w:ascii="Tahoma" w:hAnsi="Tahoma" w:cs="Tahoma"/>
          <w:snapToGrid w:val="0"/>
          <w:sz w:val="20"/>
          <w:szCs w:val="20"/>
        </w:rPr>
        <w:t>bude vypracována v rozsahu a podrobnostech výkresové části projektu pro provedení stavby jako součást prvotní provozní dokumentace stavby. Bude-li zapotřebí pro zpracování této dokumentace provést geodetické práce, provádí tyto práce geodet určený objednatelem.</w:t>
      </w:r>
    </w:p>
    <w:p w14:paraId="3A4062B6" w14:textId="34B90C13" w:rsidR="00955338" w:rsidRPr="003D0D3B" w:rsidRDefault="006F1C3F" w:rsidP="00B9614B">
      <w:pPr>
        <w:widowControl w:val="0"/>
        <w:spacing w:after="160"/>
        <w:ind w:left="1276"/>
        <w:jc w:val="both"/>
        <w:rPr>
          <w:rFonts w:ascii="Tahoma" w:hAnsi="Tahoma" w:cs="Tahoma"/>
          <w:snapToGrid w:val="0"/>
          <w:sz w:val="20"/>
          <w:szCs w:val="20"/>
        </w:rPr>
      </w:pPr>
      <w:r w:rsidRPr="003D0D3B">
        <w:rPr>
          <w:rFonts w:ascii="Tahoma" w:hAnsi="Tahoma" w:cs="Tahoma"/>
          <w:snapToGrid w:val="0"/>
          <w:sz w:val="20"/>
          <w:szCs w:val="20"/>
        </w:rPr>
        <w:t>Nedílnou přílohou skutečného provedení stavby a součástí plnění v rámci tohoto bodu jsou i veškeré potřebné a</w:t>
      </w:r>
      <w:r w:rsidR="00A522D1" w:rsidRPr="003D0D3B">
        <w:rPr>
          <w:rFonts w:ascii="Tahoma" w:hAnsi="Tahoma" w:cs="Tahoma"/>
          <w:snapToGrid w:val="0"/>
          <w:sz w:val="20"/>
          <w:szCs w:val="20"/>
        </w:rPr>
        <w:t> </w:t>
      </w:r>
      <w:r w:rsidRPr="003D0D3B">
        <w:rPr>
          <w:rFonts w:ascii="Tahoma" w:hAnsi="Tahoma" w:cs="Tahoma"/>
          <w:snapToGrid w:val="0"/>
          <w:sz w:val="20"/>
          <w:szCs w:val="20"/>
        </w:rPr>
        <w:t xml:space="preserve">orgány státní správy požadované </w:t>
      </w:r>
      <w:r w:rsidR="00354C26" w:rsidRPr="003D0D3B">
        <w:rPr>
          <w:rFonts w:ascii="Tahoma" w:hAnsi="Tahoma" w:cs="Tahoma"/>
          <w:snapToGrid w:val="0"/>
          <w:sz w:val="20"/>
          <w:szCs w:val="20"/>
        </w:rPr>
        <w:t xml:space="preserve">podklady pro </w:t>
      </w:r>
      <w:r w:rsidRPr="003D0D3B">
        <w:rPr>
          <w:rFonts w:ascii="Tahoma" w:hAnsi="Tahoma" w:cs="Tahoma"/>
          <w:snapToGrid w:val="0"/>
          <w:sz w:val="20"/>
          <w:szCs w:val="20"/>
        </w:rPr>
        <w:t>provozní řády technických a</w:t>
      </w:r>
      <w:r w:rsidR="00A522D1" w:rsidRPr="003D0D3B">
        <w:rPr>
          <w:rFonts w:ascii="Tahoma" w:hAnsi="Tahoma" w:cs="Tahoma"/>
          <w:snapToGrid w:val="0"/>
          <w:sz w:val="20"/>
          <w:szCs w:val="20"/>
        </w:rPr>
        <w:t> </w:t>
      </w:r>
      <w:r w:rsidRPr="003D0D3B">
        <w:rPr>
          <w:rFonts w:ascii="Tahoma" w:hAnsi="Tahoma" w:cs="Tahoma"/>
          <w:snapToGrid w:val="0"/>
          <w:sz w:val="20"/>
          <w:szCs w:val="20"/>
        </w:rPr>
        <w:t>technologických zařízení. Dokumentace skutečného provedení bude vyhotovena na základě geodetického zaměření v digitální podobě a bude předána ve třech vyhotoveních (výkresech) a jedenkrát na digitálním nosiči</w:t>
      </w:r>
      <w:r w:rsidR="00EF0F81" w:rsidRPr="003D0D3B">
        <w:rPr>
          <w:rFonts w:ascii="Tahoma" w:hAnsi="Tahoma" w:cs="Tahoma"/>
          <w:snapToGrid w:val="0"/>
          <w:sz w:val="20"/>
          <w:szCs w:val="20"/>
        </w:rPr>
        <w:t>,</w:t>
      </w:r>
      <w:r w:rsidRPr="003D0D3B">
        <w:rPr>
          <w:rFonts w:ascii="Tahoma" w:hAnsi="Tahoma" w:cs="Tahoma"/>
          <w:snapToGrid w:val="0"/>
          <w:sz w:val="20"/>
          <w:szCs w:val="20"/>
        </w:rPr>
        <w:t xml:space="preserve"> a to s použitím software určeného objednatelem.</w:t>
      </w:r>
    </w:p>
    <w:p w14:paraId="5317C319" w14:textId="77777777" w:rsidR="00D43006" w:rsidRPr="003D0D3B" w:rsidRDefault="00C26712" w:rsidP="00B9614B">
      <w:pPr>
        <w:widowControl w:val="0"/>
        <w:spacing w:after="160"/>
        <w:ind w:left="1276" w:hanging="709"/>
        <w:jc w:val="both"/>
        <w:rPr>
          <w:rFonts w:ascii="Tahoma" w:hAnsi="Tahoma" w:cs="Tahoma"/>
          <w:snapToGrid w:val="0"/>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.1.5</w:t>
      </w:r>
      <w:r w:rsidR="002C24C2" w:rsidRPr="003D0D3B">
        <w:rPr>
          <w:rFonts w:ascii="Tahoma" w:hAnsi="Tahoma" w:cs="Tahoma"/>
          <w:snapToGrid w:val="0"/>
          <w:sz w:val="20"/>
          <w:szCs w:val="20"/>
        </w:rPr>
        <w:tab/>
      </w:r>
      <w:r w:rsidR="006F1C3F" w:rsidRPr="003D0D3B">
        <w:rPr>
          <w:rFonts w:ascii="Tahoma" w:hAnsi="Tahoma" w:cs="Tahoma"/>
          <w:snapToGrid w:val="0"/>
          <w:sz w:val="20"/>
          <w:szCs w:val="20"/>
        </w:rPr>
        <w:t xml:space="preserve">Předání a převzetí díla nemá vliv na odpovědnost za škodu podle obecně závazných předpisů, jakož i </w:t>
      </w:r>
      <w:r w:rsidR="00EF0F81" w:rsidRPr="003D0D3B">
        <w:rPr>
          <w:rFonts w:ascii="Tahoma" w:hAnsi="Tahoma" w:cs="Tahoma"/>
          <w:snapToGrid w:val="0"/>
          <w:sz w:val="20"/>
          <w:szCs w:val="20"/>
        </w:rPr>
        <w:t xml:space="preserve">za </w:t>
      </w:r>
      <w:r w:rsidR="006F1C3F" w:rsidRPr="003D0D3B">
        <w:rPr>
          <w:rFonts w:ascii="Tahoma" w:hAnsi="Tahoma" w:cs="Tahoma"/>
          <w:snapToGrid w:val="0"/>
          <w:sz w:val="20"/>
          <w:szCs w:val="20"/>
        </w:rPr>
        <w:t>škodu způsobenou vadným provedením díla nebo jiným porušením závazku zhotovitele.</w:t>
      </w:r>
    </w:p>
    <w:p w14:paraId="51A46DE6" w14:textId="77777777" w:rsidR="00955338" w:rsidRPr="003D0D3B" w:rsidRDefault="006F1C3F" w:rsidP="008A4B90">
      <w:pPr>
        <w:widowControl w:val="0"/>
        <w:numPr>
          <w:ilvl w:val="1"/>
          <w:numId w:val="23"/>
        </w:numPr>
        <w:tabs>
          <w:tab w:val="left" w:pos="0"/>
          <w:tab w:val="left" w:pos="567"/>
        </w:tabs>
        <w:spacing w:after="120"/>
        <w:ind w:left="0" w:firstLine="0"/>
        <w:jc w:val="both"/>
        <w:rPr>
          <w:rFonts w:ascii="Tahoma" w:hAnsi="Tahoma" w:cs="Tahoma"/>
          <w:b/>
          <w:snapToGrid w:val="0"/>
          <w:sz w:val="20"/>
          <w:szCs w:val="20"/>
          <w:u w:val="single"/>
        </w:rPr>
      </w:pPr>
      <w:r w:rsidRPr="003D0D3B">
        <w:rPr>
          <w:rFonts w:ascii="Tahoma" w:hAnsi="Tahoma" w:cs="Tahoma"/>
          <w:b/>
          <w:snapToGrid w:val="0"/>
          <w:sz w:val="20"/>
          <w:szCs w:val="20"/>
          <w:u w:val="single"/>
        </w:rPr>
        <w:t>Převzetí díla nebo jeho části</w:t>
      </w:r>
      <w:r w:rsidR="00955338" w:rsidRPr="003D0D3B">
        <w:rPr>
          <w:rFonts w:ascii="Tahoma" w:hAnsi="Tahoma" w:cs="Tahoma"/>
          <w:b/>
          <w:snapToGrid w:val="0"/>
          <w:sz w:val="20"/>
          <w:szCs w:val="20"/>
          <w:u w:val="single"/>
        </w:rPr>
        <w:t>.</w:t>
      </w:r>
    </w:p>
    <w:p w14:paraId="2C18E5E6" w14:textId="77777777" w:rsidR="002C24C2" w:rsidRPr="003D0D3B" w:rsidRDefault="006F1C3F" w:rsidP="00A30A89">
      <w:pPr>
        <w:widowControl w:val="0"/>
        <w:spacing w:after="160"/>
        <w:ind w:left="567"/>
        <w:jc w:val="both"/>
        <w:rPr>
          <w:rFonts w:ascii="Tahoma" w:hAnsi="Tahoma" w:cs="Tahoma"/>
          <w:snapToGrid w:val="0"/>
          <w:sz w:val="20"/>
          <w:szCs w:val="20"/>
        </w:rPr>
      </w:pPr>
      <w:r w:rsidRPr="003D0D3B">
        <w:rPr>
          <w:rFonts w:ascii="Tahoma" w:hAnsi="Tahoma" w:cs="Tahoma"/>
          <w:snapToGrid w:val="0"/>
          <w:sz w:val="20"/>
          <w:szCs w:val="20"/>
        </w:rPr>
        <w:t xml:space="preserve">Objednatel může dílo převzít, bude-li vykazovat pouze ojedinělé drobné vady a nedodělky, které samy o sobě ani ve spojení s jinými nebrání jeho užívání </w:t>
      </w:r>
      <w:r w:rsidR="00E8554F" w:rsidRPr="003D0D3B">
        <w:rPr>
          <w:rFonts w:ascii="Tahoma" w:hAnsi="Tahoma" w:cs="Tahoma"/>
          <w:snapToGrid w:val="0"/>
          <w:sz w:val="20"/>
          <w:szCs w:val="20"/>
        </w:rPr>
        <w:t>funkčně nebo esteticky, ani jeho užívání podstatným způsobem neomezují</w:t>
      </w:r>
      <w:r w:rsidR="00A522D1" w:rsidRPr="003D0D3B">
        <w:rPr>
          <w:rFonts w:ascii="Tahoma" w:hAnsi="Tahoma" w:cs="Tahoma"/>
          <w:snapToGrid w:val="0"/>
          <w:sz w:val="20"/>
          <w:szCs w:val="20"/>
        </w:rPr>
        <w:t>.</w:t>
      </w:r>
    </w:p>
    <w:p w14:paraId="52387E1F" w14:textId="77777777" w:rsidR="000B74BB" w:rsidRDefault="006F1C3F" w:rsidP="000B74BB">
      <w:pPr>
        <w:widowControl w:val="0"/>
        <w:ind w:left="567"/>
        <w:jc w:val="both"/>
        <w:rPr>
          <w:rFonts w:ascii="Tahoma" w:hAnsi="Tahoma" w:cs="Tahoma"/>
          <w:snapToGrid w:val="0"/>
          <w:sz w:val="20"/>
          <w:szCs w:val="20"/>
        </w:rPr>
      </w:pPr>
      <w:r w:rsidRPr="003D0D3B">
        <w:rPr>
          <w:rFonts w:ascii="Tahoma" w:hAnsi="Tahoma" w:cs="Tahoma"/>
          <w:snapToGrid w:val="0"/>
          <w:sz w:val="20"/>
          <w:szCs w:val="20"/>
        </w:rPr>
        <w:t xml:space="preserve">V tom případě však nebezpečí škody na díle nese zhotovitel až do doby </w:t>
      </w:r>
      <w:r w:rsidR="00CC2DE9" w:rsidRPr="003D0D3B">
        <w:rPr>
          <w:rFonts w:ascii="Tahoma" w:hAnsi="Tahoma" w:cs="Tahoma"/>
          <w:snapToGrid w:val="0"/>
          <w:sz w:val="20"/>
          <w:szCs w:val="20"/>
        </w:rPr>
        <w:t>odstranění těchto vad a</w:t>
      </w:r>
      <w:r w:rsidR="006735BC" w:rsidRPr="003D0D3B">
        <w:rPr>
          <w:rFonts w:ascii="Tahoma" w:hAnsi="Tahoma" w:cs="Tahoma"/>
          <w:snapToGrid w:val="0"/>
          <w:sz w:val="20"/>
          <w:szCs w:val="20"/>
        </w:rPr>
        <w:t> </w:t>
      </w:r>
      <w:r w:rsidR="00CC2DE9" w:rsidRPr="003D0D3B">
        <w:rPr>
          <w:rFonts w:ascii="Tahoma" w:hAnsi="Tahoma" w:cs="Tahoma"/>
          <w:snapToGrid w:val="0"/>
          <w:sz w:val="20"/>
          <w:szCs w:val="20"/>
        </w:rPr>
        <w:t>nedodělků.</w:t>
      </w:r>
    </w:p>
    <w:p w14:paraId="5C4B55BC" w14:textId="77777777" w:rsidR="000B74BB" w:rsidRDefault="000B74BB" w:rsidP="000B74BB">
      <w:pPr>
        <w:widowControl w:val="0"/>
        <w:ind w:left="567"/>
        <w:jc w:val="both"/>
        <w:rPr>
          <w:rFonts w:ascii="Tahoma" w:hAnsi="Tahoma" w:cs="Tahoma"/>
          <w:snapToGrid w:val="0"/>
          <w:sz w:val="20"/>
          <w:szCs w:val="20"/>
        </w:rPr>
      </w:pPr>
    </w:p>
    <w:p w14:paraId="5124EB68" w14:textId="77777777" w:rsidR="000B74BB" w:rsidRDefault="000B74BB" w:rsidP="008A7758">
      <w:pPr>
        <w:widowControl w:val="0"/>
        <w:ind w:left="567"/>
        <w:jc w:val="both"/>
        <w:rPr>
          <w:rFonts w:ascii="Tahoma" w:hAnsi="Tahoma" w:cs="Tahoma"/>
          <w:snapToGrid w:val="0"/>
          <w:sz w:val="20"/>
          <w:szCs w:val="20"/>
        </w:rPr>
      </w:pPr>
      <w:r w:rsidRPr="000B74BB">
        <w:rPr>
          <w:rFonts w:ascii="Tahoma" w:hAnsi="Tahoma" w:cs="Tahoma"/>
          <w:snapToGrid w:val="0"/>
          <w:sz w:val="20"/>
          <w:szCs w:val="20"/>
        </w:rPr>
        <w:t>O</w:t>
      </w:r>
      <w:r>
        <w:rPr>
          <w:rFonts w:ascii="Tahoma" w:hAnsi="Tahoma" w:cs="Tahoma"/>
          <w:snapToGrid w:val="0"/>
          <w:sz w:val="20"/>
          <w:szCs w:val="20"/>
        </w:rPr>
        <w:t>bjednatel</w:t>
      </w:r>
      <w:r w:rsidRPr="000B74BB">
        <w:rPr>
          <w:rFonts w:ascii="Tahoma" w:hAnsi="Tahoma" w:cs="Tahoma"/>
          <w:snapToGrid w:val="0"/>
          <w:sz w:val="20"/>
          <w:szCs w:val="20"/>
        </w:rPr>
        <w:t xml:space="preserve"> je povinen k předání a převzetí díla přizvat osoby vykonávající funkci technického dozoru stavebníka, případně také autorského dozoru projektanta. </w:t>
      </w:r>
    </w:p>
    <w:p w14:paraId="313E7B95" w14:textId="77777777" w:rsidR="00BA6C52" w:rsidRPr="000B74BB" w:rsidRDefault="00BA6C52" w:rsidP="008A7758">
      <w:pPr>
        <w:widowControl w:val="0"/>
        <w:ind w:left="567"/>
        <w:jc w:val="both"/>
        <w:rPr>
          <w:rFonts w:ascii="Tahoma" w:hAnsi="Tahoma" w:cs="Tahoma"/>
          <w:snapToGrid w:val="0"/>
          <w:sz w:val="20"/>
          <w:szCs w:val="20"/>
        </w:rPr>
      </w:pPr>
    </w:p>
    <w:p w14:paraId="38840252" w14:textId="77777777" w:rsidR="007B6637" w:rsidRPr="003D0D3B" w:rsidRDefault="007B6637" w:rsidP="00F10C70">
      <w:pPr>
        <w:widowControl w:val="0"/>
        <w:jc w:val="both"/>
        <w:rPr>
          <w:rFonts w:ascii="Tahoma" w:hAnsi="Tahoma" w:cs="Tahoma"/>
          <w:snapToGrid w:val="0"/>
          <w:sz w:val="20"/>
          <w:szCs w:val="20"/>
        </w:rPr>
      </w:pPr>
    </w:p>
    <w:p w14:paraId="224FF2D8" w14:textId="77777777" w:rsidR="00955338" w:rsidRPr="003D0D3B" w:rsidRDefault="006F1C3F" w:rsidP="008A4B90">
      <w:pPr>
        <w:widowControl w:val="0"/>
        <w:numPr>
          <w:ilvl w:val="1"/>
          <w:numId w:val="23"/>
        </w:numPr>
        <w:tabs>
          <w:tab w:val="left" w:pos="567"/>
        </w:tabs>
        <w:spacing w:after="120"/>
        <w:ind w:left="0" w:firstLine="0"/>
        <w:jc w:val="both"/>
        <w:rPr>
          <w:rFonts w:ascii="Tahoma" w:hAnsi="Tahoma" w:cs="Tahoma"/>
          <w:b/>
          <w:snapToGrid w:val="0"/>
          <w:sz w:val="20"/>
          <w:szCs w:val="20"/>
          <w:u w:val="single"/>
        </w:rPr>
      </w:pPr>
      <w:r w:rsidRPr="003D0D3B">
        <w:rPr>
          <w:rFonts w:ascii="Tahoma" w:hAnsi="Tahoma" w:cs="Tahoma"/>
          <w:b/>
          <w:snapToGrid w:val="0"/>
          <w:sz w:val="20"/>
          <w:szCs w:val="20"/>
          <w:u w:val="single"/>
        </w:rPr>
        <w:t>Příprava k předání díla nebo jeho části</w:t>
      </w:r>
    </w:p>
    <w:p w14:paraId="70240B61" w14:textId="77777777" w:rsidR="008728AB" w:rsidRPr="00D17497" w:rsidRDefault="00C26712" w:rsidP="00B9614B">
      <w:pPr>
        <w:widowControl w:val="0"/>
        <w:spacing w:after="180"/>
        <w:ind w:left="1276" w:hanging="709"/>
        <w:jc w:val="both"/>
        <w:rPr>
          <w:rFonts w:ascii="Tahoma" w:hAnsi="Tahoma" w:cs="Tahoma"/>
          <w:sz w:val="20"/>
          <w:szCs w:val="20"/>
        </w:rPr>
      </w:pPr>
      <w:r w:rsidRPr="003D0D3B">
        <w:rPr>
          <w:rFonts w:ascii="Tahoma" w:hAnsi="Tahoma" w:cs="Tahoma"/>
          <w:snapToGrid w:val="0"/>
          <w:sz w:val="20"/>
          <w:szCs w:val="20"/>
        </w:rPr>
        <w:t>1</w:t>
      </w:r>
      <w:r w:rsidR="00F23A39" w:rsidRPr="003D0D3B">
        <w:rPr>
          <w:rFonts w:ascii="Tahoma" w:hAnsi="Tahoma" w:cs="Tahoma"/>
          <w:snapToGrid w:val="0"/>
          <w:sz w:val="20"/>
          <w:szCs w:val="20"/>
        </w:rPr>
        <w:t>3</w:t>
      </w:r>
      <w:r w:rsidRPr="003D0D3B">
        <w:rPr>
          <w:rFonts w:ascii="Tahoma" w:hAnsi="Tahoma" w:cs="Tahoma"/>
          <w:snapToGrid w:val="0"/>
          <w:sz w:val="20"/>
          <w:szCs w:val="20"/>
        </w:rPr>
        <w:t>.3.1</w:t>
      </w:r>
      <w:r w:rsidR="002C24C2" w:rsidRPr="003D0D3B">
        <w:rPr>
          <w:rFonts w:ascii="Tahoma" w:hAnsi="Tahoma" w:cs="Tahoma"/>
          <w:snapToGrid w:val="0"/>
          <w:sz w:val="20"/>
          <w:szCs w:val="20"/>
        </w:rPr>
        <w:tab/>
      </w:r>
      <w:r w:rsidR="006F1C3F" w:rsidRPr="003D0D3B">
        <w:rPr>
          <w:rFonts w:ascii="Tahoma" w:hAnsi="Tahoma" w:cs="Tahoma"/>
          <w:snapToGrid w:val="0"/>
          <w:sz w:val="20"/>
          <w:szCs w:val="20"/>
        </w:rPr>
        <w:t xml:space="preserve">Zhotovitel je povinen objednatele na termín k převzetí díla písemně vyzvat ve lhůtě nejméně 15 </w:t>
      </w:r>
      <w:r w:rsidR="00C81E47" w:rsidRPr="003D0D3B">
        <w:rPr>
          <w:rFonts w:ascii="Tahoma" w:hAnsi="Tahoma" w:cs="Tahoma"/>
          <w:snapToGrid w:val="0"/>
          <w:sz w:val="20"/>
          <w:szCs w:val="20"/>
        </w:rPr>
        <w:t xml:space="preserve">kalendářních </w:t>
      </w:r>
      <w:r w:rsidR="006F1C3F" w:rsidRPr="003D0D3B">
        <w:rPr>
          <w:rFonts w:ascii="Tahoma" w:hAnsi="Tahoma" w:cs="Tahoma"/>
          <w:snapToGrid w:val="0"/>
          <w:sz w:val="20"/>
          <w:szCs w:val="20"/>
        </w:rPr>
        <w:t xml:space="preserve">dní předem. </w:t>
      </w:r>
      <w:r w:rsidR="006F1C3F" w:rsidRPr="003D0D3B">
        <w:rPr>
          <w:rFonts w:ascii="Tahoma" w:hAnsi="Tahoma" w:cs="Tahoma"/>
          <w:sz w:val="20"/>
          <w:szCs w:val="20"/>
        </w:rPr>
        <w:t>Jestliže zhotovitel přes konkrétní, zdůvodněné a</w:t>
      </w:r>
      <w:r w:rsidR="00DA39B4" w:rsidRPr="003D0D3B">
        <w:rPr>
          <w:rFonts w:ascii="Tahoma" w:hAnsi="Tahoma" w:cs="Tahoma"/>
          <w:sz w:val="20"/>
          <w:szCs w:val="20"/>
        </w:rPr>
        <w:t> </w:t>
      </w:r>
      <w:r w:rsidR="006F1C3F" w:rsidRPr="003D0D3B">
        <w:rPr>
          <w:rFonts w:ascii="Tahoma" w:hAnsi="Tahoma" w:cs="Tahoma"/>
          <w:sz w:val="20"/>
          <w:szCs w:val="20"/>
        </w:rPr>
        <w:t>včasné upozornění objednatele, že dílo není řádně připraveno k odevzdání a převzetí, trvá na zahájení přejímacího řízení a při tom se zjistí, že dílo nebylo připraveno k předání a</w:t>
      </w:r>
      <w:r w:rsidR="002C24C2" w:rsidRPr="003D0D3B">
        <w:rPr>
          <w:rFonts w:ascii="Tahoma" w:hAnsi="Tahoma" w:cs="Tahoma"/>
          <w:sz w:val="20"/>
          <w:szCs w:val="20"/>
        </w:rPr>
        <w:t> </w:t>
      </w:r>
      <w:r w:rsidR="006F1C3F" w:rsidRPr="003D0D3B">
        <w:rPr>
          <w:rFonts w:ascii="Tahoma" w:hAnsi="Tahoma" w:cs="Tahoma"/>
          <w:sz w:val="20"/>
          <w:szCs w:val="20"/>
        </w:rPr>
        <w:t xml:space="preserve">převzetí, uhradí </w:t>
      </w:r>
      <w:r w:rsidR="006F1C3F" w:rsidRPr="00D17497">
        <w:rPr>
          <w:rFonts w:ascii="Tahoma" w:hAnsi="Tahoma" w:cs="Tahoma"/>
          <w:sz w:val="20"/>
          <w:szCs w:val="20"/>
        </w:rPr>
        <w:t>zhotovitel náklady a škody objednateli.</w:t>
      </w:r>
    </w:p>
    <w:p w14:paraId="31D569F2" w14:textId="77777777" w:rsidR="00485671" w:rsidRPr="00D17497" w:rsidRDefault="00C26712" w:rsidP="00B9614B">
      <w:pPr>
        <w:widowControl w:val="0"/>
        <w:spacing w:after="180"/>
        <w:ind w:left="1276" w:hanging="709"/>
        <w:jc w:val="both"/>
        <w:rPr>
          <w:rFonts w:ascii="Tahoma" w:hAnsi="Tahoma" w:cs="Tahoma"/>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.3.2</w:t>
      </w:r>
      <w:r w:rsidR="002C24C2" w:rsidRPr="00D17497">
        <w:rPr>
          <w:rFonts w:ascii="Tahoma" w:hAnsi="Tahoma" w:cs="Tahoma"/>
          <w:snapToGrid w:val="0"/>
          <w:sz w:val="20"/>
          <w:szCs w:val="20"/>
        </w:rPr>
        <w:tab/>
      </w:r>
      <w:r w:rsidR="006F1C3F" w:rsidRPr="00D17497">
        <w:rPr>
          <w:rFonts w:ascii="Tahoma" w:hAnsi="Tahoma" w:cs="Tahoma"/>
          <w:sz w:val="20"/>
          <w:szCs w:val="20"/>
        </w:rPr>
        <w:t xml:space="preserve">Zhotovitel dále vytvoří řádné věcné i organizační podmínky k předání v místě provádění díla. </w:t>
      </w:r>
      <w:r w:rsidR="006F1C3F" w:rsidRPr="00D17497">
        <w:rPr>
          <w:rFonts w:ascii="Tahoma" w:hAnsi="Tahoma" w:cs="Tahoma"/>
          <w:snapToGrid w:val="0"/>
          <w:sz w:val="20"/>
          <w:szCs w:val="20"/>
        </w:rPr>
        <w:t>Pro přejímací řízení díla zhotovitel dále připraví veškeré doklady, a to zejména doklady potřebné pro řádný průběh předání a převzetí a řádného užívání.</w:t>
      </w:r>
      <w:r w:rsidR="006F1C3F" w:rsidRPr="00D17497">
        <w:rPr>
          <w:rFonts w:ascii="Tahoma" w:hAnsi="Tahoma" w:cs="Tahoma"/>
          <w:sz w:val="20"/>
          <w:szCs w:val="20"/>
        </w:rPr>
        <w:t xml:space="preserve"> Dodávky budou dokladovány k přejímacímu řízení potřebnými platnými certifikáty.</w:t>
      </w:r>
    </w:p>
    <w:p w14:paraId="634E3D5B" w14:textId="77777777" w:rsidR="00955338" w:rsidRPr="00D17497" w:rsidRDefault="006F1C3F" w:rsidP="008A4B90">
      <w:pPr>
        <w:widowControl w:val="0"/>
        <w:numPr>
          <w:ilvl w:val="1"/>
          <w:numId w:val="23"/>
        </w:numPr>
        <w:tabs>
          <w:tab w:val="left" w:pos="567"/>
        </w:tabs>
        <w:spacing w:after="120"/>
        <w:ind w:left="0" w:firstLine="0"/>
        <w:jc w:val="both"/>
        <w:rPr>
          <w:rFonts w:ascii="Tahoma" w:hAnsi="Tahoma" w:cs="Tahoma"/>
          <w:b/>
          <w:snapToGrid w:val="0"/>
          <w:sz w:val="20"/>
          <w:szCs w:val="20"/>
          <w:u w:val="single"/>
        </w:rPr>
      </w:pPr>
      <w:r w:rsidRPr="00D17497">
        <w:rPr>
          <w:rFonts w:ascii="Tahoma" w:hAnsi="Tahoma" w:cs="Tahoma"/>
          <w:b/>
          <w:snapToGrid w:val="0"/>
          <w:sz w:val="20"/>
          <w:szCs w:val="20"/>
          <w:u w:val="single"/>
        </w:rPr>
        <w:t>Zápis (protokol) o převzetí díla</w:t>
      </w:r>
    </w:p>
    <w:p w14:paraId="4B94C119" w14:textId="77777777" w:rsidR="00955338" w:rsidRPr="00D17497" w:rsidRDefault="00C26712" w:rsidP="00B9614B">
      <w:pPr>
        <w:widowControl w:val="0"/>
        <w:spacing w:after="180"/>
        <w:ind w:left="1276" w:hanging="709"/>
        <w:jc w:val="both"/>
        <w:rPr>
          <w:rFonts w:ascii="Tahoma" w:hAnsi="Tahoma" w:cs="Tahoma"/>
          <w:snapToGrid w:val="0"/>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.4.1</w:t>
      </w:r>
      <w:r w:rsidR="00657319" w:rsidRPr="00D17497">
        <w:rPr>
          <w:rFonts w:ascii="Tahoma" w:hAnsi="Tahoma" w:cs="Tahoma"/>
          <w:snapToGrid w:val="0"/>
          <w:sz w:val="20"/>
          <w:szCs w:val="20"/>
        </w:rPr>
        <w:tab/>
      </w:r>
      <w:r w:rsidR="006F1C3F" w:rsidRPr="00D17497">
        <w:rPr>
          <w:rFonts w:ascii="Tahoma" w:hAnsi="Tahoma" w:cs="Tahoma"/>
          <w:snapToGrid w:val="0"/>
          <w:sz w:val="20"/>
          <w:szCs w:val="20"/>
        </w:rPr>
        <w:t>V případě, že dílo bude předáváno postupně, dohodnou smluvní strany v pracovním pořádku harmonogram jeho přejímek.</w:t>
      </w:r>
    </w:p>
    <w:p w14:paraId="24C0AB49" w14:textId="77777777" w:rsidR="004917BD" w:rsidRPr="00D17497" w:rsidRDefault="00C26712" w:rsidP="00B9614B">
      <w:pPr>
        <w:tabs>
          <w:tab w:val="left" w:pos="1418"/>
        </w:tabs>
        <w:spacing w:after="180"/>
        <w:ind w:left="1276" w:hanging="709"/>
        <w:jc w:val="both"/>
        <w:rPr>
          <w:rFonts w:ascii="Tahoma" w:hAnsi="Tahoma" w:cs="Tahoma"/>
          <w:snapToGrid w:val="0"/>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.4.2</w:t>
      </w:r>
      <w:r w:rsidR="00657319" w:rsidRPr="00D17497">
        <w:rPr>
          <w:rFonts w:ascii="Tahoma" w:hAnsi="Tahoma" w:cs="Tahoma"/>
          <w:snapToGrid w:val="0"/>
          <w:sz w:val="20"/>
          <w:szCs w:val="20"/>
        </w:rPr>
        <w:tab/>
      </w:r>
      <w:r w:rsidR="006F1C3F" w:rsidRPr="00D17497">
        <w:rPr>
          <w:rFonts w:ascii="Tahoma" w:hAnsi="Tahoma" w:cs="Tahoma"/>
          <w:snapToGrid w:val="0"/>
          <w:sz w:val="20"/>
          <w:szCs w:val="20"/>
        </w:rPr>
        <w:t>V případě, že při předání díla budou zjištěny ojedinělé drobné</w:t>
      </w:r>
      <w:r w:rsidR="00A522D1" w:rsidRPr="00D17497">
        <w:rPr>
          <w:rFonts w:ascii="Tahoma" w:hAnsi="Tahoma" w:cs="Tahoma"/>
          <w:snapToGrid w:val="0"/>
          <w:sz w:val="20"/>
          <w:szCs w:val="20"/>
        </w:rPr>
        <w:t xml:space="preserve"> vady a nedodělky, které samy o </w:t>
      </w:r>
      <w:r w:rsidR="006F1C3F" w:rsidRPr="00D17497">
        <w:rPr>
          <w:rFonts w:ascii="Tahoma" w:hAnsi="Tahoma" w:cs="Tahoma"/>
          <w:snapToGrid w:val="0"/>
          <w:sz w:val="20"/>
          <w:szCs w:val="20"/>
        </w:rPr>
        <w:t>sobě ani ve spojení s jinými nebrání užívání díla</w:t>
      </w:r>
      <w:r w:rsidR="00644F2B" w:rsidRPr="00D17497">
        <w:rPr>
          <w:rFonts w:ascii="Tahoma" w:hAnsi="Tahoma" w:cs="Tahoma"/>
          <w:snapToGrid w:val="0"/>
          <w:sz w:val="20"/>
          <w:szCs w:val="20"/>
        </w:rPr>
        <w:t xml:space="preserve"> funkčně nebo esteticky, ani jeho užívání podstatným způsobem neomezují</w:t>
      </w:r>
      <w:r w:rsidR="006F1C3F" w:rsidRPr="00D17497">
        <w:rPr>
          <w:rFonts w:ascii="Tahoma" w:hAnsi="Tahoma" w:cs="Tahoma"/>
          <w:snapToGrid w:val="0"/>
          <w:sz w:val="20"/>
          <w:szCs w:val="20"/>
        </w:rPr>
        <w:t xml:space="preserve">, a objednatel dílo převezme, sepíší smluvní </w:t>
      </w:r>
      <w:r w:rsidR="00CC2DE9" w:rsidRPr="00D17497">
        <w:rPr>
          <w:rFonts w:ascii="Tahoma" w:hAnsi="Tahoma" w:cs="Tahoma"/>
          <w:snapToGrid w:val="0"/>
          <w:sz w:val="20"/>
          <w:szCs w:val="20"/>
        </w:rPr>
        <w:t xml:space="preserve">strany </w:t>
      </w:r>
      <w:r w:rsidR="006F1C3F" w:rsidRPr="00D17497">
        <w:rPr>
          <w:rFonts w:ascii="Tahoma" w:hAnsi="Tahoma" w:cs="Tahoma"/>
          <w:snapToGrid w:val="0"/>
          <w:sz w:val="20"/>
          <w:szCs w:val="20"/>
        </w:rPr>
        <w:t>v zápise o</w:t>
      </w:r>
      <w:r w:rsidR="00A522D1" w:rsidRPr="00D17497">
        <w:rPr>
          <w:rFonts w:ascii="Tahoma" w:hAnsi="Tahoma" w:cs="Tahoma"/>
          <w:snapToGrid w:val="0"/>
          <w:sz w:val="20"/>
          <w:szCs w:val="20"/>
        </w:rPr>
        <w:t> </w:t>
      </w:r>
      <w:r w:rsidR="00CC2DE9" w:rsidRPr="00D17497">
        <w:rPr>
          <w:rFonts w:ascii="Tahoma" w:hAnsi="Tahoma" w:cs="Tahoma"/>
          <w:snapToGrid w:val="0"/>
          <w:sz w:val="20"/>
          <w:szCs w:val="20"/>
        </w:rPr>
        <w:t>předání a</w:t>
      </w:r>
      <w:r w:rsidR="006F1C3F" w:rsidRPr="00D17497">
        <w:rPr>
          <w:rFonts w:ascii="Tahoma" w:hAnsi="Tahoma" w:cs="Tahoma"/>
          <w:snapToGrid w:val="0"/>
          <w:sz w:val="20"/>
          <w:szCs w:val="20"/>
        </w:rPr>
        <w:t xml:space="preserve"> převzetí díla přesně tyto vady a nedodělky a zároveň dohodnou</w:t>
      </w:r>
      <w:r w:rsidR="00CC2DE9" w:rsidRPr="00D17497">
        <w:rPr>
          <w:rFonts w:ascii="Tahoma" w:hAnsi="Tahoma" w:cs="Tahoma"/>
          <w:snapToGrid w:val="0"/>
          <w:sz w:val="20"/>
          <w:szCs w:val="20"/>
        </w:rPr>
        <w:t xml:space="preserve"> přiměřené</w:t>
      </w:r>
      <w:r w:rsidR="006F1C3F" w:rsidRPr="00D17497">
        <w:rPr>
          <w:rFonts w:ascii="Tahoma" w:hAnsi="Tahoma" w:cs="Tahoma"/>
          <w:snapToGrid w:val="0"/>
          <w:sz w:val="20"/>
          <w:szCs w:val="20"/>
        </w:rPr>
        <w:t xml:space="preserve"> lhůty pro jejich odstran</w:t>
      </w:r>
      <w:r w:rsidR="00A522D1" w:rsidRPr="00D17497">
        <w:rPr>
          <w:rFonts w:ascii="Tahoma" w:hAnsi="Tahoma" w:cs="Tahoma"/>
          <w:snapToGrid w:val="0"/>
          <w:sz w:val="20"/>
          <w:szCs w:val="20"/>
        </w:rPr>
        <w:t>ění.</w:t>
      </w:r>
    </w:p>
    <w:p w14:paraId="0E77C2C6" w14:textId="77777777" w:rsidR="006067A2" w:rsidRPr="00D17497" w:rsidRDefault="00C26712" w:rsidP="00B9614B">
      <w:pPr>
        <w:widowControl w:val="0"/>
        <w:spacing w:after="180"/>
        <w:ind w:left="1276" w:hanging="709"/>
        <w:jc w:val="both"/>
        <w:rPr>
          <w:rFonts w:ascii="Tahoma" w:hAnsi="Tahoma" w:cs="Tahoma"/>
          <w:snapToGrid w:val="0"/>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002A3258" w:rsidRPr="00D17497">
        <w:rPr>
          <w:rFonts w:ascii="Tahoma" w:hAnsi="Tahoma" w:cs="Tahoma"/>
          <w:snapToGrid w:val="0"/>
          <w:sz w:val="20"/>
          <w:szCs w:val="20"/>
        </w:rPr>
        <w:t>.4.3</w:t>
      </w:r>
      <w:r w:rsidR="00657319" w:rsidRPr="00D17497">
        <w:rPr>
          <w:rFonts w:ascii="Tahoma" w:hAnsi="Tahoma" w:cs="Tahoma"/>
          <w:snapToGrid w:val="0"/>
          <w:sz w:val="20"/>
          <w:szCs w:val="20"/>
        </w:rPr>
        <w:tab/>
      </w:r>
      <w:r w:rsidR="006F1C3F" w:rsidRPr="00D17497">
        <w:rPr>
          <w:rFonts w:ascii="Tahoma" w:hAnsi="Tahoma" w:cs="Tahoma"/>
          <w:snapToGrid w:val="0"/>
          <w:sz w:val="20"/>
          <w:szCs w:val="20"/>
        </w:rPr>
        <w:t>Zápis o převzetí díla bude obsahovat zejména zhodnocení jakosti díla, soupis zjištěných vad a</w:t>
      </w:r>
      <w:r w:rsidR="00A522D1" w:rsidRPr="00D17497">
        <w:rPr>
          <w:rFonts w:ascii="Tahoma" w:hAnsi="Tahoma" w:cs="Tahoma"/>
          <w:snapToGrid w:val="0"/>
          <w:sz w:val="20"/>
          <w:szCs w:val="20"/>
        </w:rPr>
        <w:t> </w:t>
      </w:r>
      <w:r w:rsidR="006F1C3F" w:rsidRPr="00D17497">
        <w:rPr>
          <w:rFonts w:ascii="Tahoma" w:hAnsi="Tahoma" w:cs="Tahoma"/>
          <w:snapToGrid w:val="0"/>
          <w:sz w:val="20"/>
          <w:szCs w:val="20"/>
        </w:rPr>
        <w:t>nedodělků, dohodu o opatřeních a lhůtách pro jejich odstranění, případnou dohodu o slevě z</w:t>
      </w:r>
      <w:r w:rsidR="002A3258" w:rsidRPr="00D17497">
        <w:rPr>
          <w:rFonts w:ascii="Tahoma" w:hAnsi="Tahoma" w:cs="Tahoma"/>
          <w:snapToGrid w:val="0"/>
          <w:sz w:val="20"/>
          <w:szCs w:val="20"/>
        </w:rPr>
        <w:t> </w:t>
      </w:r>
      <w:r w:rsidR="006F1C3F" w:rsidRPr="00D17497">
        <w:rPr>
          <w:rFonts w:ascii="Tahoma" w:hAnsi="Tahoma" w:cs="Tahoma"/>
          <w:snapToGrid w:val="0"/>
          <w:sz w:val="20"/>
          <w:szCs w:val="20"/>
        </w:rPr>
        <w:t>ceny</w:t>
      </w:r>
      <w:r w:rsidR="002A3258" w:rsidRPr="00D17497">
        <w:rPr>
          <w:rFonts w:ascii="Tahoma" w:hAnsi="Tahoma" w:cs="Tahoma"/>
          <w:snapToGrid w:val="0"/>
          <w:sz w:val="20"/>
          <w:szCs w:val="20"/>
        </w:rPr>
        <w:t xml:space="preserve"> </w:t>
      </w:r>
      <w:r w:rsidR="006F1C3F" w:rsidRPr="00D17497">
        <w:rPr>
          <w:rFonts w:ascii="Tahoma" w:hAnsi="Tahoma" w:cs="Tahoma"/>
          <w:snapToGrid w:val="0"/>
          <w:sz w:val="20"/>
          <w:szCs w:val="20"/>
        </w:rPr>
        <w:t>nebo jiných právech z odpovědnosti za vady.</w:t>
      </w:r>
    </w:p>
    <w:p w14:paraId="2377E2B3" w14:textId="77777777" w:rsidR="00B72456" w:rsidRPr="00D17497" w:rsidRDefault="00C26712" w:rsidP="00B9614B">
      <w:pPr>
        <w:widowControl w:val="0"/>
        <w:spacing w:after="180"/>
        <w:ind w:left="1276" w:hanging="709"/>
        <w:jc w:val="both"/>
        <w:rPr>
          <w:rFonts w:ascii="Tahoma" w:hAnsi="Tahoma" w:cs="Tahoma"/>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.4.4</w:t>
      </w:r>
      <w:r w:rsidR="00657319" w:rsidRPr="00D17497">
        <w:rPr>
          <w:rFonts w:ascii="Tahoma" w:hAnsi="Tahoma" w:cs="Tahoma"/>
          <w:snapToGrid w:val="0"/>
          <w:sz w:val="20"/>
          <w:szCs w:val="20"/>
        </w:rPr>
        <w:tab/>
      </w:r>
      <w:r w:rsidR="006F1C3F" w:rsidRPr="00D17497">
        <w:rPr>
          <w:rFonts w:ascii="Tahoma" w:hAnsi="Tahoma" w:cs="Tahoma"/>
          <w:snapToGrid w:val="0"/>
          <w:sz w:val="20"/>
          <w:szCs w:val="20"/>
        </w:rPr>
        <w:t xml:space="preserve">Jestliže objednatel odmítne dílo převzít, sepíší smluvní </w:t>
      </w:r>
      <w:r w:rsidR="00657319" w:rsidRPr="00D17497">
        <w:rPr>
          <w:rFonts w:ascii="Tahoma" w:hAnsi="Tahoma" w:cs="Tahoma"/>
          <w:snapToGrid w:val="0"/>
          <w:sz w:val="20"/>
          <w:szCs w:val="20"/>
        </w:rPr>
        <w:t xml:space="preserve">strany zápis, v němž uvedou svá </w:t>
      </w:r>
      <w:r w:rsidR="006F1C3F" w:rsidRPr="00D17497">
        <w:rPr>
          <w:rFonts w:ascii="Tahoma" w:hAnsi="Tahoma" w:cs="Tahoma"/>
          <w:snapToGrid w:val="0"/>
          <w:sz w:val="20"/>
          <w:szCs w:val="20"/>
        </w:rPr>
        <w:t xml:space="preserve">stanoviska a jejich odůvodnění. </w:t>
      </w:r>
      <w:r w:rsidR="006F1C3F" w:rsidRPr="00D17497">
        <w:rPr>
          <w:rFonts w:ascii="Tahoma" w:hAnsi="Tahoma" w:cs="Tahoma"/>
          <w:sz w:val="20"/>
          <w:szCs w:val="20"/>
        </w:rPr>
        <w:t xml:space="preserve">Po odstranění vad a nedodělků, pro které </w:t>
      </w:r>
      <w:r w:rsidRPr="00D17497">
        <w:rPr>
          <w:rFonts w:ascii="Tahoma" w:hAnsi="Tahoma" w:cs="Tahoma"/>
          <w:sz w:val="20"/>
          <w:szCs w:val="20"/>
        </w:rPr>
        <w:t>objednatel</w:t>
      </w:r>
      <w:r w:rsidR="006F1C3F" w:rsidRPr="00D17497">
        <w:rPr>
          <w:rFonts w:ascii="Tahoma" w:hAnsi="Tahoma" w:cs="Tahoma"/>
          <w:sz w:val="20"/>
          <w:szCs w:val="20"/>
        </w:rPr>
        <w:t xml:space="preserve"> odmítl dílo převzít, opakuje se přejímací řízení v nezbytně nutném rozsahu. V takovém případě je možné vyhotovit nový zápis nebo k původnímu zápisu sepsat doda</w:t>
      </w:r>
      <w:r w:rsidR="00A30A89" w:rsidRPr="00D17497">
        <w:rPr>
          <w:rFonts w:ascii="Tahoma" w:hAnsi="Tahoma" w:cs="Tahoma"/>
          <w:sz w:val="20"/>
          <w:szCs w:val="20"/>
        </w:rPr>
        <w:t>tek, ve </w:t>
      </w:r>
      <w:r w:rsidR="006F1C3F" w:rsidRPr="00D17497">
        <w:rPr>
          <w:rFonts w:ascii="Tahoma" w:hAnsi="Tahoma" w:cs="Tahoma"/>
          <w:sz w:val="20"/>
          <w:szCs w:val="20"/>
        </w:rPr>
        <w:t>kterém objednatel prohlásí, že dílo přejímá, dílo je převzato podepsáním tohoto dodatku oběma smluvními stranami.</w:t>
      </w:r>
    </w:p>
    <w:p w14:paraId="4940AC6B" w14:textId="77777777" w:rsidR="006F1C3F" w:rsidRPr="00BE6A9F" w:rsidRDefault="006F1C3F" w:rsidP="008A4B90">
      <w:pPr>
        <w:numPr>
          <w:ilvl w:val="1"/>
          <w:numId w:val="24"/>
        </w:numPr>
        <w:tabs>
          <w:tab w:val="left" w:pos="567"/>
        </w:tabs>
        <w:spacing w:after="180"/>
        <w:ind w:left="0" w:firstLine="0"/>
        <w:jc w:val="both"/>
        <w:rPr>
          <w:rFonts w:ascii="Tahoma" w:hAnsi="Tahoma" w:cs="Tahoma"/>
          <w:sz w:val="20"/>
          <w:szCs w:val="20"/>
        </w:rPr>
      </w:pPr>
      <w:r w:rsidRPr="00D17497">
        <w:rPr>
          <w:rFonts w:ascii="Tahoma" w:hAnsi="Tahoma" w:cs="Tahoma"/>
          <w:sz w:val="20"/>
          <w:szCs w:val="20"/>
        </w:rPr>
        <w:t xml:space="preserve">Vlastnické právo k zhotovovanému dílu náleží od </w:t>
      </w:r>
      <w:r w:rsidRPr="00BE6A9F">
        <w:rPr>
          <w:rFonts w:ascii="Tahoma" w:hAnsi="Tahoma" w:cs="Tahoma"/>
          <w:sz w:val="20"/>
          <w:szCs w:val="20"/>
        </w:rPr>
        <w:t>zahájení provádění díla objednateli.</w:t>
      </w:r>
    </w:p>
    <w:p w14:paraId="6B5ADF1C" w14:textId="7A0224C6" w:rsidR="00B43288" w:rsidRPr="00A344E8" w:rsidRDefault="006F1C3F" w:rsidP="008A4B90">
      <w:pPr>
        <w:numPr>
          <w:ilvl w:val="1"/>
          <w:numId w:val="24"/>
        </w:numPr>
        <w:tabs>
          <w:tab w:val="left" w:pos="567"/>
        </w:tabs>
        <w:ind w:left="0" w:firstLine="0"/>
        <w:jc w:val="both"/>
        <w:rPr>
          <w:rFonts w:ascii="Tahoma" w:hAnsi="Tahoma" w:cs="Tahoma"/>
          <w:snapToGrid w:val="0"/>
          <w:sz w:val="20"/>
          <w:szCs w:val="20"/>
        </w:rPr>
      </w:pPr>
      <w:r w:rsidRPr="00BE6A9F">
        <w:rPr>
          <w:rFonts w:ascii="Tahoma" w:hAnsi="Tahoma" w:cs="Tahoma"/>
          <w:sz w:val="20"/>
          <w:szCs w:val="20"/>
        </w:rPr>
        <w:t>Zhotovitel vykonává do</w:t>
      </w:r>
      <w:r w:rsidR="006C4BAB" w:rsidRPr="00BE6A9F">
        <w:rPr>
          <w:rFonts w:ascii="Tahoma" w:hAnsi="Tahoma" w:cs="Tahoma"/>
          <w:sz w:val="20"/>
          <w:szCs w:val="20"/>
        </w:rPr>
        <w:t> </w:t>
      </w:r>
      <w:r w:rsidRPr="00BE6A9F">
        <w:rPr>
          <w:rFonts w:ascii="Tahoma" w:hAnsi="Tahoma" w:cs="Tahoma"/>
          <w:sz w:val="20"/>
          <w:szCs w:val="20"/>
        </w:rPr>
        <w:t xml:space="preserve">předání a převzetí </w:t>
      </w:r>
      <w:r w:rsidR="002E24D1" w:rsidRPr="00BE6A9F">
        <w:rPr>
          <w:rFonts w:ascii="Tahoma" w:hAnsi="Tahoma" w:cs="Tahoma"/>
          <w:sz w:val="20"/>
          <w:szCs w:val="20"/>
        </w:rPr>
        <w:t xml:space="preserve">předmětu </w:t>
      </w:r>
      <w:r w:rsidRPr="00BE6A9F">
        <w:rPr>
          <w:rFonts w:ascii="Tahoma" w:hAnsi="Tahoma" w:cs="Tahoma"/>
          <w:sz w:val="20"/>
          <w:szCs w:val="20"/>
        </w:rPr>
        <w:t>plnění</w:t>
      </w:r>
      <w:r w:rsidR="00BE6A9F" w:rsidRPr="00BE6A9F">
        <w:rPr>
          <w:rFonts w:ascii="Tahoma" w:hAnsi="Tahoma" w:cs="Tahoma"/>
          <w:sz w:val="20"/>
          <w:szCs w:val="20"/>
        </w:rPr>
        <w:t xml:space="preserve"> pro</w:t>
      </w:r>
      <w:r w:rsidRPr="00BE6A9F">
        <w:rPr>
          <w:rFonts w:ascii="Tahoma" w:hAnsi="Tahoma" w:cs="Tahoma"/>
          <w:sz w:val="20"/>
          <w:szCs w:val="20"/>
        </w:rPr>
        <w:t xml:space="preserve"> objednatele správu. Výkon správy končí okamžikem řádného předání a převzetí díla v souladu s </w:t>
      </w:r>
      <w:r w:rsidR="004917BD" w:rsidRPr="00BE6A9F">
        <w:rPr>
          <w:rFonts w:ascii="Tahoma" w:hAnsi="Tahoma" w:cs="Tahoma"/>
          <w:snapToGrid w:val="0"/>
          <w:sz w:val="20"/>
          <w:szCs w:val="20"/>
        </w:rPr>
        <w:t xml:space="preserve">touto </w:t>
      </w:r>
      <w:r w:rsidR="00CC2DE9" w:rsidRPr="00BE6A9F">
        <w:rPr>
          <w:rFonts w:ascii="Tahoma" w:hAnsi="Tahoma" w:cs="Tahoma"/>
          <w:snapToGrid w:val="0"/>
          <w:sz w:val="20"/>
          <w:szCs w:val="20"/>
        </w:rPr>
        <w:t>s</w:t>
      </w:r>
      <w:r w:rsidR="004917BD" w:rsidRPr="00BE6A9F">
        <w:rPr>
          <w:rFonts w:ascii="Tahoma" w:hAnsi="Tahoma" w:cs="Tahoma"/>
          <w:snapToGrid w:val="0"/>
          <w:sz w:val="20"/>
          <w:szCs w:val="20"/>
        </w:rPr>
        <w:t>mlouvou.</w:t>
      </w:r>
    </w:p>
    <w:p w14:paraId="530C93C6" w14:textId="6E67B5E6" w:rsidR="006F1C3F" w:rsidRPr="00D17497" w:rsidRDefault="00FC7A3A"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bookmarkStart w:id="44" w:name="_Toc255560901"/>
      <w:bookmarkStart w:id="45" w:name="_Toc255560754"/>
      <w:r>
        <w:rPr>
          <w:rFonts w:ascii="Tahoma" w:hAnsi="Tahoma" w:cs="Tahoma"/>
          <w:b/>
          <w:sz w:val="22"/>
          <w:szCs w:val="20"/>
          <w:u w:val="single"/>
        </w:rPr>
        <w:t xml:space="preserve"> </w:t>
      </w:r>
      <w:r w:rsidR="006F1C3F" w:rsidRPr="00D17497">
        <w:rPr>
          <w:rFonts w:ascii="Tahoma" w:hAnsi="Tahoma" w:cs="Tahoma"/>
          <w:b/>
          <w:sz w:val="22"/>
          <w:szCs w:val="20"/>
          <w:u w:val="single"/>
        </w:rPr>
        <w:t>Smluvní pokuty</w:t>
      </w:r>
      <w:bookmarkEnd w:id="44"/>
      <w:bookmarkEnd w:id="45"/>
    </w:p>
    <w:p w14:paraId="4F833E42" w14:textId="2B516A85" w:rsidR="003D15FE" w:rsidRPr="00BA6C52" w:rsidRDefault="0009275E" w:rsidP="008A4B90">
      <w:pPr>
        <w:pStyle w:val="Zkladntextodsazen"/>
        <w:numPr>
          <w:ilvl w:val="0"/>
          <w:numId w:val="15"/>
        </w:numPr>
        <w:tabs>
          <w:tab w:val="left" w:pos="567"/>
        </w:tabs>
        <w:ind w:left="0" w:firstLine="0"/>
        <w:jc w:val="both"/>
        <w:rPr>
          <w:rFonts w:ascii="Tahoma" w:hAnsi="Tahoma" w:cs="Tahoma"/>
          <w:sz w:val="20"/>
          <w:szCs w:val="20"/>
        </w:rPr>
      </w:pPr>
      <w:bookmarkStart w:id="46" w:name="_Toc255560902"/>
      <w:bookmarkStart w:id="47" w:name="_Toc255560755"/>
      <w:r w:rsidRPr="00BA6C52">
        <w:rPr>
          <w:rFonts w:ascii="Tahoma" w:hAnsi="Tahoma" w:cs="Tahoma"/>
          <w:sz w:val="20"/>
          <w:szCs w:val="20"/>
        </w:rPr>
        <w:t xml:space="preserve"> V případě prodlení </w:t>
      </w:r>
      <w:r w:rsidR="00387B64">
        <w:rPr>
          <w:rFonts w:ascii="Tahoma" w:hAnsi="Tahoma" w:cs="Tahoma"/>
          <w:sz w:val="20"/>
          <w:szCs w:val="20"/>
        </w:rPr>
        <w:t>z</w:t>
      </w:r>
      <w:r w:rsidRPr="00BA6C52">
        <w:rPr>
          <w:rFonts w:ascii="Tahoma" w:hAnsi="Tahoma" w:cs="Tahoma"/>
          <w:sz w:val="20"/>
          <w:szCs w:val="20"/>
        </w:rPr>
        <w:t>hotovitele s</w:t>
      </w:r>
      <w:r w:rsidR="005F42D7" w:rsidRPr="00BA6C52">
        <w:rPr>
          <w:rFonts w:ascii="Tahoma" w:hAnsi="Tahoma" w:cs="Tahoma"/>
          <w:sz w:val="20"/>
          <w:szCs w:val="20"/>
        </w:rPr>
        <w:t> termínem plnění</w:t>
      </w:r>
      <w:r w:rsidRPr="00BA6C52">
        <w:rPr>
          <w:rFonts w:ascii="Tahoma" w:hAnsi="Tahoma" w:cs="Tahoma"/>
          <w:sz w:val="20"/>
          <w:szCs w:val="20"/>
        </w:rPr>
        <w:t xml:space="preserve"> dle čl. </w:t>
      </w:r>
      <w:r w:rsidR="005F42D7" w:rsidRPr="00BA6C52">
        <w:rPr>
          <w:rFonts w:ascii="Tahoma" w:hAnsi="Tahoma" w:cs="Tahoma"/>
          <w:sz w:val="20"/>
          <w:szCs w:val="20"/>
        </w:rPr>
        <w:t>3.1.1 této smlouvy</w:t>
      </w:r>
      <w:r w:rsidRPr="00BA6C52">
        <w:rPr>
          <w:rFonts w:ascii="Tahoma" w:hAnsi="Tahoma" w:cs="Tahoma"/>
          <w:sz w:val="20"/>
          <w:szCs w:val="20"/>
        </w:rPr>
        <w:t xml:space="preserve">, uhradí </w:t>
      </w:r>
      <w:r w:rsidR="00387B64">
        <w:rPr>
          <w:rFonts w:ascii="Tahoma" w:hAnsi="Tahoma" w:cs="Tahoma"/>
          <w:sz w:val="20"/>
          <w:szCs w:val="20"/>
        </w:rPr>
        <w:t>z</w:t>
      </w:r>
      <w:r w:rsidRPr="00BA6C52">
        <w:rPr>
          <w:rFonts w:ascii="Tahoma" w:hAnsi="Tahoma" w:cs="Tahoma"/>
          <w:sz w:val="20"/>
          <w:szCs w:val="20"/>
        </w:rPr>
        <w:t>hotovitel Objednateli smluvní pokutu ve výši 0,01 % z </w:t>
      </w:r>
      <w:r w:rsidR="00132ADF">
        <w:rPr>
          <w:rFonts w:ascii="Tahoma" w:hAnsi="Tahoma" w:cs="Tahoma"/>
          <w:sz w:val="20"/>
          <w:szCs w:val="20"/>
        </w:rPr>
        <w:t>C</w:t>
      </w:r>
      <w:r w:rsidRPr="00BA6C52">
        <w:rPr>
          <w:rFonts w:ascii="Tahoma" w:hAnsi="Tahoma" w:cs="Tahoma"/>
          <w:sz w:val="20"/>
          <w:szCs w:val="20"/>
        </w:rPr>
        <w:t xml:space="preserve">elkové </w:t>
      </w:r>
      <w:r w:rsidR="00132ADF">
        <w:rPr>
          <w:rFonts w:ascii="Tahoma" w:hAnsi="Tahoma" w:cs="Tahoma"/>
          <w:sz w:val="20"/>
          <w:szCs w:val="20"/>
        </w:rPr>
        <w:t>c</w:t>
      </w:r>
      <w:r w:rsidRPr="00BA6C52">
        <w:rPr>
          <w:rFonts w:ascii="Tahoma" w:hAnsi="Tahoma" w:cs="Tahoma"/>
          <w:sz w:val="20"/>
          <w:szCs w:val="20"/>
        </w:rPr>
        <w:t xml:space="preserve">eny </w:t>
      </w:r>
      <w:r w:rsidR="00132ADF">
        <w:rPr>
          <w:rFonts w:ascii="Tahoma" w:hAnsi="Tahoma" w:cs="Tahoma"/>
          <w:sz w:val="20"/>
          <w:szCs w:val="20"/>
        </w:rPr>
        <w:t>d</w:t>
      </w:r>
      <w:r w:rsidRPr="00BA6C52">
        <w:rPr>
          <w:rFonts w:ascii="Tahoma" w:hAnsi="Tahoma" w:cs="Tahoma"/>
          <w:sz w:val="20"/>
          <w:szCs w:val="20"/>
        </w:rPr>
        <w:t>íla za každý kalendářní den prodlení</w:t>
      </w:r>
    </w:p>
    <w:p w14:paraId="47E3BBE7" w14:textId="5A8F590B" w:rsidR="0009275E" w:rsidRPr="00BA6C52" w:rsidRDefault="0009275E" w:rsidP="008A4B90">
      <w:pPr>
        <w:pStyle w:val="Zkladntextodsazen"/>
        <w:numPr>
          <w:ilvl w:val="0"/>
          <w:numId w:val="15"/>
        </w:numPr>
        <w:tabs>
          <w:tab w:val="left" w:pos="567"/>
        </w:tabs>
        <w:ind w:left="0" w:firstLine="0"/>
        <w:jc w:val="both"/>
      </w:pPr>
      <w:r w:rsidRPr="00BA6C52">
        <w:rPr>
          <w:rFonts w:ascii="Tahoma" w:hAnsi="Tahoma" w:cs="Tahoma"/>
          <w:sz w:val="20"/>
          <w:szCs w:val="20"/>
        </w:rPr>
        <w:t xml:space="preserve">V případě prodlení </w:t>
      </w:r>
      <w:r w:rsidR="00387B64">
        <w:rPr>
          <w:rFonts w:ascii="Tahoma" w:hAnsi="Tahoma" w:cs="Tahoma"/>
          <w:sz w:val="20"/>
          <w:szCs w:val="20"/>
        </w:rPr>
        <w:t>z</w:t>
      </w:r>
      <w:r w:rsidRPr="00BA6C52">
        <w:rPr>
          <w:rFonts w:ascii="Tahoma" w:hAnsi="Tahoma" w:cs="Tahoma"/>
          <w:sz w:val="20"/>
          <w:szCs w:val="20"/>
        </w:rPr>
        <w:t xml:space="preserve">hotovitele </w:t>
      </w:r>
      <w:r w:rsidR="005F42D7" w:rsidRPr="00BA6C52">
        <w:rPr>
          <w:rFonts w:ascii="Tahoma" w:hAnsi="Tahoma" w:cs="Tahoma"/>
          <w:sz w:val="20"/>
          <w:szCs w:val="20"/>
        </w:rPr>
        <w:t xml:space="preserve">s termínem plnění </w:t>
      </w:r>
      <w:r w:rsidRPr="00BA6C52">
        <w:rPr>
          <w:rFonts w:ascii="Tahoma" w:hAnsi="Tahoma" w:cs="Tahoma"/>
          <w:sz w:val="20"/>
          <w:szCs w:val="20"/>
        </w:rPr>
        <w:t xml:space="preserve">dle čl. </w:t>
      </w:r>
      <w:r w:rsidR="005F42D7" w:rsidRPr="00BA6C52">
        <w:rPr>
          <w:rFonts w:ascii="Tahoma" w:hAnsi="Tahoma" w:cs="Tahoma"/>
          <w:sz w:val="20"/>
          <w:szCs w:val="20"/>
        </w:rPr>
        <w:t>3.1.2 této</w:t>
      </w:r>
      <w:r w:rsidRPr="00BA6C52">
        <w:rPr>
          <w:rFonts w:ascii="Tahoma" w:hAnsi="Tahoma" w:cs="Tahoma"/>
          <w:sz w:val="20"/>
          <w:szCs w:val="20"/>
        </w:rPr>
        <w:t xml:space="preserve"> </w:t>
      </w:r>
      <w:r w:rsidR="005F42D7" w:rsidRPr="00BA6C52">
        <w:rPr>
          <w:rFonts w:ascii="Tahoma" w:hAnsi="Tahoma" w:cs="Tahoma"/>
          <w:sz w:val="20"/>
          <w:szCs w:val="20"/>
        </w:rPr>
        <w:t>s</w:t>
      </w:r>
      <w:r w:rsidRPr="00BA6C52">
        <w:rPr>
          <w:rFonts w:ascii="Tahoma" w:hAnsi="Tahoma" w:cs="Tahoma"/>
          <w:sz w:val="20"/>
          <w:szCs w:val="20"/>
        </w:rPr>
        <w:t xml:space="preserve">mlouvy, uhradí </w:t>
      </w:r>
      <w:r w:rsidR="00387B64">
        <w:rPr>
          <w:rFonts w:ascii="Tahoma" w:hAnsi="Tahoma" w:cs="Tahoma"/>
          <w:sz w:val="20"/>
          <w:szCs w:val="20"/>
        </w:rPr>
        <w:t>z</w:t>
      </w:r>
      <w:r w:rsidRPr="00BA6C52">
        <w:rPr>
          <w:rFonts w:ascii="Tahoma" w:hAnsi="Tahoma" w:cs="Tahoma"/>
          <w:sz w:val="20"/>
          <w:szCs w:val="20"/>
        </w:rPr>
        <w:t>hotovitel Objednateli smluvní pokutu ve výši 0,1 % z </w:t>
      </w:r>
      <w:r w:rsidR="00132ADF">
        <w:rPr>
          <w:rFonts w:ascii="Tahoma" w:hAnsi="Tahoma" w:cs="Tahoma"/>
          <w:sz w:val="20"/>
          <w:szCs w:val="20"/>
        </w:rPr>
        <w:t>C</w:t>
      </w:r>
      <w:r w:rsidR="00132ADF" w:rsidRPr="00BA6C52">
        <w:rPr>
          <w:rFonts w:ascii="Tahoma" w:hAnsi="Tahoma" w:cs="Tahoma"/>
          <w:sz w:val="20"/>
          <w:szCs w:val="20"/>
        </w:rPr>
        <w:t xml:space="preserve">elkové </w:t>
      </w:r>
      <w:r w:rsidR="00132ADF">
        <w:rPr>
          <w:rFonts w:ascii="Tahoma" w:hAnsi="Tahoma" w:cs="Tahoma"/>
          <w:sz w:val="20"/>
          <w:szCs w:val="20"/>
        </w:rPr>
        <w:t>c</w:t>
      </w:r>
      <w:r w:rsidR="00132ADF" w:rsidRPr="00BA6C52">
        <w:rPr>
          <w:rFonts w:ascii="Tahoma" w:hAnsi="Tahoma" w:cs="Tahoma"/>
          <w:sz w:val="20"/>
          <w:szCs w:val="20"/>
        </w:rPr>
        <w:t xml:space="preserve">eny </w:t>
      </w:r>
      <w:r w:rsidR="00132ADF">
        <w:rPr>
          <w:rFonts w:ascii="Tahoma" w:hAnsi="Tahoma" w:cs="Tahoma"/>
          <w:sz w:val="20"/>
          <w:szCs w:val="20"/>
        </w:rPr>
        <w:t>d</w:t>
      </w:r>
      <w:r w:rsidR="00132ADF" w:rsidRPr="00BA6C52">
        <w:rPr>
          <w:rFonts w:ascii="Tahoma" w:hAnsi="Tahoma" w:cs="Tahoma"/>
          <w:sz w:val="20"/>
          <w:szCs w:val="20"/>
        </w:rPr>
        <w:t xml:space="preserve">íla </w:t>
      </w:r>
      <w:r w:rsidRPr="00BA6C52">
        <w:rPr>
          <w:rFonts w:ascii="Tahoma" w:hAnsi="Tahoma" w:cs="Tahoma"/>
          <w:sz w:val="20"/>
          <w:szCs w:val="20"/>
        </w:rPr>
        <w:t>za každý kalendářní den prodlení</w:t>
      </w:r>
    </w:p>
    <w:p w14:paraId="7440D68D" w14:textId="10EBFA08" w:rsidR="00DA4678" w:rsidRPr="00BA6C52" w:rsidRDefault="00DA4678" w:rsidP="008A4B90">
      <w:pPr>
        <w:pStyle w:val="Zkladntextodsazen"/>
        <w:numPr>
          <w:ilvl w:val="0"/>
          <w:numId w:val="15"/>
        </w:numPr>
        <w:tabs>
          <w:tab w:val="left" w:pos="567"/>
        </w:tabs>
        <w:ind w:left="0" w:firstLine="0"/>
        <w:jc w:val="both"/>
        <w:rPr>
          <w:rFonts w:ascii="Tahoma" w:hAnsi="Tahoma" w:cs="Tahoma"/>
          <w:sz w:val="20"/>
          <w:szCs w:val="20"/>
        </w:rPr>
      </w:pPr>
      <w:r w:rsidRPr="00BA6C52">
        <w:rPr>
          <w:rFonts w:ascii="Tahoma" w:hAnsi="Tahoma" w:cs="Tahoma"/>
          <w:sz w:val="20"/>
          <w:szCs w:val="20"/>
        </w:rPr>
        <w:t>Zhotovitel se dále zavazuje zapla</w:t>
      </w:r>
      <w:r w:rsidR="007E566B" w:rsidRPr="00BA6C52">
        <w:rPr>
          <w:rFonts w:ascii="Tahoma" w:hAnsi="Tahoma" w:cs="Tahoma"/>
          <w:sz w:val="20"/>
          <w:szCs w:val="20"/>
        </w:rPr>
        <w:t>tit objednateli smluvní pokutu:</w:t>
      </w:r>
    </w:p>
    <w:p w14:paraId="7673DD79" w14:textId="77777777" w:rsidR="00DA4678" w:rsidRPr="00BA6C52" w:rsidRDefault="00B82DA4" w:rsidP="00B9614B">
      <w:pPr>
        <w:pStyle w:val="Bezmezer"/>
        <w:ind w:left="1276" w:hanging="709"/>
        <w:jc w:val="both"/>
        <w:rPr>
          <w:rFonts w:ascii="Tahoma" w:hAnsi="Tahoma" w:cs="Tahoma"/>
          <w:sz w:val="20"/>
          <w:szCs w:val="20"/>
        </w:rPr>
      </w:pPr>
      <w:r w:rsidRPr="00BA6C52">
        <w:rPr>
          <w:rFonts w:ascii="Tahoma" w:hAnsi="Tahoma" w:cs="Tahoma"/>
          <w:sz w:val="20"/>
          <w:szCs w:val="20"/>
        </w:rPr>
        <w:t>14.4.1</w:t>
      </w:r>
      <w:r w:rsidR="008B35DA" w:rsidRPr="00BA6C52">
        <w:rPr>
          <w:rFonts w:ascii="Tahoma" w:hAnsi="Tahoma" w:cs="Tahoma"/>
          <w:sz w:val="20"/>
          <w:szCs w:val="20"/>
        </w:rPr>
        <w:tab/>
      </w:r>
      <w:r w:rsidR="00DA4678" w:rsidRPr="00BA6C52">
        <w:rPr>
          <w:rFonts w:ascii="Tahoma" w:hAnsi="Tahoma" w:cs="Tahoma"/>
          <w:sz w:val="20"/>
          <w:szCs w:val="20"/>
        </w:rPr>
        <w:t xml:space="preserve">Za prodlení s vyklizením staveniště, a to </w:t>
      </w:r>
      <w:proofErr w:type="gramStart"/>
      <w:r w:rsidR="00DA4678" w:rsidRPr="00BA6C52">
        <w:rPr>
          <w:rFonts w:ascii="Tahoma" w:hAnsi="Tahoma" w:cs="Tahoma"/>
          <w:sz w:val="20"/>
          <w:szCs w:val="20"/>
        </w:rPr>
        <w:t>1.000</w:t>
      </w:r>
      <w:r w:rsidR="007E566B" w:rsidRPr="00BA6C52">
        <w:rPr>
          <w:rFonts w:ascii="Tahoma" w:hAnsi="Tahoma" w:cs="Tahoma"/>
          <w:sz w:val="20"/>
          <w:szCs w:val="20"/>
        </w:rPr>
        <w:t>,-</w:t>
      </w:r>
      <w:proofErr w:type="gramEnd"/>
      <w:r w:rsidR="007E566B" w:rsidRPr="00BA6C52">
        <w:rPr>
          <w:rFonts w:ascii="Tahoma" w:hAnsi="Tahoma" w:cs="Tahoma"/>
          <w:sz w:val="20"/>
          <w:szCs w:val="20"/>
        </w:rPr>
        <w:t xml:space="preserve"> Kč za každý započatý den </w:t>
      </w:r>
      <w:r w:rsidR="00DA4678" w:rsidRPr="00BA6C52">
        <w:rPr>
          <w:rFonts w:ascii="Tahoma" w:hAnsi="Tahoma" w:cs="Tahoma"/>
          <w:sz w:val="20"/>
          <w:szCs w:val="20"/>
        </w:rPr>
        <w:t>prodlení.</w:t>
      </w:r>
    </w:p>
    <w:p w14:paraId="56046DB5" w14:textId="77777777" w:rsidR="008B35DA" w:rsidRPr="00BA6C52" w:rsidRDefault="008B35DA" w:rsidP="00B9614B">
      <w:pPr>
        <w:pStyle w:val="Bezmezer"/>
        <w:ind w:left="1276" w:hanging="709"/>
        <w:jc w:val="both"/>
        <w:rPr>
          <w:rFonts w:ascii="Tahoma" w:hAnsi="Tahoma" w:cs="Tahoma"/>
          <w:sz w:val="20"/>
          <w:szCs w:val="20"/>
        </w:rPr>
      </w:pPr>
    </w:p>
    <w:p w14:paraId="02F19140" w14:textId="77777777" w:rsidR="00DA4678" w:rsidRPr="00BA6C52" w:rsidRDefault="00B82DA4" w:rsidP="00B9614B">
      <w:pPr>
        <w:pStyle w:val="Bezmezer"/>
        <w:ind w:left="1276" w:hanging="709"/>
        <w:jc w:val="both"/>
        <w:rPr>
          <w:rFonts w:ascii="Tahoma" w:hAnsi="Tahoma" w:cs="Tahoma"/>
          <w:sz w:val="20"/>
          <w:szCs w:val="20"/>
        </w:rPr>
      </w:pPr>
      <w:r w:rsidRPr="00BA6C52">
        <w:rPr>
          <w:rFonts w:ascii="Tahoma" w:hAnsi="Tahoma" w:cs="Tahoma"/>
          <w:sz w:val="20"/>
          <w:szCs w:val="20"/>
        </w:rPr>
        <w:t>14.4.2</w:t>
      </w:r>
      <w:r w:rsidR="008B35DA" w:rsidRPr="00BA6C52">
        <w:rPr>
          <w:rFonts w:ascii="Tahoma" w:hAnsi="Tahoma" w:cs="Tahoma"/>
          <w:sz w:val="20"/>
          <w:szCs w:val="20"/>
        </w:rPr>
        <w:tab/>
      </w:r>
      <w:r w:rsidR="00DA4678" w:rsidRPr="00BA6C52">
        <w:rPr>
          <w:rFonts w:ascii="Tahoma" w:hAnsi="Tahoma" w:cs="Tahoma"/>
          <w:sz w:val="20"/>
          <w:szCs w:val="20"/>
        </w:rPr>
        <w:t>Za prodlení s odstraněním reklamovaných vad a ned</w:t>
      </w:r>
      <w:r w:rsidR="007E566B" w:rsidRPr="00BA6C52">
        <w:rPr>
          <w:rFonts w:ascii="Tahoma" w:hAnsi="Tahoma" w:cs="Tahoma"/>
          <w:sz w:val="20"/>
          <w:szCs w:val="20"/>
        </w:rPr>
        <w:t xml:space="preserve">odělků, a to </w:t>
      </w:r>
      <w:proofErr w:type="gramStart"/>
      <w:r w:rsidR="007E566B" w:rsidRPr="00BA6C52">
        <w:rPr>
          <w:rFonts w:ascii="Tahoma" w:hAnsi="Tahoma" w:cs="Tahoma"/>
          <w:sz w:val="20"/>
          <w:szCs w:val="20"/>
        </w:rPr>
        <w:t>1.000,-</w:t>
      </w:r>
      <w:proofErr w:type="gramEnd"/>
      <w:r w:rsidR="007E566B" w:rsidRPr="00BA6C52">
        <w:rPr>
          <w:rFonts w:ascii="Tahoma" w:hAnsi="Tahoma" w:cs="Tahoma"/>
          <w:sz w:val="20"/>
          <w:szCs w:val="20"/>
        </w:rPr>
        <w:t xml:space="preserve"> Kč za </w:t>
      </w:r>
      <w:r w:rsidR="00DA4678" w:rsidRPr="00BA6C52">
        <w:rPr>
          <w:rFonts w:ascii="Tahoma" w:hAnsi="Tahoma" w:cs="Tahoma"/>
          <w:sz w:val="20"/>
          <w:szCs w:val="20"/>
        </w:rPr>
        <w:t>každý započatý den prodlení a každou vadu/nedodělek zvlášť.</w:t>
      </w:r>
    </w:p>
    <w:p w14:paraId="085DE539" w14:textId="77777777" w:rsidR="00DA4678" w:rsidRPr="00BA6C52" w:rsidRDefault="00DA4678" w:rsidP="00F10C70">
      <w:pPr>
        <w:tabs>
          <w:tab w:val="left" w:pos="1418"/>
        </w:tabs>
        <w:ind w:firstLine="709"/>
        <w:jc w:val="both"/>
        <w:rPr>
          <w:rFonts w:ascii="Tahoma" w:hAnsi="Tahoma" w:cs="Tahoma"/>
          <w:sz w:val="20"/>
          <w:szCs w:val="20"/>
        </w:rPr>
      </w:pPr>
    </w:p>
    <w:p w14:paraId="152F6C31" w14:textId="1B75CAE3" w:rsidR="00DA4678" w:rsidRPr="00BA6C52" w:rsidRDefault="00DA4678" w:rsidP="008A4B90">
      <w:pPr>
        <w:pStyle w:val="Zkladntextodsazen"/>
        <w:numPr>
          <w:ilvl w:val="0"/>
          <w:numId w:val="15"/>
        </w:numPr>
        <w:tabs>
          <w:tab w:val="left" w:pos="567"/>
        </w:tabs>
        <w:ind w:left="0" w:firstLine="0"/>
        <w:jc w:val="both"/>
        <w:rPr>
          <w:rFonts w:ascii="Tahoma" w:hAnsi="Tahoma" w:cs="Tahoma"/>
          <w:sz w:val="20"/>
          <w:szCs w:val="20"/>
        </w:rPr>
      </w:pPr>
      <w:r w:rsidRPr="00BA6C52">
        <w:rPr>
          <w:rFonts w:ascii="Tahoma" w:hAnsi="Tahoma" w:cs="Tahoma"/>
          <w:sz w:val="20"/>
          <w:szCs w:val="20"/>
        </w:rPr>
        <w:t>V případě, že objednatel bude v prodlení s úhradou řádně v</w:t>
      </w:r>
      <w:r w:rsidR="00D17497" w:rsidRPr="00BA6C52">
        <w:rPr>
          <w:rFonts w:ascii="Tahoma" w:hAnsi="Tahoma" w:cs="Tahoma"/>
          <w:sz w:val="20"/>
          <w:szCs w:val="20"/>
        </w:rPr>
        <w:t>ystavené faktury</w:t>
      </w:r>
      <w:r w:rsidRPr="00BA6C52">
        <w:rPr>
          <w:rFonts w:ascii="Tahoma" w:hAnsi="Tahoma" w:cs="Tahoma"/>
          <w:sz w:val="20"/>
          <w:szCs w:val="20"/>
        </w:rPr>
        <w:t xml:space="preserve"> je povinen zaplatit zhotoviteli </w:t>
      </w:r>
      <w:r w:rsidR="000B74BB" w:rsidRPr="00BA6C52">
        <w:rPr>
          <w:rFonts w:ascii="Tahoma" w:hAnsi="Tahoma" w:cs="Tahoma"/>
          <w:sz w:val="20"/>
          <w:szCs w:val="20"/>
        </w:rPr>
        <w:t>úrok z prodlení</w:t>
      </w:r>
      <w:r w:rsidRPr="00BA6C52">
        <w:rPr>
          <w:rFonts w:ascii="Tahoma" w:hAnsi="Tahoma" w:cs="Tahoma"/>
          <w:sz w:val="20"/>
          <w:szCs w:val="20"/>
        </w:rPr>
        <w:t xml:space="preserve"> ve výši </w:t>
      </w:r>
      <w:proofErr w:type="gramStart"/>
      <w:r w:rsidRPr="00BA6C52">
        <w:rPr>
          <w:rFonts w:ascii="Tahoma" w:hAnsi="Tahoma" w:cs="Tahoma"/>
          <w:sz w:val="20"/>
          <w:szCs w:val="20"/>
        </w:rPr>
        <w:t>0,0</w:t>
      </w:r>
      <w:r w:rsidR="00037399" w:rsidRPr="00BA6C52">
        <w:rPr>
          <w:rFonts w:ascii="Tahoma" w:hAnsi="Tahoma" w:cs="Tahoma"/>
          <w:sz w:val="20"/>
          <w:szCs w:val="20"/>
        </w:rPr>
        <w:t>1</w:t>
      </w:r>
      <w:r w:rsidRPr="00BA6C52">
        <w:rPr>
          <w:rFonts w:ascii="Tahoma" w:hAnsi="Tahoma" w:cs="Tahoma"/>
          <w:sz w:val="20"/>
          <w:szCs w:val="20"/>
        </w:rPr>
        <w:t>5%</w:t>
      </w:r>
      <w:proofErr w:type="gramEnd"/>
      <w:r w:rsidRPr="00BA6C52">
        <w:rPr>
          <w:rFonts w:ascii="Tahoma" w:hAnsi="Tahoma" w:cs="Tahoma"/>
          <w:sz w:val="20"/>
          <w:szCs w:val="20"/>
        </w:rPr>
        <w:t xml:space="preserve"> z dlužné částky za každý započatý den prodlení.</w:t>
      </w:r>
    </w:p>
    <w:p w14:paraId="57564BE9" w14:textId="77777777" w:rsidR="00DA4678" w:rsidRPr="00D17497" w:rsidRDefault="00DA4678" w:rsidP="008A4B90">
      <w:pPr>
        <w:pStyle w:val="Zkladntextodsazen"/>
        <w:numPr>
          <w:ilvl w:val="0"/>
          <w:numId w:val="15"/>
        </w:numPr>
        <w:tabs>
          <w:tab w:val="left" w:pos="567"/>
        </w:tabs>
        <w:ind w:left="0" w:firstLine="0"/>
        <w:jc w:val="both"/>
        <w:rPr>
          <w:rFonts w:ascii="Tahoma" w:hAnsi="Tahoma" w:cs="Tahoma"/>
          <w:sz w:val="20"/>
          <w:szCs w:val="20"/>
        </w:rPr>
      </w:pPr>
      <w:r w:rsidRPr="00BA6C52">
        <w:rPr>
          <w:rFonts w:ascii="Tahoma" w:hAnsi="Tahoma" w:cs="Tahoma"/>
          <w:snapToGrid w:val="0"/>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w:t>
      </w:r>
      <w:r w:rsidRPr="00D17497">
        <w:rPr>
          <w:rFonts w:ascii="Tahoma" w:hAnsi="Tahoma" w:cs="Tahoma"/>
          <w:snapToGrid w:val="0"/>
          <w:sz w:val="20"/>
          <w:szCs w:val="20"/>
        </w:rPr>
        <w:t xml:space="preserve"> se smluvní pokuta za nepřipravenost díla k odevzdání a převzetí zhotovitelem ve výši </w:t>
      </w:r>
      <w:proofErr w:type="gramStart"/>
      <w:r w:rsidRPr="00D17497">
        <w:rPr>
          <w:rFonts w:ascii="Tahoma" w:hAnsi="Tahoma" w:cs="Tahoma"/>
          <w:snapToGrid w:val="0"/>
          <w:sz w:val="20"/>
          <w:szCs w:val="20"/>
        </w:rPr>
        <w:t>20.000,-</w:t>
      </w:r>
      <w:proofErr w:type="gramEnd"/>
      <w:r w:rsidRPr="00D17497">
        <w:rPr>
          <w:rFonts w:ascii="Tahoma" w:hAnsi="Tahoma" w:cs="Tahoma"/>
          <w:snapToGrid w:val="0"/>
          <w:sz w:val="20"/>
          <w:szCs w:val="20"/>
        </w:rPr>
        <w:t>Kč.</w:t>
      </w:r>
    </w:p>
    <w:p w14:paraId="24AB1C79" w14:textId="77777777" w:rsidR="00DA4678" w:rsidRPr="00D17497" w:rsidRDefault="00DA4678" w:rsidP="008A4B90">
      <w:pPr>
        <w:pStyle w:val="Zkladntextodsazen"/>
        <w:numPr>
          <w:ilvl w:val="0"/>
          <w:numId w:val="15"/>
        </w:numPr>
        <w:tabs>
          <w:tab w:val="left" w:pos="567"/>
        </w:tabs>
        <w:ind w:left="0" w:firstLine="0"/>
        <w:jc w:val="both"/>
        <w:rPr>
          <w:rFonts w:ascii="Tahoma" w:hAnsi="Tahoma" w:cs="Tahoma"/>
          <w:sz w:val="20"/>
          <w:szCs w:val="20"/>
        </w:rPr>
      </w:pPr>
      <w:r w:rsidRPr="00D17497">
        <w:rPr>
          <w:rFonts w:ascii="Tahoma" w:hAnsi="Tahoma" w:cs="Tahoma"/>
          <w:sz w:val="20"/>
          <w:szCs w:val="20"/>
        </w:rPr>
        <w:lastRenderedPageBreak/>
        <w:t>Smluvní pokuty, sjednané touto smlouvou, hradí povinná strana nezávisle na tom, zda a v jaké výši vznikne druhé straně škoda, kterou lze vymáhat samostatně a bez ohledu na její výši.</w:t>
      </w:r>
      <w:r w:rsidRPr="00037399">
        <w:rPr>
          <w:rFonts w:ascii="Tahoma" w:hAnsi="Tahoma" w:cs="Tahoma"/>
          <w:sz w:val="20"/>
          <w:szCs w:val="20"/>
        </w:rPr>
        <w:t xml:space="preserve"> </w:t>
      </w:r>
      <w:r w:rsidRPr="00D17497">
        <w:rPr>
          <w:rFonts w:ascii="Tahoma" w:hAnsi="Tahoma" w:cs="Tahoma"/>
          <w:sz w:val="20"/>
          <w:szCs w:val="20"/>
        </w:rPr>
        <w:t>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537022A0" w14:textId="77777777" w:rsidR="00DA4678" w:rsidRPr="00D17497" w:rsidRDefault="00DA4678" w:rsidP="008A4B90">
      <w:pPr>
        <w:pStyle w:val="Zkladntextodsazen"/>
        <w:numPr>
          <w:ilvl w:val="0"/>
          <w:numId w:val="15"/>
        </w:numPr>
        <w:tabs>
          <w:tab w:val="left" w:pos="567"/>
        </w:tabs>
        <w:ind w:left="0" w:firstLine="0"/>
        <w:jc w:val="both"/>
        <w:rPr>
          <w:rFonts w:ascii="Tahoma" w:hAnsi="Tahoma" w:cs="Tahoma"/>
          <w:sz w:val="20"/>
          <w:szCs w:val="20"/>
        </w:rPr>
      </w:pPr>
      <w:r w:rsidRPr="00D17497">
        <w:rPr>
          <w:rFonts w:ascii="Tahoma" w:hAnsi="Tahoma" w:cs="Tahoma"/>
          <w:sz w:val="20"/>
          <w:szCs w:val="20"/>
        </w:rPr>
        <w:t>Splatnost smluvních pokut je 14 kalendářních dnů ode dne doručení faktury vystavené oprávněnou smluvní stranou smluvní straně povinné.</w:t>
      </w:r>
    </w:p>
    <w:p w14:paraId="0FED37B5" w14:textId="77777777" w:rsidR="00955D12" w:rsidRPr="00D17497" w:rsidRDefault="00DA4678" w:rsidP="008A4B90">
      <w:pPr>
        <w:pStyle w:val="Zkladntextodsazen"/>
        <w:numPr>
          <w:ilvl w:val="0"/>
          <w:numId w:val="15"/>
        </w:numPr>
        <w:tabs>
          <w:tab w:val="left" w:pos="567"/>
        </w:tabs>
        <w:ind w:left="0" w:firstLine="0"/>
        <w:jc w:val="both"/>
        <w:rPr>
          <w:rFonts w:ascii="Tahoma" w:hAnsi="Tahoma" w:cs="Tahoma"/>
          <w:sz w:val="20"/>
          <w:szCs w:val="20"/>
        </w:rPr>
      </w:pPr>
      <w:r w:rsidRPr="00D17497">
        <w:rPr>
          <w:rFonts w:ascii="Tahoma" w:hAnsi="Tahoma" w:cs="Tahoma"/>
          <w:sz w:val="20"/>
          <w:szCs w:val="20"/>
        </w:rPr>
        <w:t>Smluvní pokutu je objednatel oprávněn započíst proti kterékoliv pohledávce zhotovitele.</w:t>
      </w:r>
    </w:p>
    <w:p w14:paraId="1A7EDD98" w14:textId="13B42F6D" w:rsidR="006F1C3F" w:rsidRPr="005B5BC8" w:rsidRDefault="006F1C3F"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r w:rsidRPr="005B5BC8">
        <w:rPr>
          <w:rFonts w:ascii="Tahoma" w:hAnsi="Tahoma" w:cs="Tahoma"/>
          <w:b/>
          <w:sz w:val="22"/>
          <w:szCs w:val="20"/>
          <w:u w:val="single"/>
        </w:rPr>
        <w:t xml:space="preserve"> </w:t>
      </w:r>
      <w:r w:rsidR="00F738CA" w:rsidRPr="005B5BC8">
        <w:rPr>
          <w:rFonts w:ascii="Tahoma" w:hAnsi="Tahoma" w:cs="Tahoma"/>
          <w:b/>
          <w:sz w:val="22"/>
          <w:szCs w:val="20"/>
          <w:u w:val="single"/>
        </w:rPr>
        <w:t>Nebezpečí vzniku škody na věci, p</w:t>
      </w:r>
      <w:r w:rsidRPr="005B5BC8">
        <w:rPr>
          <w:rFonts w:ascii="Tahoma" w:hAnsi="Tahoma" w:cs="Tahoma"/>
          <w:b/>
          <w:sz w:val="22"/>
          <w:szCs w:val="20"/>
          <w:u w:val="single"/>
        </w:rPr>
        <w:t>řechod vlastnického práva a odpovědnost za</w:t>
      </w:r>
      <w:r w:rsidR="00A30A89" w:rsidRPr="005B5BC8">
        <w:rPr>
          <w:rFonts w:ascii="Tahoma" w:hAnsi="Tahoma" w:cs="Tahoma"/>
          <w:b/>
          <w:sz w:val="22"/>
          <w:szCs w:val="20"/>
          <w:u w:val="single"/>
        </w:rPr>
        <w:t> </w:t>
      </w:r>
      <w:r w:rsidRPr="005B5BC8">
        <w:rPr>
          <w:rFonts w:ascii="Tahoma" w:hAnsi="Tahoma" w:cs="Tahoma"/>
          <w:b/>
          <w:sz w:val="22"/>
          <w:szCs w:val="20"/>
          <w:u w:val="single"/>
        </w:rPr>
        <w:t>škodu</w:t>
      </w:r>
      <w:bookmarkEnd w:id="46"/>
      <w:bookmarkEnd w:id="47"/>
    </w:p>
    <w:p w14:paraId="1007C499" w14:textId="77777777" w:rsidR="00561483" w:rsidRPr="005B5BC8" w:rsidRDefault="00561483" w:rsidP="008A4B90">
      <w:pPr>
        <w:numPr>
          <w:ilvl w:val="1"/>
          <w:numId w:val="25"/>
        </w:numPr>
        <w:tabs>
          <w:tab w:val="left" w:pos="567"/>
        </w:tabs>
        <w:spacing w:after="60"/>
        <w:ind w:left="0" w:firstLine="0"/>
        <w:jc w:val="both"/>
        <w:rPr>
          <w:rFonts w:ascii="Tahoma" w:hAnsi="Tahoma" w:cs="Tahoma"/>
          <w:sz w:val="20"/>
          <w:szCs w:val="20"/>
          <w:u w:val="single"/>
        </w:rPr>
      </w:pPr>
      <w:r w:rsidRPr="005B5BC8">
        <w:rPr>
          <w:rFonts w:ascii="Tahoma" w:hAnsi="Tahoma" w:cs="Tahoma"/>
          <w:sz w:val="20"/>
          <w:szCs w:val="20"/>
        </w:rPr>
        <w:t>Zhotovitel nese od doby předání staveniště do předání a převzetí hotového díla nebezpečí škody a jiné nebezpečí na:</w:t>
      </w:r>
    </w:p>
    <w:p w14:paraId="150DD3C9" w14:textId="77777777" w:rsidR="00561483" w:rsidRPr="005B5BC8" w:rsidRDefault="00561483" w:rsidP="00B9614B">
      <w:pPr>
        <w:numPr>
          <w:ilvl w:val="0"/>
          <w:numId w:val="2"/>
        </w:numPr>
        <w:tabs>
          <w:tab w:val="clear" w:pos="1069"/>
          <w:tab w:val="num" w:pos="993"/>
        </w:tabs>
        <w:spacing w:after="60"/>
        <w:ind w:left="993" w:hanging="426"/>
        <w:jc w:val="both"/>
        <w:rPr>
          <w:rFonts w:ascii="Tahoma" w:hAnsi="Tahoma" w:cs="Tahoma"/>
          <w:sz w:val="20"/>
          <w:szCs w:val="20"/>
        </w:rPr>
      </w:pPr>
      <w:r w:rsidRPr="005B5BC8">
        <w:rPr>
          <w:rFonts w:ascii="Tahoma" w:hAnsi="Tahoma" w:cs="Tahoma"/>
          <w:sz w:val="20"/>
          <w:szCs w:val="20"/>
        </w:rPr>
        <w:t>díle a všech jeho zhotovovaných, upravovaných, dalších částech;</w:t>
      </w:r>
    </w:p>
    <w:p w14:paraId="4E829452" w14:textId="77777777" w:rsidR="00561483" w:rsidRPr="005B5BC8" w:rsidRDefault="00561483" w:rsidP="00B9614B">
      <w:pPr>
        <w:numPr>
          <w:ilvl w:val="0"/>
          <w:numId w:val="2"/>
        </w:numPr>
        <w:tabs>
          <w:tab w:val="clear" w:pos="1069"/>
          <w:tab w:val="num" w:pos="993"/>
        </w:tabs>
        <w:spacing w:after="60"/>
        <w:ind w:left="993" w:hanging="426"/>
        <w:jc w:val="both"/>
        <w:rPr>
          <w:rFonts w:ascii="Tahoma" w:hAnsi="Tahoma" w:cs="Tahoma"/>
          <w:sz w:val="20"/>
          <w:szCs w:val="20"/>
        </w:rPr>
      </w:pPr>
      <w:r w:rsidRPr="005B5BC8">
        <w:rPr>
          <w:rFonts w:ascii="Tahoma" w:hAnsi="Tahoma" w:cs="Tahoma"/>
          <w:sz w:val="20"/>
          <w:szCs w:val="20"/>
        </w:rPr>
        <w:t>na částech či součástech díla, které jsou na staveništi uskladněny;</w:t>
      </w:r>
    </w:p>
    <w:p w14:paraId="0280E084" w14:textId="77777777" w:rsidR="00F738CA" w:rsidRPr="005B5BC8" w:rsidRDefault="00561483" w:rsidP="00B9614B">
      <w:pPr>
        <w:numPr>
          <w:ilvl w:val="0"/>
          <w:numId w:val="2"/>
        </w:numPr>
        <w:tabs>
          <w:tab w:val="clear" w:pos="1069"/>
          <w:tab w:val="num" w:pos="993"/>
        </w:tabs>
        <w:spacing w:after="60"/>
        <w:ind w:left="993" w:hanging="426"/>
        <w:jc w:val="both"/>
        <w:rPr>
          <w:rFonts w:ascii="Tahoma" w:hAnsi="Tahoma" w:cs="Tahoma"/>
          <w:sz w:val="20"/>
          <w:szCs w:val="20"/>
        </w:rPr>
      </w:pPr>
      <w:r w:rsidRPr="005B5BC8">
        <w:rPr>
          <w:rFonts w:ascii="Tahoma" w:hAnsi="Tahoma" w:cs="Tahoma"/>
          <w:sz w:val="20"/>
          <w:szCs w:val="20"/>
        </w:rPr>
        <w:t>na plochách, stávajících prostorech a budovách</w:t>
      </w:r>
      <w:r w:rsidR="00E751E2" w:rsidRPr="005B5BC8">
        <w:rPr>
          <w:rFonts w:ascii="Tahoma" w:hAnsi="Tahoma" w:cs="Tahoma"/>
          <w:sz w:val="20"/>
          <w:szCs w:val="20"/>
        </w:rPr>
        <w:t>,</w:t>
      </w:r>
      <w:r w:rsidRPr="005B5BC8">
        <w:rPr>
          <w:rFonts w:ascii="Tahoma" w:hAnsi="Tahoma" w:cs="Tahoma"/>
          <w:sz w:val="20"/>
          <w:szCs w:val="20"/>
        </w:rPr>
        <w:t xml:space="preserve"> a to ode dne jejich převzetí zhotovitelem do</w:t>
      </w:r>
      <w:r w:rsidR="006C2FCE" w:rsidRPr="005B5BC8">
        <w:rPr>
          <w:rFonts w:ascii="Tahoma" w:hAnsi="Tahoma" w:cs="Tahoma"/>
          <w:sz w:val="20"/>
          <w:szCs w:val="20"/>
        </w:rPr>
        <w:t> </w:t>
      </w:r>
      <w:r w:rsidRPr="005B5BC8">
        <w:rPr>
          <w:rFonts w:ascii="Tahoma" w:hAnsi="Tahoma" w:cs="Tahoma"/>
          <w:sz w:val="20"/>
          <w:szCs w:val="20"/>
        </w:rPr>
        <w:t xml:space="preserve">doby </w:t>
      </w:r>
      <w:r w:rsidR="00DA4678" w:rsidRPr="005B5BC8">
        <w:rPr>
          <w:rFonts w:ascii="Tahoma" w:hAnsi="Tahoma" w:cs="Tahoma"/>
          <w:sz w:val="20"/>
          <w:szCs w:val="20"/>
        </w:rPr>
        <w:t>provedení</w:t>
      </w:r>
      <w:r w:rsidRPr="005B5BC8">
        <w:rPr>
          <w:rFonts w:ascii="Tahoma" w:hAnsi="Tahoma" w:cs="Tahoma"/>
          <w:sz w:val="20"/>
          <w:szCs w:val="20"/>
        </w:rPr>
        <w:t xml:space="preserve"> </w:t>
      </w:r>
      <w:proofErr w:type="gramStart"/>
      <w:r w:rsidRPr="005B5BC8">
        <w:rPr>
          <w:rFonts w:ascii="Tahoma" w:hAnsi="Tahoma" w:cs="Tahoma"/>
          <w:sz w:val="20"/>
          <w:szCs w:val="20"/>
        </w:rPr>
        <w:t>díla</w:t>
      </w:r>
      <w:proofErr w:type="gramEnd"/>
      <w:r w:rsidRPr="005B5BC8">
        <w:rPr>
          <w:rFonts w:ascii="Tahoma" w:hAnsi="Tahoma" w:cs="Tahoma"/>
          <w:sz w:val="20"/>
          <w:szCs w:val="20"/>
        </w:rPr>
        <w:t xml:space="preserve"> pokud v jednotlivých případech nebude dohodnuto jinak;</w:t>
      </w:r>
    </w:p>
    <w:p w14:paraId="2531C973" w14:textId="77777777" w:rsidR="00561483" w:rsidRPr="005B5BC8" w:rsidRDefault="00561483" w:rsidP="00B9614B">
      <w:pPr>
        <w:numPr>
          <w:ilvl w:val="0"/>
          <w:numId w:val="2"/>
        </w:numPr>
        <w:tabs>
          <w:tab w:val="clear" w:pos="1069"/>
          <w:tab w:val="num" w:pos="993"/>
        </w:tabs>
        <w:ind w:left="993" w:hanging="426"/>
        <w:jc w:val="both"/>
        <w:rPr>
          <w:rFonts w:ascii="Tahoma" w:hAnsi="Tahoma" w:cs="Tahoma"/>
          <w:sz w:val="20"/>
          <w:szCs w:val="20"/>
        </w:rPr>
      </w:pPr>
      <w:r w:rsidRPr="005B5BC8">
        <w:rPr>
          <w:rFonts w:ascii="Tahoma" w:hAnsi="Tahoma" w:cs="Tahoma"/>
          <w:sz w:val="20"/>
          <w:szCs w:val="20"/>
        </w:rPr>
        <w:t>na majetku, zdraví a právech třetích osob v souvislosti s prováděním díla.</w:t>
      </w:r>
    </w:p>
    <w:p w14:paraId="0209FBAD" w14:textId="77777777" w:rsidR="00C11E39" w:rsidRPr="005B5BC8" w:rsidRDefault="00C11E39" w:rsidP="00F10C70">
      <w:pPr>
        <w:pStyle w:val="Seznam2"/>
        <w:ind w:left="709" w:firstLine="0"/>
        <w:jc w:val="both"/>
        <w:rPr>
          <w:rFonts w:ascii="Tahoma" w:hAnsi="Tahoma" w:cs="Tahoma"/>
        </w:rPr>
      </w:pPr>
    </w:p>
    <w:p w14:paraId="5408DD7C" w14:textId="77777777" w:rsidR="00561483" w:rsidRPr="005B5BC8" w:rsidRDefault="00561483" w:rsidP="00B9614B">
      <w:pPr>
        <w:pStyle w:val="Seznam2"/>
        <w:ind w:left="567" w:firstLine="0"/>
        <w:jc w:val="both"/>
        <w:rPr>
          <w:rFonts w:ascii="Tahoma" w:hAnsi="Tahoma" w:cs="Tahoma"/>
        </w:rPr>
      </w:pPr>
      <w:r w:rsidRPr="005B5BC8">
        <w:rPr>
          <w:rFonts w:ascii="Tahoma" w:hAnsi="Tahoma" w:cs="Tahoma"/>
        </w:rPr>
        <w:t xml:space="preserve">Odpovědnost na těchto věcech je objektivní a zhotovitel se jí může zprostit jen, pokud by ke škodě došlo i jinak nebo prokáže-li zhotovitel, že porušením povinností, na </w:t>
      </w:r>
      <w:proofErr w:type="gramStart"/>
      <w:r w:rsidRPr="005B5BC8">
        <w:rPr>
          <w:rFonts w:ascii="Tahoma" w:hAnsi="Tahoma" w:cs="Tahoma"/>
        </w:rPr>
        <w:t>základě</w:t>
      </w:r>
      <w:proofErr w:type="gramEnd"/>
      <w:r w:rsidRPr="005B5BC8">
        <w:rPr>
          <w:rFonts w:ascii="Tahoma" w:hAnsi="Tahoma" w:cs="Tahoma"/>
        </w:rPr>
        <w:t xml:space="preserve"> kterých objednateli vznikla škoda, bylo způsobeno okolnostmi vylučujícími odpovědnost zhotovitele.</w:t>
      </w:r>
    </w:p>
    <w:p w14:paraId="7325BC62" w14:textId="77777777" w:rsidR="00C11E39" w:rsidRPr="005B5BC8" w:rsidRDefault="00C11E39" w:rsidP="00B9614B">
      <w:pPr>
        <w:pStyle w:val="Seznam2"/>
        <w:ind w:left="567" w:firstLine="0"/>
        <w:jc w:val="both"/>
        <w:rPr>
          <w:rFonts w:ascii="Tahoma" w:hAnsi="Tahoma" w:cs="Tahoma"/>
        </w:rPr>
      </w:pPr>
    </w:p>
    <w:p w14:paraId="09B8E062" w14:textId="77777777" w:rsidR="00561483" w:rsidRPr="005B5BC8" w:rsidRDefault="00561483" w:rsidP="008A4B90">
      <w:pPr>
        <w:pStyle w:val="Seznam2"/>
        <w:numPr>
          <w:ilvl w:val="1"/>
          <w:numId w:val="25"/>
        </w:numPr>
        <w:tabs>
          <w:tab w:val="left" w:pos="567"/>
        </w:tabs>
        <w:spacing w:after="30"/>
        <w:ind w:left="0" w:firstLine="0"/>
        <w:jc w:val="both"/>
        <w:rPr>
          <w:rFonts w:ascii="Tahoma" w:hAnsi="Tahoma" w:cs="Tahoma"/>
        </w:rPr>
      </w:pPr>
      <w:r w:rsidRPr="005B5BC8">
        <w:rPr>
          <w:rFonts w:ascii="Tahoma" w:hAnsi="Tahoma" w:cs="Tahoma"/>
        </w:rPr>
        <w:t xml:space="preserve">Zhotovitel nese též do doby </w:t>
      </w:r>
      <w:r w:rsidR="00DA4678" w:rsidRPr="005B5BC8">
        <w:rPr>
          <w:rFonts w:ascii="Tahoma" w:hAnsi="Tahoma" w:cs="Tahoma"/>
        </w:rPr>
        <w:t>provedení</w:t>
      </w:r>
      <w:r w:rsidRPr="005B5BC8">
        <w:rPr>
          <w:rFonts w:ascii="Tahoma" w:hAnsi="Tahoma" w:cs="Tahoma"/>
        </w:rPr>
        <w:t xml:space="preserve">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1484CEEB" w14:textId="77777777" w:rsidR="00561483" w:rsidRPr="005B5BC8" w:rsidRDefault="00561483" w:rsidP="00B9614B">
      <w:pPr>
        <w:numPr>
          <w:ilvl w:val="0"/>
          <w:numId w:val="3"/>
        </w:numPr>
        <w:tabs>
          <w:tab w:val="clear" w:pos="1069"/>
        </w:tabs>
        <w:spacing w:after="30"/>
        <w:ind w:left="851" w:hanging="284"/>
        <w:jc w:val="both"/>
        <w:rPr>
          <w:rFonts w:ascii="Tahoma" w:hAnsi="Tahoma" w:cs="Tahoma"/>
          <w:sz w:val="20"/>
          <w:szCs w:val="20"/>
        </w:rPr>
      </w:pPr>
      <w:r w:rsidRPr="005B5BC8">
        <w:rPr>
          <w:rFonts w:ascii="Tahoma" w:hAnsi="Tahoma" w:cs="Tahoma"/>
          <w:sz w:val="20"/>
          <w:szCs w:val="20"/>
        </w:rPr>
        <w:t>pomocné stavební konstrukce všeho druhu nutné k pro</w:t>
      </w:r>
      <w:r w:rsidR="00C11E39" w:rsidRPr="005B5BC8">
        <w:rPr>
          <w:rFonts w:ascii="Tahoma" w:hAnsi="Tahoma" w:cs="Tahoma"/>
          <w:sz w:val="20"/>
          <w:szCs w:val="20"/>
        </w:rPr>
        <w:t xml:space="preserve">vedení díla (lešení, podpěrné </w:t>
      </w:r>
      <w:r w:rsidRPr="005B5BC8">
        <w:rPr>
          <w:rFonts w:ascii="Tahoma" w:hAnsi="Tahoma" w:cs="Tahoma"/>
          <w:sz w:val="20"/>
          <w:szCs w:val="20"/>
        </w:rPr>
        <w:t>konstrukce atp.);</w:t>
      </w:r>
    </w:p>
    <w:p w14:paraId="4602D381" w14:textId="77777777" w:rsidR="00561483" w:rsidRPr="005B5BC8" w:rsidRDefault="00561483" w:rsidP="00B9614B">
      <w:pPr>
        <w:numPr>
          <w:ilvl w:val="0"/>
          <w:numId w:val="3"/>
        </w:numPr>
        <w:tabs>
          <w:tab w:val="clear" w:pos="1069"/>
        </w:tabs>
        <w:spacing w:after="30"/>
        <w:ind w:left="851" w:hanging="284"/>
        <w:jc w:val="both"/>
        <w:rPr>
          <w:rFonts w:ascii="Tahoma" w:hAnsi="Tahoma" w:cs="Tahoma"/>
          <w:sz w:val="20"/>
          <w:szCs w:val="20"/>
        </w:rPr>
      </w:pPr>
      <w:r w:rsidRPr="005B5BC8">
        <w:rPr>
          <w:rFonts w:ascii="Tahoma" w:hAnsi="Tahoma" w:cs="Tahoma"/>
          <w:sz w:val="20"/>
          <w:szCs w:val="20"/>
        </w:rPr>
        <w:t>zařízení staveniště provozního, výrobního i sociálního charakteru;</w:t>
      </w:r>
    </w:p>
    <w:p w14:paraId="7578D64C" w14:textId="77777777" w:rsidR="00561483" w:rsidRPr="005B5BC8" w:rsidRDefault="00561483" w:rsidP="00B9614B">
      <w:pPr>
        <w:numPr>
          <w:ilvl w:val="0"/>
          <w:numId w:val="3"/>
        </w:numPr>
        <w:tabs>
          <w:tab w:val="clear" w:pos="1069"/>
        </w:tabs>
        <w:spacing w:after="180"/>
        <w:ind w:left="851" w:hanging="284"/>
        <w:jc w:val="both"/>
        <w:rPr>
          <w:rFonts w:ascii="Tahoma" w:hAnsi="Tahoma" w:cs="Tahoma"/>
          <w:sz w:val="20"/>
          <w:szCs w:val="20"/>
        </w:rPr>
      </w:pPr>
      <w:r w:rsidRPr="005B5BC8">
        <w:rPr>
          <w:rFonts w:ascii="Tahoma" w:hAnsi="Tahoma" w:cs="Tahoma"/>
          <w:sz w:val="20"/>
          <w:szCs w:val="20"/>
        </w:rPr>
        <w:t>ostatní provizorní konstrukce a objekty v rozsahu vy</w:t>
      </w:r>
      <w:r w:rsidR="00C11E39" w:rsidRPr="005B5BC8">
        <w:rPr>
          <w:rFonts w:ascii="Tahoma" w:hAnsi="Tahoma" w:cs="Tahoma"/>
          <w:sz w:val="20"/>
          <w:szCs w:val="20"/>
        </w:rPr>
        <w:t xml:space="preserve">mezeném příslušnou dokumentací </w:t>
      </w:r>
      <w:r w:rsidR="004B4006" w:rsidRPr="005B5BC8">
        <w:rPr>
          <w:rFonts w:ascii="Tahoma" w:hAnsi="Tahoma" w:cs="Tahoma"/>
          <w:sz w:val="20"/>
          <w:szCs w:val="20"/>
        </w:rPr>
        <w:t>a smlouvou;</w:t>
      </w:r>
      <w:r w:rsidR="0085077C" w:rsidRPr="005B5BC8">
        <w:rPr>
          <w:rFonts w:ascii="Tahoma" w:hAnsi="Tahoma" w:cs="Tahoma"/>
          <w:sz w:val="20"/>
          <w:szCs w:val="20"/>
        </w:rPr>
        <w:t xml:space="preserve"> </w:t>
      </w:r>
      <w:r w:rsidRPr="005B5BC8">
        <w:rPr>
          <w:rFonts w:ascii="Tahoma" w:hAnsi="Tahoma" w:cs="Tahoma"/>
          <w:sz w:val="20"/>
          <w:szCs w:val="20"/>
        </w:rPr>
        <w:t>a to jak vůči objednateli, tak vůči třetím osobám.</w:t>
      </w:r>
    </w:p>
    <w:p w14:paraId="37C22B07" w14:textId="77777777" w:rsidR="00AF753E" w:rsidRPr="005B5BC8" w:rsidRDefault="00561483" w:rsidP="008A4B90">
      <w:pPr>
        <w:pStyle w:val="Seznam2"/>
        <w:numPr>
          <w:ilvl w:val="1"/>
          <w:numId w:val="25"/>
        </w:numPr>
        <w:tabs>
          <w:tab w:val="left" w:pos="567"/>
        </w:tabs>
        <w:spacing w:after="180"/>
        <w:ind w:left="0" w:firstLine="0"/>
        <w:jc w:val="both"/>
        <w:rPr>
          <w:rFonts w:ascii="Tahoma" w:hAnsi="Tahoma" w:cs="Tahoma"/>
        </w:rPr>
      </w:pPr>
      <w:r w:rsidRPr="005B5BC8">
        <w:rPr>
          <w:rFonts w:ascii="Tahoma" w:hAnsi="Tahoma" w:cs="Tahoma"/>
        </w:rPr>
        <w:t>Předání a převzetí staveniště nemá vliv na odpovědnost za škodu podle obecně závazných předpisů</w:t>
      </w:r>
      <w:r w:rsidR="00831273" w:rsidRPr="005B5BC8">
        <w:rPr>
          <w:rFonts w:ascii="Tahoma" w:hAnsi="Tahoma" w:cs="Tahoma"/>
        </w:rPr>
        <w:t>,</w:t>
      </w:r>
      <w:r w:rsidRPr="005B5BC8">
        <w:rPr>
          <w:rFonts w:ascii="Tahoma" w:hAnsi="Tahoma" w:cs="Tahoma"/>
        </w:rPr>
        <w:t xml:space="preserve"> jakož i škodu způsobenou vadným provedením díla nebo jiným porušením závazku zhotovitele.</w:t>
      </w:r>
    </w:p>
    <w:p w14:paraId="2EF98A7A" w14:textId="77777777" w:rsidR="00561483" w:rsidRPr="005B5BC8" w:rsidRDefault="00561483" w:rsidP="008A4B90">
      <w:pPr>
        <w:pStyle w:val="Seznam2"/>
        <w:numPr>
          <w:ilvl w:val="1"/>
          <w:numId w:val="25"/>
        </w:numPr>
        <w:tabs>
          <w:tab w:val="left" w:pos="567"/>
        </w:tabs>
        <w:spacing w:after="180"/>
        <w:ind w:left="0" w:firstLine="0"/>
        <w:jc w:val="both"/>
        <w:rPr>
          <w:rFonts w:ascii="Tahoma" w:hAnsi="Tahoma" w:cs="Tahoma"/>
        </w:rPr>
      </w:pPr>
      <w:r w:rsidRPr="005B5BC8">
        <w:rPr>
          <w:rFonts w:ascii="Tahoma" w:hAnsi="Tahoma" w:cs="Tahoma"/>
        </w:rPr>
        <w:t>Smluvní strany se dohodly, že vlastníkem zhotovovaného díla a jeho oddělitelných částí i součástí a příslušenství je od počátku objednatel.</w:t>
      </w:r>
    </w:p>
    <w:p w14:paraId="3642497B" w14:textId="77777777" w:rsidR="00561483" w:rsidRPr="005B5BC8" w:rsidRDefault="00561483" w:rsidP="008A4B90">
      <w:pPr>
        <w:pStyle w:val="Seznam2"/>
        <w:numPr>
          <w:ilvl w:val="1"/>
          <w:numId w:val="25"/>
        </w:numPr>
        <w:tabs>
          <w:tab w:val="left" w:pos="567"/>
        </w:tabs>
        <w:spacing w:after="180"/>
        <w:ind w:left="0" w:firstLine="0"/>
        <w:jc w:val="both"/>
        <w:rPr>
          <w:rFonts w:ascii="Tahoma" w:hAnsi="Tahoma" w:cs="Tahoma"/>
          <w:spacing w:val="-2"/>
        </w:rPr>
      </w:pPr>
      <w:r w:rsidRPr="005B5BC8">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w:t>
      </w:r>
      <w:r w:rsidR="00C65FAE" w:rsidRPr="005B5BC8">
        <w:rPr>
          <w:rFonts w:ascii="Tahoma" w:hAnsi="Tahoma" w:cs="Tahoma"/>
          <w:spacing w:val="-2"/>
        </w:rPr>
        <w:t> </w:t>
      </w:r>
      <w:r w:rsidRPr="005B5BC8">
        <w:rPr>
          <w:rFonts w:ascii="Tahoma" w:hAnsi="Tahoma" w:cs="Tahoma"/>
          <w:spacing w:val="-2"/>
        </w:rPr>
        <w:t>oprávněně spotřeboval k naplnění svých závazků ze smlouvy nebo které jsou nutné a potřebné pro řádné ukončení díla.</w:t>
      </w:r>
    </w:p>
    <w:p w14:paraId="2809C163" w14:textId="77777777" w:rsidR="00561483" w:rsidRPr="005B5BC8" w:rsidRDefault="00561483" w:rsidP="008A4B90">
      <w:pPr>
        <w:pStyle w:val="Seznam2"/>
        <w:numPr>
          <w:ilvl w:val="1"/>
          <w:numId w:val="25"/>
        </w:numPr>
        <w:tabs>
          <w:tab w:val="left" w:pos="567"/>
        </w:tabs>
        <w:spacing w:after="180"/>
        <w:ind w:left="0" w:firstLine="0"/>
        <w:jc w:val="both"/>
        <w:rPr>
          <w:rFonts w:ascii="Tahoma" w:hAnsi="Tahoma" w:cs="Tahoma"/>
        </w:rPr>
      </w:pPr>
      <w:r w:rsidRPr="005B5BC8">
        <w:rPr>
          <w:rFonts w:ascii="Tahoma" w:hAnsi="Tahoma" w:cs="Tahoma"/>
        </w:rPr>
        <w:t xml:space="preserve">Zhotovitel se zavazuje, že ve smlouvách se svými jednotlivými </w:t>
      </w:r>
      <w:r w:rsidR="00932A00" w:rsidRPr="005B5BC8">
        <w:rPr>
          <w:rFonts w:ascii="Tahoma" w:hAnsi="Tahoma" w:cs="Tahoma"/>
        </w:rPr>
        <w:t xml:space="preserve">poddodavateli </w:t>
      </w:r>
      <w:r w:rsidRPr="005B5BC8">
        <w:rPr>
          <w:rFonts w:ascii="Tahoma" w:hAnsi="Tahoma" w:cs="Tahoma"/>
        </w:rPr>
        <w:t xml:space="preserve">a jejich </w:t>
      </w:r>
      <w:r w:rsidR="00932A00" w:rsidRPr="005B5BC8">
        <w:rPr>
          <w:rFonts w:ascii="Tahoma" w:hAnsi="Tahoma" w:cs="Tahoma"/>
        </w:rPr>
        <w:t xml:space="preserve">poddodavateli </w:t>
      </w:r>
      <w:r w:rsidRPr="005B5BC8">
        <w:rPr>
          <w:rFonts w:ascii="Tahoma" w:hAnsi="Tahoma" w:cs="Tahoma"/>
        </w:rPr>
        <w:t xml:space="preserve">nebude sjednána tzv. výhrada vlastnictví, tedy takové ustanovení, které by stanovovalo, že zhotovované dílo či jakákoli jeho část je až do úplného zaplacení ceny za dílo ve vlastnictví </w:t>
      </w:r>
      <w:r w:rsidR="00932A00" w:rsidRPr="005B5BC8">
        <w:rPr>
          <w:rFonts w:ascii="Tahoma" w:hAnsi="Tahoma" w:cs="Tahoma"/>
        </w:rPr>
        <w:t>poddodavatele</w:t>
      </w:r>
      <w:r w:rsidRPr="005B5BC8">
        <w:rPr>
          <w:rFonts w:ascii="Tahoma" w:hAnsi="Tahoma" w:cs="Tahoma"/>
        </w:rPr>
        <w:t xml:space="preserve">. </w:t>
      </w:r>
      <w:r w:rsidR="003164B1" w:rsidRPr="005B5BC8">
        <w:rPr>
          <w:rFonts w:ascii="Tahoma" w:hAnsi="Tahoma" w:cs="Tahoma"/>
        </w:rPr>
        <w:t>Jakákoliv část díla</w:t>
      </w:r>
      <w:r w:rsidRPr="005B5BC8">
        <w:rPr>
          <w:rFonts w:ascii="Tahoma" w:hAnsi="Tahoma" w:cs="Tahoma"/>
        </w:rPr>
        <w:t xml:space="preserve"> musí vždy přímo přecházet do vlastnictví objednatele dle této smlouvy. Za </w:t>
      </w:r>
      <w:r w:rsidR="00CE3A92" w:rsidRPr="005B5BC8">
        <w:rPr>
          <w:rFonts w:ascii="Tahoma" w:hAnsi="Tahoma" w:cs="Tahoma"/>
        </w:rPr>
        <w:t xml:space="preserve">jakékoliv </w:t>
      </w:r>
      <w:r w:rsidRPr="005B5BC8">
        <w:rPr>
          <w:rFonts w:ascii="Tahoma" w:hAnsi="Tahoma" w:cs="Tahoma"/>
        </w:rPr>
        <w:t xml:space="preserve">porušení této povinnosti je zhotovitel povinen zaplatit objednateli smluvní </w:t>
      </w:r>
      <w:r w:rsidR="00E751E2" w:rsidRPr="005B5BC8">
        <w:rPr>
          <w:rFonts w:ascii="Tahoma" w:hAnsi="Tahoma" w:cs="Tahoma"/>
        </w:rPr>
        <w:t>pokutu ve výši</w:t>
      </w:r>
      <w:r w:rsidRPr="005B5BC8">
        <w:rPr>
          <w:rFonts w:ascii="Tahoma" w:hAnsi="Tahoma" w:cs="Tahoma"/>
        </w:rPr>
        <w:t xml:space="preserve"> </w:t>
      </w:r>
      <w:proofErr w:type="gramStart"/>
      <w:r w:rsidR="00CE3A92" w:rsidRPr="005B5BC8">
        <w:rPr>
          <w:rFonts w:ascii="Tahoma" w:hAnsi="Tahoma" w:cs="Tahoma"/>
        </w:rPr>
        <w:t>100.000</w:t>
      </w:r>
      <w:r w:rsidR="00C65FAE" w:rsidRPr="005B5BC8">
        <w:rPr>
          <w:rFonts w:ascii="Tahoma" w:hAnsi="Tahoma" w:cs="Tahoma"/>
        </w:rPr>
        <w:t>,-</w:t>
      </w:r>
      <w:proofErr w:type="gramEnd"/>
      <w:r w:rsidR="00CE3A92" w:rsidRPr="005B5BC8">
        <w:rPr>
          <w:rFonts w:ascii="Tahoma" w:hAnsi="Tahoma" w:cs="Tahoma"/>
        </w:rPr>
        <w:t> Kč</w:t>
      </w:r>
      <w:r w:rsidR="00831273" w:rsidRPr="005B5BC8">
        <w:rPr>
          <w:rFonts w:ascii="Tahoma" w:hAnsi="Tahoma" w:cs="Tahoma"/>
        </w:rPr>
        <w:t>.</w:t>
      </w:r>
    </w:p>
    <w:p w14:paraId="194CB44E" w14:textId="77777777" w:rsidR="00F738CA" w:rsidRPr="005B5BC8" w:rsidRDefault="00F738CA" w:rsidP="008A4B90">
      <w:pPr>
        <w:pStyle w:val="Seznam2"/>
        <w:numPr>
          <w:ilvl w:val="1"/>
          <w:numId w:val="25"/>
        </w:numPr>
        <w:tabs>
          <w:tab w:val="left" w:pos="567"/>
        </w:tabs>
        <w:spacing w:after="180"/>
        <w:ind w:left="0" w:firstLine="0"/>
        <w:jc w:val="both"/>
        <w:rPr>
          <w:rFonts w:ascii="Tahoma" w:hAnsi="Tahoma" w:cs="Tahoma"/>
        </w:rPr>
      </w:pPr>
      <w:r w:rsidRPr="005B5BC8">
        <w:rPr>
          <w:rFonts w:ascii="Tahoma" w:hAnsi="Tahoma" w:cs="Tahoma"/>
        </w:rPr>
        <w:t xml:space="preserve">Zhotovitel nese odpovědnost za škodu vzniklou nedbalostí nebo úmyslným zaviněním zaměstnanci zhotovitele </w:t>
      </w:r>
      <w:r w:rsidR="00BF2AF2" w:rsidRPr="005B5BC8">
        <w:rPr>
          <w:rFonts w:ascii="Tahoma" w:hAnsi="Tahoma" w:cs="Tahoma"/>
        </w:rPr>
        <w:t xml:space="preserve">nebo jeho </w:t>
      </w:r>
      <w:r w:rsidR="00932A00" w:rsidRPr="005B5BC8">
        <w:rPr>
          <w:rFonts w:ascii="Tahoma" w:hAnsi="Tahoma" w:cs="Tahoma"/>
        </w:rPr>
        <w:t xml:space="preserve">poddodavatele </w:t>
      </w:r>
      <w:r w:rsidRPr="005B5BC8">
        <w:rPr>
          <w:rFonts w:ascii="Tahoma" w:hAnsi="Tahoma" w:cs="Tahoma"/>
        </w:rPr>
        <w:t>na předmětu smlouvy nebo v důsledku této nedbalosti či</w:t>
      </w:r>
      <w:r w:rsidR="00C65FAE" w:rsidRPr="005B5BC8">
        <w:rPr>
          <w:rFonts w:ascii="Tahoma" w:hAnsi="Tahoma" w:cs="Tahoma"/>
        </w:rPr>
        <w:t> </w:t>
      </w:r>
      <w:r w:rsidR="00A30A89" w:rsidRPr="005B5BC8">
        <w:rPr>
          <w:rFonts w:ascii="Tahoma" w:hAnsi="Tahoma" w:cs="Tahoma"/>
        </w:rPr>
        <w:t>zavinění a </w:t>
      </w:r>
      <w:r w:rsidRPr="005B5BC8">
        <w:rPr>
          <w:rFonts w:ascii="Tahoma" w:hAnsi="Tahoma" w:cs="Tahoma"/>
        </w:rPr>
        <w:t xml:space="preserve">zavazuje se k náhradě </w:t>
      </w:r>
      <w:r w:rsidR="00DA3730" w:rsidRPr="005B5BC8">
        <w:rPr>
          <w:rFonts w:ascii="Tahoma" w:hAnsi="Tahoma" w:cs="Tahoma"/>
        </w:rPr>
        <w:t>škody v plném rozsahu</w:t>
      </w:r>
      <w:r w:rsidR="00C65FAE" w:rsidRPr="005B5BC8">
        <w:rPr>
          <w:rFonts w:ascii="Tahoma" w:hAnsi="Tahoma" w:cs="Tahoma"/>
        </w:rPr>
        <w:t>.</w:t>
      </w:r>
    </w:p>
    <w:p w14:paraId="2EADD6CC" w14:textId="7924CE22" w:rsidR="000D4EA7" w:rsidRPr="00580DE6" w:rsidRDefault="00580DE6" w:rsidP="008A4B90">
      <w:pPr>
        <w:pStyle w:val="Seznam2"/>
        <w:numPr>
          <w:ilvl w:val="1"/>
          <w:numId w:val="25"/>
        </w:numPr>
        <w:tabs>
          <w:tab w:val="left" w:pos="567"/>
        </w:tabs>
        <w:spacing w:after="180"/>
        <w:ind w:left="0" w:firstLine="0"/>
        <w:jc w:val="both"/>
        <w:rPr>
          <w:rFonts w:ascii="Tahoma" w:hAnsi="Tahoma" w:cs="Tahoma"/>
        </w:rPr>
      </w:pPr>
      <w:r w:rsidRPr="00580DE6">
        <w:rPr>
          <w:rFonts w:ascii="Tahoma" w:hAnsi="Tahoma" w:cs="Tahoma"/>
        </w:rPr>
        <w:t xml:space="preserve">Zhotovitele není povinen zjišťovat trasy a druhy inženýrských sítí vedoucích přes staveniště. Pokud však takové inženýrské </w:t>
      </w:r>
      <w:r>
        <w:rPr>
          <w:rFonts w:ascii="Tahoma" w:hAnsi="Tahoma" w:cs="Tahoma"/>
        </w:rPr>
        <w:t xml:space="preserve">sítě a </w:t>
      </w:r>
      <w:r w:rsidRPr="00580DE6">
        <w:rPr>
          <w:rFonts w:ascii="Tahoma" w:hAnsi="Tahoma" w:cs="Tahoma"/>
        </w:rPr>
        <w:t xml:space="preserve">trasy přes staveniště vedou, </w:t>
      </w:r>
      <w:r>
        <w:rPr>
          <w:rFonts w:ascii="Tahoma" w:hAnsi="Tahoma" w:cs="Tahoma"/>
        </w:rPr>
        <w:t>předá objednatel zhotoviteli</w:t>
      </w:r>
      <w:r w:rsidRPr="00580DE6">
        <w:rPr>
          <w:rFonts w:ascii="Tahoma" w:hAnsi="Tahoma" w:cs="Tahoma"/>
        </w:rPr>
        <w:t xml:space="preserve"> dokumentaci o inženýrských sítích vedoucích stav</w:t>
      </w:r>
      <w:r w:rsidR="00273298">
        <w:rPr>
          <w:rFonts w:ascii="Tahoma" w:hAnsi="Tahoma" w:cs="Tahoma"/>
        </w:rPr>
        <w:t>eništěm a zhotovitel je povinen</w:t>
      </w:r>
      <w:r w:rsidRPr="00580DE6">
        <w:rPr>
          <w:rFonts w:ascii="Tahoma" w:hAnsi="Tahoma" w:cs="Tahoma"/>
        </w:rPr>
        <w:t xml:space="preserve"> zabezpečit jejich vytýčení. V takovém </w:t>
      </w:r>
      <w:r w:rsidRPr="00580DE6">
        <w:rPr>
          <w:rFonts w:ascii="Tahoma" w:hAnsi="Tahoma" w:cs="Tahoma"/>
        </w:rPr>
        <w:lastRenderedPageBreak/>
        <w:t xml:space="preserve">případě </w:t>
      </w:r>
      <w:r w:rsidR="00F738CA" w:rsidRPr="00580DE6">
        <w:rPr>
          <w:rFonts w:ascii="Tahoma" w:hAnsi="Tahoma" w:cs="Tahoma"/>
        </w:rPr>
        <w:t xml:space="preserve">hotovitel odpovídá za poškození stávajících inženýrských sítí a cizích zařízení, k němuž došlo činností či nečinností zhotovitele nebo jeho </w:t>
      </w:r>
      <w:r w:rsidR="00932A00" w:rsidRPr="00580DE6">
        <w:rPr>
          <w:rFonts w:ascii="Tahoma" w:hAnsi="Tahoma" w:cs="Tahoma"/>
        </w:rPr>
        <w:t>pod</w:t>
      </w:r>
      <w:r w:rsidR="00654674" w:rsidRPr="00580DE6">
        <w:rPr>
          <w:rFonts w:ascii="Tahoma" w:hAnsi="Tahoma" w:cs="Tahoma"/>
        </w:rPr>
        <w:t>dodavatelů</w:t>
      </w:r>
      <w:r w:rsidR="006C4BAB" w:rsidRPr="00580DE6">
        <w:rPr>
          <w:rFonts w:ascii="Tahoma" w:hAnsi="Tahoma" w:cs="Tahoma"/>
        </w:rPr>
        <w:t>.</w:t>
      </w:r>
    </w:p>
    <w:p w14:paraId="5E162E5E" w14:textId="77777777" w:rsidR="00F738CA" w:rsidRPr="005B5BC8" w:rsidRDefault="00F738CA" w:rsidP="008A4B90">
      <w:pPr>
        <w:pStyle w:val="Seznam2"/>
        <w:numPr>
          <w:ilvl w:val="1"/>
          <w:numId w:val="25"/>
        </w:numPr>
        <w:tabs>
          <w:tab w:val="left" w:pos="567"/>
        </w:tabs>
        <w:spacing w:after="180"/>
        <w:ind w:left="0" w:firstLine="0"/>
        <w:jc w:val="both"/>
        <w:rPr>
          <w:rFonts w:ascii="Tahoma" w:hAnsi="Tahoma" w:cs="Tahoma"/>
        </w:rPr>
      </w:pPr>
      <w:r w:rsidRPr="005B5BC8">
        <w:rPr>
          <w:rFonts w:ascii="Tahoma" w:hAnsi="Tahoma" w:cs="Tahoma"/>
        </w:rPr>
        <w:t xml:space="preserve">Nárok na náhradu škody musí být vždy </w:t>
      </w:r>
      <w:r w:rsidR="004B4006" w:rsidRPr="005B5BC8">
        <w:rPr>
          <w:rFonts w:ascii="Tahoma" w:hAnsi="Tahoma" w:cs="Tahoma"/>
        </w:rPr>
        <w:t xml:space="preserve">prokazatelně </w:t>
      </w:r>
      <w:r w:rsidRPr="005B5BC8">
        <w:rPr>
          <w:rFonts w:ascii="Tahoma" w:hAnsi="Tahoma" w:cs="Tahoma"/>
        </w:rPr>
        <w:t>uplatněn písemn</w:t>
      </w:r>
      <w:r w:rsidR="004B4006" w:rsidRPr="005B5BC8">
        <w:rPr>
          <w:rFonts w:ascii="Tahoma" w:hAnsi="Tahoma" w:cs="Tahoma"/>
        </w:rPr>
        <w:t>ým</w:t>
      </w:r>
      <w:r w:rsidRPr="005B5BC8">
        <w:rPr>
          <w:rFonts w:ascii="Tahoma" w:hAnsi="Tahoma" w:cs="Tahoma"/>
        </w:rPr>
        <w:t xml:space="preserve"> doručením druhé straně nejpozději do 10</w:t>
      </w:r>
      <w:r w:rsidR="003D32AC" w:rsidRPr="005B5BC8">
        <w:rPr>
          <w:rFonts w:ascii="Tahoma" w:hAnsi="Tahoma" w:cs="Tahoma"/>
        </w:rPr>
        <w:t xml:space="preserve"> kalendářních</w:t>
      </w:r>
      <w:r w:rsidRPr="005B5BC8">
        <w:rPr>
          <w:rFonts w:ascii="Tahoma" w:hAnsi="Tahoma" w:cs="Tahoma"/>
        </w:rPr>
        <w:t xml:space="preserve"> dnů od data, kdy se pošk</w:t>
      </w:r>
      <w:r w:rsidR="006C4BAB" w:rsidRPr="005B5BC8">
        <w:rPr>
          <w:rFonts w:ascii="Tahoma" w:hAnsi="Tahoma" w:cs="Tahoma"/>
        </w:rPr>
        <w:t>ozená strana o škodě dozvěděla.</w:t>
      </w:r>
    </w:p>
    <w:p w14:paraId="13FDB952" w14:textId="77777777" w:rsidR="00F738CA" w:rsidRPr="005B5BC8" w:rsidRDefault="00F738CA" w:rsidP="008A4B90">
      <w:pPr>
        <w:pStyle w:val="Seznam2"/>
        <w:numPr>
          <w:ilvl w:val="1"/>
          <w:numId w:val="25"/>
        </w:numPr>
        <w:tabs>
          <w:tab w:val="left" w:pos="709"/>
        </w:tabs>
        <w:spacing w:after="180"/>
        <w:ind w:left="0" w:firstLine="0"/>
        <w:jc w:val="both"/>
        <w:rPr>
          <w:rFonts w:ascii="Tahoma" w:hAnsi="Tahoma" w:cs="Tahoma"/>
          <w:spacing w:val="-2"/>
        </w:rPr>
      </w:pPr>
      <w:r w:rsidRPr="005B5BC8">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w:t>
      </w:r>
      <w:r w:rsidR="003D32AC" w:rsidRPr="005B5BC8">
        <w:rPr>
          <w:rFonts w:ascii="Tahoma" w:hAnsi="Tahoma" w:cs="Tahoma"/>
          <w:spacing w:val="-2"/>
        </w:rPr>
        <w:t xml:space="preserve"> kalendářních</w:t>
      </w:r>
      <w:r w:rsidRPr="005B5BC8">
        <w:rPr>
          <w:rFonts w:ascii="Tahoma" w:hAnsi="Tahoma" w:cs="Tahoma"/>
          <w:spacing w:val="-2"/>
        </w:rPr>
        <w:t xml:space="preserve"> dnů od data doručení </w:t>
      </w:r>
      <w:r w:rsidR="004B4006" w:rsidRPr="005B5BC8">
        <w:rPr>
          <w:rFonts w:ascii="Tahoma" w:hAnsi="Tahoma" w:cs="Tahoma"/>
          <w:spacing w:val="-2"/>
        </w:rPr>
        <w:t xml:space="preserve">uplatnění </w:t>
      </w:r>
      <w:r w:rsidRPr="005B5BC8">
        <w:rPr>
          <w:rFonts w:ascii="Tahoma" w:hAnsi="Tahoma" w:cs="Tahoma"/>
          <w:spacing w:val="-2"/>
        </w:rPr>
        <w:t>nároku.</w:t>
      </w:r>
    </w:p>
    <w:p w14:paraId="07BB4B38" w14:textId="77777777" w:rsidR="004C0DA8" w:rsidRPr="005B5BC8" w:rsidRDefault="00F738CA" w:rsidP="008A4B90">
      <w:pPr>
        <w:pStyle w:val="Seznam2"/>
        <w:numPr>
          <w:ilvl w:val="1"/>
          <w:numId w:val="25"/>
        </w:numPr>
        <w:tabs>
          <w:tab w:val="left" w:pos="709"/>
        </w:tabs>
        <w:spacing w:after="180"/>
        <w:ind w:left="0" w:firstLine="0"/>
        <w:jc w:val="both"/>
        <w:rPr>
          <w:rFonts w:ascii="Tahoma" w:hAnsi="Tahoma" w:cs="Tahoma"/>
        </w:rPr>
      </w:pPr>
      <w:r w:rsidRPr="005B5BC8">
        <w:rPr>
          <w:rFonts w:ascii="Tahoma" w:hAnsi="Tahoma" w:cs="Tahoma"/>
        </w:rPr>
        <w:t>V případě dohody o náhradě škody musí být náhra</w:t>
      </w:r>
      <w:r w:rsidR="00A30A89" w:rsidRPr="005B5BC8">
        <w:rPr>
          <w:rFonts w:ascii="Tahoma" w:hAnsi="Tahoma" w:cs="Tahoma"/>
        </w:rPr>
        <w:t>da škody uhrazena nejpozději do </w:t>
      </w:r>
      <w:r w:rsidRPr="005B5BC8">
        <w:rPr>
          <w:rFonts w:ascii="Tahoma" w:hAnsi="Tahoma" w:cs="Tahoma"/>
        </w:rPr>
        <w:t>30</w:t>
      </w:r>
      <w:r w:rsidR="00C65FAE" w:rsidRPr="005B5BC8">
        <w:rPr>
          <w:rFonts w:ascii="Tahoma" w:hAnsi="Tahoma" w:cs="Tahoma"/>
        </w:rPr>
        <w:t> </w:t>
      </w:r>
      <w:r w:rsidR="003D32AC" w:rsidRPr="005B5BC8">
        <w:rPr>
          <w:rFonts w:ascii="Tahoma" w:hAnsi="Tahoma" w:cs="Tahoma"/>
        </w:rPr>
        <w:t xml:space="preserve">kalendářních </w:t>
      </w:r>
      <w:r w:rsidRPr="005B5BC8">
        <w:rPr>
          <w:rFonts w:ascii="Tahoma" w:hAnsi="Tahoma" w:cs="Tahoma"/>
        </w:rPr>
        <w:t>dnů od data uzavření dohody.</w:t>
      </w:r>
      <w:bookmarkStart w:id="48" w:name="_Toc255560906"/>
      <w:bookmarkStart w:id="49" w:name="_Toc255560759"/>
    </w:p>
    <w:p w14:paraId="125D933E" w14:textId="03AA90AA" w:rsidR="005F42D7" w:rsidRPr="00132ADF" w:rsidRDefault="00754DFF" w:rsidP="00132ADF">
      <w:pPr>
        <w:pStyle w:val="Seznam2"/>
        <w:numPr>
          <w:ilvl w:val="1"/>
          <w:numId w:val="25"/>
        </w:numPr>
        <w:tabs>
          <w:tab w:val="left" w:pos="709"/>
        </w:tabs>
        <w:ind w:left="0" w:firstLine="0"/>
        <w:jc w:val="both"/>
        <w:rPr>
          <w:rFonts w:ascii="Tahoma" w:hAnsi="Tahoma" w:cs="Tahoma"/>
        </w:rPr>
      </w:pPr>
      <w:r w:rsidRPr="005B5BC8">
        <w:rPr>
          <w:rFonts w:ascii="Tahoma" w:hAnsi="Tahoma" w:cs="Tahoma"/>
        </w:rPr>
        <w:t xml:space="preserve">Objednatel má </w:t>
      </w:r>
      <w:r w:rsidR="00BF2AF2" w:rsidRPr="005B5BC8">
        <w:rPr>
          <w:rFonts w:ascii="Tahoma" w:hAnsi="Tahoma" w:cs="Tahoma"/>
        </w:rPr>
        <w:t xml:space="preserve">dále </w:t>
      </w:r>
      <w:r w:rsidRPr="005B5BC8">
        <w:rPr>
          <w:rFonts w:ascii="Tahoma" w:hAnsi="Tahoma" w:cs="Tahoma"/>
        </w:rPr>
        <w:t xml:space="preserve">nárok na uplatnění náhrady škody v případě, že zhotovitel dílo </w:t>
      </w:r>
      <w:r w:rsidR="008B0F8B" w:rsidRPr="005B5BC8">
        <w:rPr>
          <w:rFonts w:ascii="Tahoma" w:hAnsi="Tahoma" w:cs="Tahoma"/>
        </w:rPr>
        <w:t xml:space="preserve">řádně </w:t>
      </w:r>
      <w:r w:rsidRPr="005B5BC8">
        <w:rPr>
          <w:rFonts w:ascii="Tahoma" w:hAnsi="Tahoma" w:cs="Tahoma"/>
        </w:rPr>
        <w:t>nedokončí. Náhrada škody bude vypočítána tak, že</w:t>
      </w:r>
      <w:r w:rsidR="003A0461" w:rsidRPr="005B5BC8">
        <w:rPr>
          <w:rFonts w:ascii="Tahoma" w:hAnsi="Tahoma" w:cs="Tahoma"/>
        </w:rPr>
        <w:t xml:space="preserve"> objednatel provede nové zadávací řízení dle </w:t>
      </w:r>
      <w:r w:rsidR="009F7695" w:rsidRPr="005B5BC8">
        <w:rPr>
          <w:rFonts w:ascii="Tahoma" w:hAnsi="Tahoma" w:cs="Tahoma"/>
        </w:rPr>
        <w:t>Z</w:t>
      </w:r>
      <w:r w:rsidR="00A30A89" w:rsidRPr="005B5BC8">
        <w:rPr>
          <w:rFonts w:ascii="Tahoma" w:hAnsi="Tahoma" w:cs="Tahoma"/>
        </w:rPr>
        <w:t>ZVZ na </w:t>
      </w:r>
      <w:r w:rsidR="003A0461" w:rsidRPr="005B5BC8">
        <w:rPr>
          <w:rFonts w:ascii="Tahoma" w:hAnsi="Tahoma" w:cs="Tahoma"/>
        </w:rPr>
        <w:t>nového zhotovitele, který dokončí rozestavěné dílo. Pro tyto účely budou předmětem veřejné zakázky ty části díla, které nebyly zhotovitelem doposud realizovány</w:t>
      </w:r>
      <w:r w:rsidR="008B0F8B" w:rsidRPr="005B5BC8">
        <w:rPr>
          <w:rFonts w:ascii="Tahoma" w:hAnsi="Tahoma" w:cs="Tahoma"/>
        </w:rPr>
        <w:t>. S</w:t>
      </w:r>
      <w:r w:rsidR="003A0461" w:rsidRPr="005B5BC8">
        <w:rPr>
          <w:rFonts w:ascii="Tahoma" w:hAnsi="Tahoma" w:cs="Tahoma"/>
        </w:rPr>
        <w:t>o</w:t>
      </w:r>
      <w:r w:rsidR="00A7738D" w:rsidRPr="005B5BC8">
        <w:rPr>
          <w:rFonts w:ascii="Tahoma" w:hAnsi="Tahoma" w:cs="Tahoma"/>
        </w:rPr>
        <w:t>učástí zadávací dokumentace bud</w:t>
      </w:r>
      <w:r w:rsidR="007F20E9" w:rsidRPr="005B5BC8">
        <w:rPr>
          <w:rFonts w:ascii="Tahoma" w:hAnsi="Tahoma" w:cs="Tahoma"/>
        </w:rPr>
        <w:t>e</w:t>
      </w:r>
      <w:r w:rsidR="003A0461" w:rsidRPr="005B5BC8">
        <w:rPr>
          <w:rFonts w:ascii="Tahoma" w:hAnsi="Tahoma" w:cs="Tahoma"/>
        </w:rPr>
        <w:t xml:space="preserve"> soupis stavebních prací, dodávek a služeb s výkaz</w:t>
      </w:r>
      <w:r w:rsidR="007F20E9" w:rsidRPr="005B5BC8">
        <w:rPr>
          <w:rFonts w:ascii="Tahoma" w:hAnsi="Tahoma" w:cs="Tahoma"/>
        </w:rPr>
        <w:t>em</w:t>
      </w:r>
      <w:r w:rsidR="003A0461" w:rsidRPr="005B5BC8">
        <w:rPr>
          <w:rFonts w:ascii="Tahoma" w:hAnsi="Tahoma" w:cs="Tahoma"/>
        </w:rPr>
        <w:t xml:space="preserve"> výměr v těch částech, kte</w:t>
      </w:r>
      <w:r w:rsidR="00A30A89" w:rsidRPr="005B5BC8">
        <w:rPr>
          <w:rFonts w:ascii="Tahoma" w:hAnsi="Tahoma" w:cs="Tahoma"/>
        </w:rPr>
        <w:t>ré nebyly doposud realizovány a </w:t>
      </w:r>
      <w:r w:rsidR="003A0461" w:rsidRPr="005B5BC8">
        <w:rPr>
          <w:rFonts w:ascii="Tahoma" w:hAnsi="Tahoma" w:cs="Tahoma"/>
        </w:rPr>
        <w:t xml:space="preserve">dále </w:t>
      </w:r>
      <w:r w:rsidR="00E72A0E" w:rsidRPr="005B5BC8">
        <w:rPr>
          <w:rFonts w:ascii="Tahoma" w:hAnsi="Tahoma" w:cs="Tahoma"/>
        </w:rPr>
        <w:t>obchodní podmínky</w:t>
      </w:r>
      <w:r w:rsidR="00163EFE" w:rsidRPr="005B5BC8">
        <w:rPr>
          <w:rFonts w:ascii="Tahoma" w:hAnsi="Tahoma" w:cs="Tahoma"/>
        </w:rPr>
        <w:t xml:space="preserve"> ve formě Smlouvy o dílo</w:t>
      </w:r>
      <w:r w:rsidR="00E72A0E" w:rsidRPr="005B5BC8">
        <w:rPr>
          <w:rFonts w:ascii="Tahoma" w:hAnsi="Tahoma" w:cs="Tahoma"/>
        </w:rPr>
        <w:t xml:space="preserve">, které byly součástí původního zadávacího řízení. </w:t>
      </w:r>
      <w:r w:rsidR="003A0461" w:rsidRPr="005B5BC8">
        <w:rPr>
          <w:rFonts w:ascii="Tahoma" w:hAnsi="Tahoma" w:cs="Tahoma"/>
        </w:rPr>
        <w:t xml:space="preserve">Objednatel porovná (případně může </w:t>
      </w:r>
      <w:r w:rsidR="008B0F8B" w:rsidRPr="005B5BC8">
        <w:rPr>
          <w:rFonts w:ascii="Tahoma" w:hAnsi="Tahoma" w:cs="Tahoma"/>
        </w:rPr>
        <w:t xml:space="preserve">porovnání </w:t>
      </w:r>
      <w:r w:rsidR="003A0461" w:rsidRPr="005B5BC8">
        <w:rPr>
          <w:rFonts w:ascii="Tahoma" w:hAnsi="Tahoma" w:cs="Tahoma"/>
        </w:rPr>
        <w:t>provést třetí osoba zmocněná objednatelem) cenovou nabídku zhotovitele a cenovou nabídku nového zhotovitele (</w:t>
      </w:r>
      <w:r w:rsidR="00654674" w:rsidRPr="005B5BC8">
        <w:rPr>
          <w:rFonts w:ascii="Tahoma" w:hAnsi="Tahoma" w:cs="Tahoma"/>
        </w:rPr>
        <w:t>dodavatele, který byl vybrán k uzavření smlouvy</w:t>
      </w:r>
      <w:r w:rsidR="003A0461" w:rsidRPr="005B5BC8">
        <w:rPr>
          <w:rFonts w:ascii="Tahoma" w:hAnsi="Tahoma" w:cs="Tahoma"/>
        </w:rPr>
        <w:t>) a částka, o kterou</w:t>
      </w:r>
      <w:r w:rsidR="008B0F8B" w:rsidRPr="005B5BC8">
        <w:rPr>
          <w:rFonts w:ascii="Tahoma" w:hAnsi="Tahoma" w:cs="Tahoma"/>
        </w:rPr>
        <w:t xml:space="preserve"> případně</w:t>
      </w:r>
      <w:r w:rsidR="003A0461" w:rsidRPr="005B5BC8">
        <w:rPr>
          <w:rFonts w:ascii="Tahoma" w:hAnsi="Tahoma" w:cs="Tahoma"/>
        </w:rPr>
        <w:t xml:space="preserve"> přesáhne nová cenová nabídka</w:t>
      </w:r>
      <w:r w:rsidR="00163EFE" w:rsidRPr="005B5BC8">
        <w:rPr>
          <w:rFonts w:ascii="Tahoma" w:hAnsi="Tahoma" w:cs="Tahoma"/>
        </w:rPr>
        <w:t xml:space="preserve"> </w:t>
      </w:r>
      <w:r w:rsidR="00A43FB6" w:rsidRPr="005B5BC8">
        <w:rPr>
          <w:rFonts w:ascii="Tahoma" w:hAnsi="Tahoma" w:cs="Tahoma"/>
        </w:rPr>
        <w:t>cenovou nabídku zhotovitele, bude společně s náklady spojenými s realizací nového zadávacího řízení vyčíslením škody, kter</w:t>
      </w:r>
      <w:r w:rsidR="00E72A0E" w:rsidRPr="005B5BC8">
        <w:rPr>
          <w:rFonts w:ascii="Tahoma" w:hAnsi="Tahoma" w:cs="Tahoma"/>
        </w:rPr>
        <w:t>á</w:t>
      </w:r>
      <w:r w:rsidR="00A43FB6" w:rsidRPr="005B5BC8">
        <w:rPr>
          <w:rFonts w:ascii="Tahoma" w:hAnsi="Tahoma" w:cs="Tahoma"/>
        </w:rPr>
        <w:t xml:space="preserve"> byla objednateli způsobena.</w:t>
      </w:r>
      <w:r w:rsidR="00675030" w:rsidRPr="005B5BC8">
        <w:rPr>
          <w:rFonts w:ascii="Tahoma" w:hAnsi="Tahoma" w:cs="Tahoma"/>
        </w:rPr>
        <w:t xml:space="preserve"> Dnem uplatnění náhrady škody, a tím i dnem splatnosti, je den doručení vyčíslení </w:t>
      </w:r>
      <w:r w:rsidR="00E72A0E" w:rsidRPr="005B5BC8">
        <w:rPr>
          <w:rFonts w:ascii="Tahoma" w:hAnsi="Tahoma" w:cs="Tahoma"/>
        </w:rPr>
        <w:t>z</w:t>
      </w:r>
      <w:r w:rsidR="00675030" w:rsidRPr="005B5BC8">
        <w:rPr>
          <w:rFonts w:ascii="Tahoma" w:hAnsi="Tahoma" w:cs="Tahoma"/>
        </w:rPr>
        <w:t>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623EF5DB" w14:textId="30314A1E" w:rsidR="006F1C3F" w:rsidRPr="005B5BC8" w:rsidRDefault="00132ADF"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r>
        <w:rPr>
          <w:rFonts w:ascii="Tahoma" w:hAnsi="Tahoma" w:cs="Tahoma"/>
          <w:b/>
          <w:sz w:val="22"/>
          <w:szCs w:val="20"/>
          <w:u w:val="single"/>
        </w:rPr>
        <w:t xml:space="preserve"> </w:t>
      </w:r>
      <w:r w:rsidR="006F1C3F" w:rsidRPr="005B5BC8">
        <w:rPr>
          <w:rFonts w:ascii="Tahoma" w:hAnsi="Tahoma" w:cs="Tahoma"/>
          <w:b/>
          <w:sz w:val="22"/>
          <w:szCs w:val="20"/>
          <w:u w:val="single"/>
        </w:rPr>
        <w:t>Odpovědnost za vady – záruka</w:t>
      </w:r>
      <w:bookmarkEnd w:id="48"/>
      <w:bookmarkEnd w:id="49"/>
    </w:p>
    <w:p w14:paraId="246AAA74" w14:textId="77777777" w:rsidR="00985AAC" w:rsidRPr="005B5BC8" w:rsidRDefault="006F1C3F" w:rsidP="008A4B90">
      <w:pPr>
        <w:numPr>
          <w:ilvl w:val="0"/>
          <w:numId w:val="16"/>
        </w:numPr>
        <w:tabs>
          <w:tab w:val="left" w:pos="0"/>
          <w:tab w:val="left" w:pos="567"/>
        </w:tabs>
        <w:spacing w:after="180"/>
        <w:ind w:left="0" w:firstLine="0"/>
        <w:jc w:val="both"/>
        <w:rPr>
          <w:rFonts w:ascii="Tahoma" w:hAnsi="Tahoma" w:cs="Tahoma"/>
          <w:spacing w:val="-2"/>
          <w:sz w:val="20"/>
          <w:szCs w:val="20"/>
        </w:rPr>
      </w:pPr>
      <w:r w:rsidRPr="005B5BC8">
        <w:rPr>
          <w:rFonts w:ascii="Tahoma" w:hAnsi="Tahoma" w:cs="Tahoma"/>
          <w:spacing w:val="-2"/>
          <w:sz w:val="20"/>
          <w:szCs w:val="20"/>
        </w:rPr>
        <w:t>Zhotovitel se zavazuje odstranit vadu plnění, která musí být ze strany objednatele oznámena písemně a</w:t>
      </w:r>
      <w:r w:rsidR="00A522D1" w:rsidRPr="005B5BC8">
        <w:rPr>
          <w:rFonts w:ascii="Tahoma" w:hAnsi="Tahoma" w:cs="Tahoma"/>
          <w:spacing w:val="-2"/>
          <w:sz w:val="20"/>
          <w:szCs w:val="20"/>
        </w:rPr>
        <w:t> </w:t>
      </w:r>
      <w:r w:rsidRPr="005B5BC8">
        <w:rPr>
          <w:rFonts w:ascii="Tahoma" w:hAnsi="Tahoma" w:cs="Tahoma"/>
          <w:spacing w:val="-2"/>
          <w:sz w:val="20"/>
          <w:szCs w:val="20"/>
        </w:rPr>
        <w:t>bez zbytečného prodlení. V případě, že se jedná o vadu, která ohrožuje funkčnost díla, bude vada odstraněna bez zbytečného odkladu po doručení oznámení zhotoviteli. Není-li z</w:t>
      </w:r>
      <w:r w:rsidR="00C65FAE" w:rsidRPr="005B5BC8">
        <w:rPr>
          <w:rFonts w:ascii="Tahoma" w:hAnsi="Tahoma" w:cs="Tahoma"/>
          <w:spacing w:val="-2"/>
          <w:sz w:val="20"/>
          <w:szCs w:val="20"/>
        </w:rPr>
        <w:t> </w:t>
      </w:r>
      <w:r w:rsidRPr="005B5BC8">
        <w:rPr>
          <w:rFonts w:ascii="Tahoma" w:hAnsi="Tahoma" w:cs="Tahoma"/>
          <w:spacing w:val="-2"/>
          <w:sz w:val="20"/>
          <w:szCs w:val="20"/>
        </w:rPr>
        <w:t>podané reklamace zřejmá konkrétní vada a je nutno ji specifikovat konzultací mezi objednatelem a</w:t>
      </w:r>
      <w:r w:rsidR="003C3D08" w:rsidRPr="005B5BC8">
        <w:rPr>
          <w:rFonts w:ascii="Tahoma" w:hAnsi="Tahoma" w:cs="Tahoma"/>
          <w:spacing w:val="-2"/>
          <w:sz w:val="20"/>
          <w:szCs w:val="20"/>
        </w:rPr>
        <w:t> </w:t>
      </w:r>
      <w:r w:rsidRPr="005B5BC8">
        <w:rPr>
          <w:rFonts w:ascii="Tahoma" w:hAnsi="Tahoma" w:cs="Tahoma"/>
          <w:spacing w:val="-2"/>
          <w:sz w:val="20"/>
          <w:szCs w:val="20"/>
        </w:rPr>
        <w:t>zhotovitelem, považuje se za den doručení oznáme</w:t>
      </w:r>
      <w:r w:rsidR="00536A25" w:rsidRPr="005B5BC8">
        <w:rPr>
          <w:rFonts w:ascii="Tahoma" w:hAnsi="Tahoma" w:cs="Tahoma"/>
          <w:spacing w:val="-2"/>
          <w:sz w:val="20"/>
          <w:szCs w:val="20"/>
        </w:rPr>
        <w:t>ní den konkrétního určení vady.</w:t>
      </w:r>
    </w:p>
    <w:p w14:paraId="2B19DA17" w14:textId="77777777" w:rsidR="006F1C3F" w:rsidRPr="005B5BC8" w:rsidRDefault="006F1C3F" w:rsidP="008A4B90">
      <w:pPr>
        <w:pStyle w:val="Zkladntextodsazen"/>
        <w:numPr>
          <w:ilvl w:val="0"/>
          <w:numId w:val="16"/>
        </w:numPr>
        <w:tabs>
          <w:tab w:val="left" w:pos="0"/>
          <w:tab w:val="left" w:pos="567"/>
        </w:tabs>
        <w:spacing w:after="180"/>
        <w:ind w:left="0" w:firstLine="0"/>
        <w:jc w:val="both"/>
        <w:rPr>
          <w:rFonts w:ascii="Tahoma" w:hAnsi="Tahoma" w:cs="Tahoma"/>
          <w:sz w:val="20"/>
          <w:szCs w:val="20"/>
        </w:rPr>
      </w:pPr>
      <w:r w:rsidRPr="005B5BC8">
        <w:rPr>
          <w:rFonts w:ascii="Tahoma" w:hAnsi="Tahoma" w:cs="Tahoma"/>
          <w:sz w:val="20"/>
          <w:szCs w:val="20"/>
        </w:rPr>
        <w:t>Záruční doba počíná běžet dnem protokolárního předání a převzetí díla. Záruka se vztahuje na</w:t>
      </w:r>
      <w:r w:rsidR="00C65FAE" w:rsidRPr="005B5BC8">
        <w:rPr>
          <w:rFonts w:ascii="Tahoma" w:hAnsi="Tahoma" w:cs="Tahoma"/>
          <w:sz w:val="20"/>
          <w:szCs w:val="20"/>
        </w:rPr>
        <w:t> </w:t>
      </w:r>
      <w:r w:rsidRPr="005B5BC8">
        <w:rPr>
          <w:rFonts w:ascii="Tahoma" w:hAnsi="Tahoma" w:cs="Tahoma"/>
          <w:sz w:val="20"/>
          <w:szCs w:val="20"/>
        </w:rPr>
        <w:t>vady díla, které se projeví u díla během záruční doby s výjimkou vad, u nichž zhotovitel prokáže, že jejich vznik zavinil objednatel. Objednatel musí prokázat plnění odborné údržby a</w:t>
      </w:r>
      <w:r w:rsidR="00C65FAE" w:rsidRPr="005B5BC8">
        <w:rPr>
          <w:rFonts w:ascii="Tahoma" w:hAnsi="Tahoma" w:cs="Tahoma"/>
          <w:sz w:val="20"/>
          <w:szCs w:val="20"/>
        </w:rPr>
        <w:t> </w:t>
      </w:r>
      <w:r w:rsidRPr="005B5BC8">
        <w:rPr>
          <w:rFonts w:ascii="Tahoma" w:hAnsi="Tahoma" w:cs="Tahoma"/>
          <w:sz w:val="20"/>
          <w:szCs w:val="20"/>
        </w:rPr>
        <w:t>pravidelné servisní údržby. Nároky z odpovědnosti za vady se nedotýkají nároků na náhradu škody nebo na smluvní pokutu.</w:t>
      </w:r>
    </w:p>
    <w:p w14:paraId="19D075CE" w14:textId="77777777" w:rsidR="00985AAC" w:rsidRPr="005B5BC8" w:rsidRDefault="00F738CA" w:rsidP="008A4B90">
      <w:pPr>
        <w:pStyle w:val="Zkladntext21"/>
        <w:numPr>
          <w:ilvl w:val="0"/>
          <w:numId w:val="16"/>
        </w:numPr>
        <w:tabs>
          <w:tab w:val="left" w:pos="0"/>
          <w:tab w:val="left" w:pos="567"/>
          <w:tab w:val="left" w:pos="1276"/>
        </w:tabs>
        <w:spacing w:after="180"/>
        <w:ind w:left="0" w:firstLine="0"/>
        <w:rPr>
          <w:rFonts w:ascii="Tahoma" w:hAnsi="Tahoma" w:cs="Tahoma"/>
        </w:rPr>
      </w:pPr>
      <w:r w:rsidRPr="005B5BC8">
        <w:rPr>
          <w:rFonts w:ascii="Tahoma" w:hAnsi="Tahoma" w:cs="Tahoma"/>
          <w:snapToGrid w:val="0"/>
        </w:rPr>
        <w:t>D</w:t>
      </w:r>
      <w:r w:rsidR="006F1C3F" w:rsidRPr="005B5BC8">
        <w:rPr>
          <w:rFonts w:ascii="Tahoma" w:hAnsi="Tahoma" w:cs="Tahoma"/>
          <w:snapToGrid w:val="0"/>
        </w:rPr>
        <w:t>ílo má vady, jestliže nebylo provedeno řádně a předmět díla</w:t>
      </w:r>
      <w:r w:rsidR="006F1C3F" w:rsidRPr="005B5BC8">
        <w:rPr>
          <w:rFonts w:ascii="Tahoma" w:hAnsi="Tahoma" w:cs="Tahoma"/>
        </w:rPr>
        <w:t xml:space="preserve"> neodpovídá požadavkům kladeným </w:t>
      </w:r>
      <w:r w:rsidR="003164B1" w:rsidRPr="005B5BC8">
        <w:rPr>
          <w:rFonts w:ascii="Tahoma" w:hAnsi="Tahoma" w:cs="Tahoma"/>
        </w:rPr>
        <w:t>na</w:t>
      </w:r>
      <w:r w:rsidR="00A522D1" w:rsidRPr="005B5BC8">
        <w:rPr>
          <w:rFonts w:ascii="Tahoma" w:hAnsi="Tahoma" w:cs="Tahoma"/>
        </w:rPr>
        <w:t> </w:t>
      </w:r>
      <w:r w:rsidR="003164B1" w:rsidRPr="005B5BC8">
        <w:rPr>
          <w:rFonts w:ascii="Tahoma" w:hAnsi="Tahoma" w:cs="Tahoma"/>
        </w:rPr>
        <w:t xml:space="preserve">něj </w:t>
      </w:r>
      <w:r w:rsidR="006F1C3F" w:rsidRPr="005B5BC8">
        <w:rPr>
          <w:rFonts w:ascii="Tahoma" w:hAnsi="Tahoma" w:cs="Tahoma"/>
        </w:rPr>
        <w:t xml:space="preserve">smlouvou nebo obecně závaznými právními předpisy a obecně závaznými nařízeními, popřípadě neodpovídá platným ČSN, technologickým a technickým zvyklostem. V rozsahu odpovědnosti za vady se smluvní strany budou řídit </w:t>
      </w:r>
      <w:r w:rsidR="00D33AD8" w:rsidRPr="005B5BC8">
        <w:rPr>
          <w:rFonts w:ascii="Tahoma" w:hAnsi="Tahoma" w:cs="Tahoma"/>
        </w:rPr>
        <w:t xml:space="preserve">příslušnými </w:t>
      </w:r>
      <w:r w:rsidR="006F1C3F" w:rsidRPr="005B5BC8">
        <w:rPr>
          <w:rFonts w:ascii="Tahoma" w:hAnsi="Tahoma" w:cs="Tahoma"/>
        </w:rPr>
        <w:t xml:space="preserve">ustanoveními </w:t>
      </w:r>
      <w:r w:rsidR="00D33AD8" w:rsidRPr="005B5BC8">
        <w:rPr>
          <w:rFonts w:ascii="Tahoma" w:hAnsi="Tahoma" w:cs="Tahoma"/>
        </w:rPr>
        <w:t>OZ</w:t>
      </w:r>
      <w:r w:rsidR="003164B1" w:rsidRPr="005B5BC8">
        <w:rPr>
          <w:rFonts w:ascii="Tahoma" w:hAnsi="Tahoma" w:cs="Tahoma"/>
        </w:rPr>
        <w:t>.</w:t>
      </w:r>
    </w:p>
    <w:p w14:paraId="6D442451" w14:textId="4FDF6717" w:rsidR="006F1C3F" w:rsidRPr="005B5BC8" w:rsidRDefault="006F1C3F" w:rsidP="008A4B90">
      <w:pPr>
        <w:pStyle w:val="Zkladntext21"/>
        <w:numPr>
          <w:ilvl w:val="0"/>
          <w:numId w:val="16"/>
        </w:numPr>
        <w:tabs>
          <w:tab w:val="left" w:pos="0"/>
          <w:tab w:val="left" w:pos="567"/>
          <w:tab w:val="left" w:pos="1276"/>
        </w:tabs>
        <w:spacing w:after="180"/>
        <w:ind w:left="0" w:firstLine="0"/>
        <w:rPr>
          <w:rFonts w:ascii="Tahoma" w:hAnsi="Tahoma" w:cs="Tahoma"/>
          <w:snapToGrid w:val="0"/>
        </w:rPr>
      </w:pPr>
      <w:r w:rsidRPr="005B5BC8">
        <w:rPr>
          <w:rFonts w:ascii="Tahoma" w:hAnsi="Tahoma" w:cs="Tahoma"/>
          <w:snapToGrid w:val="0"/>
        </w:rPr>
        <w:t>Vadami se rozumí i nedodělky, tj. nedokončené pr</w:t>
      </w:r>
      <w:r w:rsidR="00831273" w:rsidRPr="005B5BC8">
        <w:rPr>
          <w:rFonts w:ascii="Tahoma" w:hAnsi="Tahoma" w:cs="Tahoma"/>
          <w:snapToGrid w:val="0"/>
        </w:rPr>
        <w:t>áce (plnění). Drobné odchylky</w:t>
      </w:r>
      <w:r w:rsidRPr="005B5BC8">
        <w:rPr>
          <w:rFonts w:ascii="Tahoma" w:hAnsi="Tahoma" w:cs="Tahoma"/>
          <w:snapToGrid w:val="0"/>
        </w:rPr>
        <w:t>,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dokumentaci skutečného provedení díla.</w:t>
      </w:r>
    </w:p>
    <w:p w14:paraId="6A323860" w14:textId="77777777" w:rsidR="006F1C3F" w:rsidRPr="005B5BC8" w:rsidRDefault="006F1C3F" w:rsidP="008A4B90">
      <w:pPr>
        <w:widowControl w:val="0"/>
        <w:numPr>
          <w:ilvl w:val="0"/>
          <w:numId w:val="16"/>
        </w:numPr>
        <w:tabs>
          <w:tab w:val="left" w:pos="0"/>
          <w:tab w:val="left" w:pos="567"/>
        </w:tabs>
        <w:spacing w:after="180"/>
        <w:ind w:left="0" w:firstLine="0"/>
        <w:jc w:val="both"/>
        <w:rPr>
          <w:rFonts w:ascii="Tahoma" w:hAnsi="Tahoma" w:cs="Tahoma"/>
          <w:snapToGrid w:val="0"/>
          <w:sz w:val="20"/>
          <w:szCs w:val="20"/>
        </w:rPr>
      </w:pPr>
      <w:r w:rsidRPr="005B5BC8">
        <w:rPr>
          <w:rFonts w:ascii="Tahoma" w:hAnsi="Tahoma" w:cs="Tahoma"/>
          <w:snapToGrid w:val="0"/>
          <w:sz w:val="20"/>
          <w:szCs w:val="20"/>
        </w:rPr>
        <w:t xml:space="preserve">Zhotovitel se zavazuje, že dílo bude mít po dobu trvání záruční doby vlastnosti stanovené příslušnou projektovou a </w:t>
      </w:r>
      <w:r w:rsidR="00F738CA" w:rsidRPr="005B5BC8">
        <w:rPr>
          <w:rFonts w:ascii="Tahoma" w:hAnsi="Tahoma" w:cs="Tahoma"/>
          <w:snapToGrid w:val="0"/>
          <w:sz w:val="20"/>
          <w:szCs w:val="20"/>
        </w:rPr>
        <w:t>technickou</w:t>
      </w:r>
      <w:r w:rsidRPr="005B5BC8">
        <w:rPr>
          <w:rFonts w:ascii="Tahoma" w:hAnsi="Tahoma" w:cs="Tahoma"/>
          <w:snapToGrid w:val="0"/>
          <w:sz w:val="20"/>
          <w:szCs w:val="20"/>
        </w:rPr>
        <w:t xml:space="preserve"> dokumentací včetně jejich změn a doplňků, t</w:t>
      </w:r>
      <w:r w:rsidR="00A30A89" w:rsidRPr="005B5BC8">
        <w:rPr>
          <w:rFonts w:ascii="Tahoma" w:hAnsi="Tahoma" w:cs="Tahoma"/>
          <w:snapToGrid w:val="0"/>
          <w:sz w:val="20"/>
          <w:szCs w:val="20"/>
        </w:rPr>
        <w:t>echnickými normami, které se na </w:t>
      </w:r>
      <w:r w:rsidRPr="005B5BC8">
        <w:rPr>
          <w:rFonts w:ascii="Tahoma" w:hAnsi="Tahoma" w:cs="Tahoma"/>
          <w:snapToGrid w:val="0"/>
          <w:sz w:val="20"/>
          <w:szCs w:val="20"/>
        </w:rPr>
        <w:t>jeho provedení vztahují, jinak vlastnosti a jakost odpovídající účelu</w:t>
      </w:r>
      <w:r w:rsidR="00163EFE" w:rsidRPr="005B5BC8">
        <w:rPr>
          <w:rFonts w:ascii="Tahoma" w:hAnsi="Tahoma" w:cs="Tahoma"/>
          <w:snapToGrid w:val="0"/>
          <w:sz w:val="20"/>
          <w:szCs w:val="20"/>
        </w:rPr>
        <w:t xml:space="preserve"> této</w:t>
      </w:r>
      <w:r w:rsidRPr="005B5BC8">
        <w:rPr>
          <w:rFonts w:ascii="Tahoma" w:hAnsi="Tahoma" w:cs="Tahoma"/>
          <w:snapToGrid w:val="0"/>
          <w:sz w:val="20"/>
          <w:szCs w:val="20"/>
        </w:rPr>
        <w:t xml:space="preserve"> smlouvy a přiměřenou zvláštnostem díla, použité technologii, materiálu, pokynům a podkladům dodaným objednatelem po</w:t>
      </w:r>
      <w:r w:rsidR="00A522D1" w:rsidRPr="005B5BC8">
        <w:rPr>
          <w:rFonts w:ascii="Tahoma" w:hAnsi="Tahoma" w:cs="Tahoma"/>
          <w:snapToGrid w:val="0"/>
          <w:sz w:val="20"/>
          <w:szCs w:val="20"/>
        </w:rPr>
        <w:t> </w:t>
      </w:r>
      <w:r w:rsidRPr="005B5BC8">
        <w:rPr>
          <w:rFonts w:ascii="Tahoma" w:hAnsi="Tahoma" w:cs="Tahoma"/>
          <w:snapToGrid w:val="0"/>
          <w:sz w:val="20"/>
          <w:szCs w:val="20"/>
        </w:rPr>
        <w:t xml:space="preserve">celou dobu trvání záruky. Není-li stanoveno jinak, je zhotovitel odpovědný za vady plnění podle </w:t>
      </w:r>
      <w:r w:rsidR="005B2522" w:rsidRPr="005B5BC8">
        <w:rPr>
          <w:rFonts w:ascii="Tahoma" w:hAnsi="Tahoma" w:cs="Tahoma"/>
          <w:b/>
          <w:snapToGrid w:val="0"/>
          <w:sz w:val="20"/>
          <w:szCs w:val="20"/>
        </w:rPr>
        <w:t>§</w:t>
      </w:r>
      <w:r w:rsidR="00776682" w:rsidRPr="005B5BC8">
        <w:rPr>
          <w:rFonts w:ascii="Tahoma" w:hAnsi="Tahoma" w:cs="Tahoma"/>
          <w:b/>
          <w:snapToGrid w:val="0"/>
          <w:sz w:val="20"/>
          <w:szCs w:val="20"/>
        </w:rPr>
        <w:t> </w:t>
      </w:r>
      <w:proofErr w:type="gramStart"/>
      <w:r w:rsidR="005B2522" w:rsidRPr="005B5BC8">
        <w:rPr>
          <w:rFonts w:ascii="Tahoma" w:hAnsi="Tahoma" w:cs="Tahoma"/>
          <w:b/>
          <w:snapToGrid w:val="0"/>
          <w:sz w:val="20"/>
          <w:szCs w:val="20"/>
        </w:rPr>
        <w:t>2615 – 2619</w:t>
      </w:r>
      <w:proofErr w:type="gramEnd"/>
      <w:r w:rsidR="005B2522" w:rsidRPr="005B5BC8">
        <w:rPr>
          <w:rFonts w:ascii="Tahoma" w:hAnsi="Tahoma" w:cs="Tahoma"/>
          <w:b/>
          <w:snapToGrid w:val="0"/>
          <w:sz w:val="20"/>
          <w:szCs w:val="20"/>
        </w:rPr>
        <w:t xml:space="preserve"> </w:t>
      </w:r>
      <w:r w:rsidR="00313FA2" w:rsidRPr="005B5BC8">
        <w:rPr>
          <w:rFonts w:ascii="Tahoma" w:hAnsi="Tahoma" w:cs="Tahoma"/>
          <w:b/>
          <w:snapToGrid w:val="0"/>
          <w:sz w:val="20"/>
          <w:szCs w:val="20"/>
        </w:rPr>
        <w:t>OZ</w:t>
      </w:r>
      <w:r w:rsidR="00313FA2" w:rsidRPr="005B5BC8">
        <w:rPr>
          <w:rFonts w:ascii="Tahoma" w:hAnsi="Tahoma" w:cs="Tahoma"/>
          <w:snapToGrid w:val="0"/>
          <w:sz w:val="20"/>
          <w:szCs w:val="20"/>
        </w:rPr>
        <w:t xml:space="preserve"> a </w:t>
      </w:r>
      <w:r w:rsidR="0079799F" w:rsidRPr="005B5BC8">
        <w:rPr>
          <w:rFonts w:ascii="Tahoma" w:hAnsi="Tahoma" w:cs="Tahoma"/>
          <w:b/>
          <w:snapToGrid w:val="0"/>
          <w:sz w:val="20"/>
          <w:szCs w:val="20"/>
        </w:rPr>
        <w:t xml:space="preserve">§ </w:t>
      </w:r>
      <w:proofErr w:type="gramStart"/>
      <w:r w:rsidR="0079799F" w:rsidRPr="005B5BC8">
        <w:rPr>
          <w:rFonts w:ascii="Tahoma" w:hAnsi="Tahoma" w:cs="Tahoma"/>
          <w:b/>
          <w:snapToGrid w:val="0"/>
          <w:sz w:val="20"/>
          <w:szCs w:val="20"/>
        </w:rPr>
        <w:t>2629 – 2630</w:t>
      </w:r>
      <w:proofErr w:type="gramEnd"/>
      <w:r w:rsidR="0079799F" w:rsidRPr="005B5BC8">
        <w:rPr>
          <w:rFonts w:ascii="Tahoma" w:hAnsi="Tahoma" w:cs="Tahoma"/>
          <w:b/>
          <w:snapToGrid w:val="0"/>
          <w:sz w:val="20"/>
          <w:szCs w:val="20"/>
        </w:rPr>
        <w:t xml:space="preserve"> </w:t>
      </w:r>
      <w:r w:rsidR="00313FA2" w:rsidRPr="005B5BC8">
        <w:rPr>
          <w:rFonts w:ascii="Tahoma" w:hAnsi="Tahoma" w:cs="Tahoma"/>
          <w:b/>
          <w:snapToGrid w:val="0"/>
          <w:sz w:val="20"/>
          <w:szCs w:val="20"/>
        </w:rPr>
        <w:t>OZ</w:t>
      </w:r>
      <w:r w:rsidR="00313FA2" w:rsidRPr="005B5BC8">
        <w:rPr>
          <w:rFonts w:ascii="Tahoma" w:hAnsi="Tahoma" w:cs="Tahoma"/>
          <w:snapToGrid w:val="0"/>
          <w:sz w:val="20"/>
          <w:szCs w:val="20"/>
        </w:rPr>
        <w:t>.</w:t>
      </w:r>
    </w:p>
    <w:p w14:paraId="23A9ABF2" w14:textId="77777777" w:rsidR="006F1C3F" w:rsidRPr="005B5BC8" w:rsidRDefault="00CE3A92" w:rsidP="008A4B90">
      <w:pPr>
        <w:pStyle w:val="Zkladntextodsazen"/>
        <w:numPr>
          <w:ilvl w:val="0"/>
          <w:numId w:val="16"/>
        </w:numPr>
        <w:tabs>
          <w:tab w:val="left" w:pos="0"/>
          <w:tab w:val="left" w:pos="567"/>
        </w:tabs>
        <w:spacing w:after="180"/>
        <w:ind w:left="0" w:firstLine="0"/>
        <w:jc w:val="both"/>
        <w:rPr>
          <w:rFonts w:ascii="Tahoma" w:hAnsi="Tahoma" w:cs="Tahoma"/>
          <w:sz w:val="20"/>
          <w:szCs w:val="20"/>
        </w:rPr>
      </w:pPr>
      <w:r w:rsidRPr="005B5BC8">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3F361A10" w14:textId="77777777" w:rsidR="006F1C3F" w:rsidRPr="005B5BC8" w:rsidRDefault="006F1C3F" w:rsidP="008A4B90">
      <w:pPr>
        <w:widowControl w:val="0"/>
        <w:numPr>
          <w:ilvl w:val="0"/>
          <w:numId w:val="16"/>
        </w:numPr>
        <w:tabs>
          <w:tab w:val="left" w:pos="0"/>
          <w:tab w:val="left" w:pos="567"/>
        </w:tabs>
        <w:spacing w:after="180"/>
        <w:ind w:left="0" w:firstLine="0"/>
        <w:jc w:val="both"/>
        <w:rPr>
          <w:rFonts w:ascii="Tahoma" w:hAnsi="Tahoma" w:cs="Tahoma"/>
          <w:snapToGrid w:val="0"/>
          <w:sz w:val="20"/>
          <w:szCs w:val="20"/>
        </w:rPr>
      </w:pPr>
      <w:r w:rsidRPr="005B5BC8">
        <w:rPr>
          <w:rFonts w:ascii="Tahoma" w:hAnsi="Tahoma" w:cs="Tahoma"/>
          <w:snapToGrid w:val="0"/>
          <w:sz w:val="20"/>
          <w:szCs w:val="20"/>
        </w:rPr>
        <w:lastRenderedPageBreak/>
        <w:t xml:space="preserve">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w:t>
      </w:r>
      <w:r w:rsidR="00163EFE" w:rsidRPr="005B5BC8">
        <w:rPr>
          <w:rFonts w:ascii="Tahoma" w:hAnsi="Tahoma" w:cs="Tahoma"/>
          <w:snapToGrid w:val="0"/>
          <w:sz w:val="20"/>
          <w:szCs w:val="20"/>
        </w:rPr>
        <w:t>objednatel níže uvedená práva</w:t>
      </w:r>
      <w:r w:rsidRPr="005B5BC8">
        <w:rPr>
          <w:rFonts w:ascii="Tahoma" w:hAnsi="Tahoma" w:cs="Tahoma"/>
          <w:snapToGrid w:val="0"/>
          <w:sz w:val="20"/>
          <w:szCs w:val="20"/>
        </w:rPr>
        <w:t>:</w:t>
      </w:r>
    </w:p>
    <w:p w14:paraId="1992A5AA" w14:textId="77777777" w:rsidR="00774C44" w:rsidRPr="005B5BC8" w:rsidRDefault="006F1C3F" w:rsidP="00B9614B">
      <w:pPr>
        <w:widowControl w:val="0"/>
        <w:ind w:left="1276" w:hanging="709"/>
        <w:jc w:val="both"/>
        <w:rPr>
          <w:rFonts w:ascii="Tahoma" w:hAnsi="Tahoma" w:cs="Tahoma"/>
          <w:snapToGrid w:val="0"/>
          <w:sz w:val="20"/>
          <w:szCs w:val="20"/>
        </w:rPr>
      </w:pPr>
      <w:r w:rsidRPr="005B5BC8">
        <w:rPr>
          <w:rFonts w:ascii="Tahoma" w:hAnsi="Tahoma" w:cs="Tahoma"/>
          <w:snapToGrid w:val="0"/>
          <w:sz w:val="20"/>
          <w:szCs w:val="20"/>
        </w:rPr>
        <w:t>1</w:t>
      </w:r>
      <w:r w:rsidR="008728AB" w:rsidRPr="005B5BC8">
        <w:rPr>
          <w:rFonts w:ascii="Tahoma" w:hAnsi="Tahoma" w:cs="Tahoma"/>
          <w:snapToGrid w:val="0"/>
          <w:sz w:val="20"/>
          <w:szCs w:val="20"/>
        </w:rPr>
        <w:t>6</w:t>
      </w:r>
      <w:r w:rsidRPr="005B5BC8">
        <w:rPr>
          <w:rFonts w:ascii="Tahoma" w:hAnsi="Tahoma" w:cs="Tahoma"/>
          <w:snapToGrid w:val="0"/>
          <w:sz w:val="20"/>
          <w:szCs w:val="20"/>
        </w:rPr>
        <w:t>.</w:t>
      </w:r>
      <w:r w:rsidR="008728AB" w:rsidRPr="005B5BC8">
        <w:rPr>
          <w:rFonts w:ascii="Tahoma" w:hAnsi="Tahoma" w:cs="Tahoma"/>
          <w:snapToGrid w:val="0"/>
          <w:sz w:val="20"/>
          <w:szCs w:val="20"/>
        </w:rPr>
        <w:t>7</w:t>
      </w:r>
      <w:r w:rsidRPr="005B5BC8">
        <w:rPr>
          <w:rFonts w:ascii="Tahoma" w:hAnsi="Tahoma" w:cs="Tahoma"/>
          <w:snapToGrid w:val="0"/>
          <w:sz w:val="20"/>
          <w:szCs w:val="20"/>
        </w:rPr>
        <w:t>.1</w:t>
      </w:r>
      <w:r w:rsidR="00C11E39" w:rsidRPr="005B5BC8">
        <w:rPr>
          <w:rFonts w:ascii="Tahoma" w:hAnsi="Tahoma" w:cs="Tahoma"/>
          <w:snapToGrid w:val="0"/>
          <w:sz w:val="20"/>
          <w:szCs w:val="20"/>
        </w:rPr>
        <w:tab/>
      </w:r>
      <w:r w:rsidRPr="005B5BC8">
        <w:rPr>
          <w:rFonts w:ascii="Tahoma" w:hAnsi="Tahoma" w:cs="Tahoma"/>
          <w:snapToGrid w:val="0"/>
          <w:spacing w:val="-4"/>
          <w:sz w:val="20"/>
          <w:szCs w:val="20"/>
        </w:rPr>
        <w:t>J</w:t>
      </w:r>
      <w:r w:rsidR="00774C44" w:rsidRPr="005B5BC8">
        <w:rPr>
          <w:rFonts w:ascii="Tahoma" w:hAnsi="Tahoma" w:cs="Tahoma"/>
          <w:snapToGrid w:val="0"/>
          <w:spacing w:val="-4"/>
          <w:sz w:val="20"/>
          <w:szCs w:val="20"/>
        </w:rPr>
        <w:t>e-li vadné plnění podstatným porušením smlouvy</w:t>
      </w:r>
      <w:r w:rsidR="00F11CEC" w:rsidRPr="005B5BC8">
        <w:rPr>
          <w:rFonts w:ascii="Tahoma" w:hAnsi="Tahoma" w:cs="Tahoma"/>
          <w:snapToGrid w:val="0"/>
          <w:spacing w:val="-4"/>
          <w:sz w:val="20"/>
          <w:szCs w:val="20"/>
        </w:rPr>
        <w:t xml:space="preserve"> (</w:t>
      </w:r>
      <w:r w:rsidR="0079799F" w:rsidRPr="005B5BC8">
        <w:rPr>
          <w:rFonts w:ascii="Tahoma" w:hAnsi="Tahoma" w:cs="Tahoma"/>
          <w:b/>
          <w:snapToGrid w:val="0"/>
          <w:spacing w:val="-4"/>
          <w:sz w:val="20"/>
          <w:szCs w:val="20"/>
        </w:rPr>
        <w:t xml:space="preserve">§ 2106 </w:t>
      </w:r>
      <w:r w:rsidR="00F11CEC" w:rsidRPr="005B5BC8">
        <w:rPr>
          <w:rFonts w:ascii="Tahoma" w:hAnsi="Tahoma" w:cs="Tahoma"/>
          <w:b/>
          <w:snapToGrid w:val="0"/>
          <w:spacing w:val="-4"/>
          <w:sz w:val="20"/>
          <w:szCs w:val="20"/>
        </w:rPr>
        <w:t>OZ</w:t>
      </w:r>
      <w:r w:rsidR="00F11CEC" w:rsidRPr="005B5BC8">
        <w:rPr>
          <w:rFonts w:ascii="Tahoma" w:hAnsi="Tahoma" w:cs="Tahoma"/>
          <w:snapToGrid w:val="0"/>
          <w:spacing w:val="-4"/>
          <w:sz w:val="20"/>
          <w:szCs w:val="20"/>
        </w:rPr>
        <w:t>)</w:t>
      </w:r>
      <w:r w:rsidR="00774C44" w:rsidRPr="005B5BC8">
        <w:rPr>
          <w:rFonts w:ascii="Tahoma" w:hAnsi="Tahoma" w:cs="Tahoma"/>
          <w:snapToGrid w:val="0"/>
          <w:spacing w:val="-4"/>
          <w:sz w:val="20"/>
          <w:szCs w:val="20"/>
        </w:rPr>
        <w:t xml:space="preserve">, vzniká </w:t>
      </w:r>
      <w:r w:rsidR="003E0BBB" w:rsidRPr="005B5BC8">
        <w:rPr>
          <w:rFonts w:ascii="Tahoma" w:hAnsi="Tahoma" w:cs="Tahoma"/>
          <w:snapToGrid w:val="0"/>
          <w:spacing w:val="-4"/>
          <w:sz w:val="20"/>
          <w:szCs w:val="20"/>
        </w:rPr>
        <w:t xml:space="preserve">objednateli </w:t>
      </w:r>
      <w:r w:rsidR="00774C44" w:rsidRPr="005B5BC8">
        <w:rPr>
          <w:rFonts w:ascii="Tahoma" w:hAnsi="Tahoma" w:cs="Tahoma"/>
          <w:snapToGrid w:val="0"/>
          <w:spacing w:val="-4"/>
          <w:sz w:val="20"/>
          <w:szCs w:val="20"/>
        </w:rPr>
        <w:t>právo</w:t>
      </w:r>
      <w:r w:rsidR="00F11CEC" w:rsidRPr="005B5BC8">
        <w:rPr>
          <w:rFonts w:ascii="Tahoma" w:hAnsi="Tahoma" w:cs="Tahoma"/>
          <w:snapToGrid w:val="0"/>
          <w:spacing w:val="-4"/>
          <w:sz w:val="20"/>
          <w:szCs w:val="20"/>
        </w:rPr>
        <w:t xml:space="preserve"> na</w:t>
      </w:r>
      <w:r w:rsidR="00774C44" w:rsidRPr="005B5BC8">
        <w:rPr>
          <w:rFonts w:ascii="Tahoma" w:hAnsi="Tahoma" w:cs="Tahoma"/>
          <w:snapToGrid w:val="0"/>
          <w:spacing w:val="-4"/>
          <w:sz w:val="20"/>
          <w:szCs w:val="20"/>
        </w:rPr>
        <w:t>:</w:t>
      </w:r>
    </w:p>
    <w:p w14:paraId="29EA3A09" w14:textId="77777777" w:rsidR="00774C44" w:rsidRPr="005B5BC8" w:rsidRDefault="00F11CEC" w:rsidP="008A4B90">
      <w:pPr>
        <w:widowControl w:val="0"/>
        <w:numPr>
          <w:ilvl w:val="0"/>
          <w:numId w:val="20"/>
        </w:numPr>
        <w:ind w:left="1560" w:hanging="283"/>
        <w:jc w:val="both"/>
        <w:rPr>
          <w:rFonts w:ascii="Tahoma" w:hAnsi="Tahoma" w:cs="Tahoma"/>
          <w:snapToGrid w:val="0"/>
          <w:sz w:val="20"/>
          <w:szCs w:val="20"/>
        </w:rPr>
      </w:pPr>
      <w:r w:rsidRPr="005B5BC8">
        <w:rPr>
          <w:rFonts w:ascii="Tahoma" w:hAnsi="Tahoma" w:cs="Tahoma"/>
          <w:snapToGrid w:val="0"/>
          <w:sz w:val="20"/>
          <w:szCs w:val="20"/>
        </w:rPr>
        <w:t>o</w:t>
      </w:r>
      <w:r w:rsidR="00774C44" w:rsidRPr="005B5BC8">
        <w:rPr>
          <w:rFonts w:ascii="Tahoma" w:hAnsi="Tahoma" w:cs="Tahoma"/>
          <w:snapToGrid w:val="0"/>
          <w:sz w:val="20"/>
          <w:szCs w:val="20"/>
        </w:rPr>
        <w:t>dstranění vady dodáním nové věci bez vady nebo dodáním</w:t>
      </w:r>
      <w:r w:rsidRPr="005B5BC8">
        <w:rPr>
          <w:rFonts w:ascii="Tahoma" w:hAnsi="Tahoma" w:cs="Tahoma"/>
          <w:snapToGrid w:val="0"/>
          <w:sz w:val="20"/>
          <w:szCs w:val="20"/>
        </w:rPr>
        <w:t xml:space="preserve"> chybějící věci</w:t>
      </w:r>
    </w:p>
    <w:p w14:paraId="19C1257E" w14:textId="77777777" w:rsidR="00F11CEC" w:rsidRPr="005B5BC8" w:rsidRDefault="003E0BBB" w:rsidP="008A4B90">
      <w:pPr>
        <w:widowControl w:val="0"/>
        <w:numPr>
          <w:ilvl w:val="0"/>
          <w:numId w:val="20"/>
        </w:numPr>
        <w:ind w:left="1560" w:hanging="283"/>
        <w:jc w:val="both"/>
        <w:rPr>
          <w:rFonts w:ascii="Tahoma" w:hAnsi="Tahoma" w:cs="Tahoma"/>
          <w:snapToGrid w:val="0"/>
          <w:sz w:val="20"/>
          <w:szCs w:val="20"/>
        </w:rPr>
      </w:pPr>
      <w:r w:rsidRPr="005B5BC8">
        <w:rPr>
          <w:rFonts w:ascii="Tahoma" w:hAnsi="Tahoma" w:cs="Tahoma"/>
          <w:snapToGrid w:val="0"/>
          <w:sz w:val="20"/>
          <w:szCs w:val="20"/>
        </w:rPr>
        <w:t>na odstranění vady opravou věci</w:t>
      </w:r>
    </w:p>
    <w:p w14:paraId="21C80B6C" w14:textId="77777777" w:rsidR="003E0BBB" w:rsidRPr="005B5BC8" w:rsidRDefault="003E0BBB" w:rsidP="008A4B90">
      <w:pPr>
        <w:widowControl w:val="0"/>
        <w:numPr>
          <w:ilvl w:val="0"/>
          <w:numId w:val="20"/>
        </w:numPr>
        <w:ind w:left="1560" w:hanging="283"/>
        <w:jc w:val="both"/>
        <w:rPr>
          <w:rFonts w:ascii="Tahoma" w:hAnsi="Tahoma" w:cs="Tahoma"/>
          <w:snapToGrid w:val="0"/>
          <w:sz w:val="20"/>
          <w:szCs w:val="20"/>
        </w:rPr>
      </w:pPr>
      <w:r w:rsidRPr="005B5BC8">
        <w:rPr>
          <w:rFonts w:ascii="Tahoma" w:hAnsi="Tahoma" w:cs="Tahoma"/>
          <w:snapToGrid w:val="0"/>
          <w:sz w:val="20"/>
          <w:szCs w:val="20"/>
        </w:rPr>
        <w:t>na přiměřenou slevu z ceny</w:t>
      </w:r>
    </w:p>
    <w:p w14:paraId="126AEE00" w14:textId="77777777" w:rsidR="003E0BBB" w:rsidRPr="005B5BC8" w:rsidRDefault="003E0BBB" w:rsidP="008A4B90">
      <w:pPr>
        <w:widowControl w:val="0"/>
        <w:numPr>
          <w:ilvl w:val="0"/>
          <w:numId w:val="20"/>
        </w:numPr>
        <w:ind w:left="1560" w:hanging="283"/>
        <w:jc w:val="both"/>
        <w:rPr>
          <w:rFonts w:ascii="Tahoma" w:hAnsi="Tahoma" w:cs="Tahoma"/>
          <w:snapToGrid w:val="0"/>
          <w:sz w:val="20"/>
          <w:szCs w:val="20"/>
        </w:rPr>
      </w:pPr>
      <w:r w:rsidRPr="005B5BC8">
        <w:rPr>
          <w:rFonts w:ascii="Tahoma" w:hAnsi="Tahoma" w:cs="Tahoma"/>
          <w:snapToGrid w:val="0"/>
          <w:sz w:val="20"/>
          <w:szCs w:val="20"/>
        </w:rPr>
        <w:t>odstoupit od smlouvy.</w:t>
      </w:r>
    </w:p>
    <w:p w14:paraId="2B393F95" w14:textId="77777777" w:rsidR="006F1C3F" w:rsidRPr="005B5BC8" w:rsidRDefault="006F1C3F" w:rsidP="00F10C70">
      <w:pPr>
        <w:widowControl w:val="0"/>
        <w:tabs>
          <w:tab w:val="left" w:pos="0"/>
        </w:tabs>
        <w:jc w:val="both"/>
        <w:rPr>
          <w:rFonts w:ascii="Tahoma" w:hAnsi="Tahoma" w:cs="Tahoma"/>
          <w:snapToGrid w:val="0"/>
          <w:sz w:val="20"/>
          <w:szCs w:val="20"/>
        </w:rPr>
      </w:pPr>
    </w:p>
    <w:p w14:paraId="4E48F8D7" w14:textId="77777777" w:rsidR="003E0BBB" w:rsidRPr="00E36B3A" w:rsidRDefault="006F1C3F" w:rsidP="00B9614B">
      <w:pPr>
        <w:widowControl w:val="0"/>
        <w:spacing w:after="180"/>
        <w:ind w:left="1276" w:hanging="709"/>
        <w:jc w:val="both"/>
        <w:rPr>
          <w:rFonts w:ascii="Tahoma" w:hAnsi="Tahoma" w:cs="Tahoma"/>
          <w:snapToGrid w:val="0"/>
          <w:sz w:val="20"/>
          <w:szCs w:val="20"/>
        </w:rPr>
      </w:pPr>
      <w:r w:rsidRPr="005B5BC8">
        <w:rPr>
          <w:rFonts w:ascii="Tahoma" w:hAnsi="Tahoma" w:cs="Tahoma"/>
          <w:snapToGrid w:val="0"/>
          <w:sz w:val="20"/>
          <w:szCs w:val="20"/>
        </w:rPr>
        <w:t>1</w:t>
      </w:r>
      <w:r w:rsidR="008728AB" w:rsidRPr="005B5BC8">
        <w:rPr>
          <w:rFonts w:ascii="Tahoma" w:hAnsi="Tahoma" w:cs="Tahoma"/>
          <w:snapToGrid w:val="0"/>
          <w:sz w:val="20"/>
          <w:szCs w:val="20"/>
        </w:rPr>
        <w:t>6</w:t>
      </w:r>
      <w:r w:rsidRPr="005B5BC8">
        <w:rPr>
          <w:rFonts w:ascii="Tahoma" w:hAnsi="Tahoma" w:cs="Tahoma"/>
          <w:snapToGrid w:val="0"/>
          <w:sz w:val="20"/>
          <w:szCs w:val="20"/>
        </w:rPr>
        <w:t>.</w:t>
      </w:r>
      <w:r w:rsidR="008728AB" w:rsidRPr="005B5BC8">
        <w:rPr>
          <w:rFonts w:ascii="Tahoma" w:hAnsi="Tahoma" w:cs="Tahoma"/>
          <w:snapToGrid w:val="0"/>
          <w:sz w:val="20"/>
          <w:szCs w:val="20"/>
        </w:rPr>
        <w:t>7</w:t>
      </w:r>
      <w:r w:rsidRPr="005B5BC8">
        <w:rPr>
          <w:rFonts w:ascii="Tahoma" w:hAnsi="Tahoma" w:cs="Tahoma"/>
          <w:snapToGrid w:val="0"/>
          <w:sz w:val="20"/>
          <w:szCs w:val="20"/>
        </w:rPr>
        <w:t>.2</w:t>
      </w:r>
      <w:r w:rsidR="00C11E39" w:rsidRPr="005B5BC8">
        <w:rPr>
          <w:rFonts w:ascii="Tahoma" w:hAnsi="Tahoma" w:cs="Tahoma"/>
          <w:snapToGrid w:val="0"/>
          <w:sz w:val="20"/>
          <w:szCs w:val="20"/>
        </w:rPr>
        <w:tab/>
      </w:r>
      <w:r w:rsidR="003E0BBB" w:rsidRPr="005B5BC8">
        <w:rPr>
          <w:rFonts w:ascii="Tahoma" w:hAnsi="Tahoma" w:cs="Tahoma"/>
          <w:snapToGrid w:val="0"/>
          <w:sz w:val="20"/>
          <w:szCs w:val="20"/>
        </w:rPr>
        <w:t>Je</w:t>
      </w:r>
      <w:r w:rsidR="000C06A0" w:rsidRPr="005B5BC8">
        <w:rPr>
          <w:rFonts w:ascii="Tahoma" w:hAnsi="Tahoma" w:cs="Tahoma"/>
          <w:snapToGrid w:val="0"/>
          <w:sz w:val="20"/>
          <w:szCs w:val="20"/>
        </w:rPr>
        <w:t>-</w:t>
      </w:r>
      <w:r w:rsidR="003E0BBB" w:rsidRPr="005B5BC8">
        <w:rPr>
          <w:rFonts w:ascii="Tahoma" w:hAnsi="Tahoma" w:cs="Tahoma"/>
          <w:snapToGrid w:val="0"/>
          <w:sz w:val="20"/>
          <w:szCs w:val="20"/>
        </w:rPr>
        <w:t>li vadné plnění nepodstatným porušením smlouvy (</w:t>
      </w:r>
      <w:r w:rsidR="0079799F" w:rsidRPr="005B5BC8">
        <w:rPr>
          <w:rFonts w:ascii="Tahoma" w:hAnsi="Tahoma" w:cs="Tahoma"/>
          <w:b/>
          <w:snapToGrid w:val="0"/>
          <w:sz w:val="20"/>
          <w:szCs w:val="20"/>
        </w:rPr>
        <w:t xml:space="preserve">§ 2107 </w:t>
      </w:r>
      <w:r w:rsidR="003E0BBB" w:rsidRPr="005B5BC8">
        <w:rPr>
          <w:rFonts w:ascii="Tahoma" w:hAnsi="Tahoma" w:cs="Tahoma"/>
          <w:b/>
          <w:snapToGrid w:val="0"/>
          <w:sz w:val="20"/>
          <w:szCs w:val="20"/>
        </w:rPr>
        <w:t>OZ</w:t>
      </w:r>
      <w:r w:rsidR="003E0BBB" w:rsidRPr="005B5BC8">
        <w:rPr>
          <w:rFonts w:ascii="Tahoma" w:hAnsi="Tahoma" w:cs="Tahoma"/>
          <w:snapToGrid w:val="0"/>
          <w:sz w:val="20"/>
          <w:szCs w:val="20"/>
        </w:rPr>
        <w:t xml:space="preserve">), vzniká objednateli právo na </w:t>
      </w:r>
      <w:r w:rsidR="003E0BBB" w:rsidRPr="00E36B3A">
        <w:rPr>
          <w:rFonts w:ascii="Tahoma" w:hAnsi="Tahoma" w:cs="Tahoma"/>
          <w:snapToGrid w:val="0"/>
          <w:sz w:val="20"/>
          <w:szCs w:val="20"/>
        </w:rPr>
        <w:t>odstranění vady nebo na přiměřenou slevu z ceny.</w:t>
      </w:r>
    </w:p>
    <w:p w14:paraId="607F3568" w14:textId="16B31382" w:rsidR="00321D64" w:rsidRPr="00E36B3A" w:rsidRDefault="00321D64" w:rsidP="00B9614B">
      <w:pPr>
        <w:widowControl w:val="0"/>
        <w:spacing w:after="180"/>
        <w:ind w:left="1276" w:hanging="709"/>
        <w:jc w:val="both"/>
        <w:rPr>
          <w:rFonts w:ascii="Tahoma" w:hAnsi="Tahoma" w:cs="Tahoma"/>
          <w:snapToGrid w:val="0"/>
          <w:sz w:val="20"/>
          <w:szCs w:val="20"/>
        </w:rPr>
      </w:pPr>
      <w:r w:rsidRPr="00E36B3A">
        <w:rPr>
          <w:rFonts w:ascii="Tahoma" w:hAnsi="Tahoma" w:cs="Tahoma"/>
          <w:snapToGrid w:val="0"/>
          <w:sz w:val="20"/>
          <w:szCs w:val="20"/>
        </w:rPr>
        <w:t>16.7.3.</w:t>
      </w:r>
      <w:r w:rsidR="00C11E39" w:rsidRPr="00E36B3A">
        <w:rPr>
          <w:rFonts w:ascii="Tahoma" w:hAnsi="Tahoma" w:cs="Tahoma"/>
          <w:snapToGrid w:val="0"/>
          <w:sz w:val="20"/>
          <w:szCs w:val="20"/>
        </w:rPr>
        <w:tab/>
      </w:r>
      <w:r w:rsidR="00C17435" w:rsidRPr="00E36B3A">
        <w:rPr>
          <w:rFonts w:ascii="Tahoma" w:hAnsi="Tahoma" w:cs="Tahoma"/>
          <w:snapToGrid w:val="0"/>
          <w:sz w:val="20"/>
          <w:szCs w:val="20"/>
        </w:rPr>
        <w:t xml:space="preserve">Výše uvedenými ujednáními v čl. XVI. body 16.7.1 a 16.7.2 není dotčeno ustanovení </w:t>
      </w:r>
      <w:r w:rsidR="00C17435" w:rsidRPr="00E36B3A">
        <w:rPr>
          <w:rFonts w:ascii="Tahoma" w:hAnsi="Tahoma" w:cs="Tahoma"/>
          <w:b/>
          <w:snapToGrid w:val="0"/>
          <w:sz w:val="20"/>
          <w:szCs w:val="20"/>
        </w:rPr>
        <w:t>§</w:t>
      </w:r>
      <w:r w:rsidR="00300B64" w:rsidRPr="00E36B3A">
        <w:rPr>
          <w:rFonts w:ascii="Tahoma" w:hAnsi="Tahoma" w:cs="Tahoma"/>
          <w:b/>
          <w:snapToGrid w:val="0"/>
          <w:sz w:val="20"/>
          <w:szCs w:val="20"/>
        </w:rPr>
        <w:t> </w:t>
      </w:r>
      <w:r w:rsidR="00C17435" w:rsidRPr="00E36B3A">
        <w:rPr>
          <w:rFonts w:ascii="Tahoma" w:hAnsi="Tahoma" w:cs="Tahoma"/>
          <w:b/>
          <w:snapToGrid w:val="0"/>
          <w:sz w:val="20"/>
          <w:szCs w:val="20"/>
        </w:rPr>
        <w:t>2629</w:t>
      </w:r>
      <w:r w:rsidR="00C17435" w:rsidRPr="00E36B3A">
        <w:rPr>
          <w:rFonts w:ascii="Tahoma" w:hAnsi="Tahoma" w:cs="Tahoma"/>
          <w:snapToGrid w:val="0"/>
          <w:sz w:val="20"/>
          <w:szCs w:val="20"/>
        </w:rPr>
        <w:t xml:space="preserve"> a </w:t>
      </w:r>
      <w:r w:rsidR="00C17435" w:rsidRPr="00E36B3A">
        <w:rPr>
          <w:rFonts w:ascii="Tahoma" w:hAnsi="Tahoma" w:cs="Tahoma"/>
          <w:b/>
          <w:snapToGrid w:val="0"/>
          <w:sz w:val="20"/>
          <w:szCs w:val="20"/>
        </w:rPr>
        <w:t>§ 2630</w:t>
      </w:r>
      <w:r w:rsidR="00C17435" w:rsidRPr="00E36B3A">
        <w:rPr>
          <w:rFonts w:ascii="Tahoma" w:hAnsi="Tahoma" w:cs="Tahoma"/>
          <w:snapToGrid w:val="0"/>
          <w:sz w:val="20"/>
          <w:szCs w:val="20"/>
        </w:rPr>
        <w:t xml:space="preserve"> </w:t>
      </w:r>
      <w:r w:rsidR="00C17435" w:rsidRPr="00E36B3A">
        <w:rPr>
          <w:rFonts w:ascii="Tahoma" w:hAnsi="Tahoma" w:cs="Tahoma"/>
          <w:b/>
          <w:snapToGrid w:val="0"/>
          <w:sz w:val="20"/>
          <w:szCs w:val="20"/>
        </w:rPr>
        <w:t>OZ</w:t>
      </w:r>
      <w:r w:rsidR="00C17435" w:rsidRPr="00E36B3A">
        <w:rPr>
          <w:rFonts w:ascii="Tahoma" w:hAnsi="Tahoma" w:cs="Tahoma"/>
          <w:snapToGrid w:val="0"/>
          <w:sz w:val="20"/>
          <w:szCs w:val="20"/>
        </w:rPr>
        <w:t xml:space="preserve"> o vadách stavby.</w:t>
      </w:r>
    </w:p>
    <w:p w14:paraId="0B30C6CD" w14:textId="77777777" w:rsidR="006F1C3F" w:rsidRPr="00E36B3A" w:rsidRDefault="006F1C3F" w:rsidP="008A4B90">
      <w:pPr>
        <w:widowControl w:val="0"/>
        <w:numPr>
          <w:ilvl w:val="0"/>
          <w:numId w:val="16"/>
        </w:numPr>
        <w:tabs>
          <w:tab w:val="left" w:pos="0"/>
          <w:tab w:val="left" w:pos="567"/>
        </w:tabs>
        <w:spacing w:after="180"/>
        <w:ind w:left="0" w:firstLine="0"/>
        <w:jc w:val="both"/>
        <w:rPr>
          <w:rFonts w:ascii="Tahoma" w:hAnsi="Tahoma" w:cs="Tahoma"/>
          <w:snapToGrid w:val="0"/>
          <w:sz w:val="20"/>
          <w:szCs w:val="20"/>
        </w:rPr>
      </w:pPr>
      <w:r w:rsidRPr="00E36B3A">
        <w:rPr>
          <w:rFonts w:ascii="Tahoma" w:hAnsi="Tahoma" w:cs="Tahoma"/>
          <w:snapToGrid w:val="0"/>
          <w:sz w:val="20"/>
          <w:szCs w:val="20"/>
        </w:rPr>
        <w:t>Objednatel má právo volby způsobu odstranění důsledku vadného plně</w:t>
      </w:r>
      <w:r w:rsidR="003D32AC" w:rsidRPr="00E36B3A">
        <w:rPr>
          <w:rFonts w:ascii="Tahoma" w:hAnsi="Tahoma" w:cs="Tahoma"/>
          <w:snapToGrid w:val="0"/>
          <w:sz w:val="20"/>
          <w:szCs w:val="20"/>
        </w:rPr>
        <w:t>ní. Zhotovitel je povinen do</w:t>
      </w:r>
      <w:r w:rsidR="00300B64" w:rsidRPr="00E36B3A">
        <w:rPr>
          <w:rFonts w:ascii="Tahoma" w:hAnsi="Tahoma" w:cs="Tahoma"/>
          <w:snapToGrid w:val="0"/>
          <w:sz w:val="20"/>
          <w:szCs w:val="20"/>
        </w:rPr>
        <w:t> </w:t>
      </w:r>
      <w:r w:rsidR="003D32AC" w:rsidRPr="00E36B3A">
        <w:rPr>
          <w:rFonts w:ascii="Tahoma" w:hAnsi="Tahoma" w:cs="Tahoma"/>
          <w:snapToGrid w:val="0"/>
          <w:sz w:val="20"/>
          <w:szCs w:val="20"/>
        </w:rPr>
        <w:t>5</w:t>
      </w:r>
      <w:r w:rsidRPr="00E36B3A">
        <w:rPr>
          <w:rFonts w:ascii="Tahoma" w:hAnsi="Tahoma" w:cs="Tahoma"/>
          <w:snapToGrid w:val="0"/>
          <w:sz w:val="20"/>
          <w:szCs w:val="20"/>
        </w:rPr>
        <w:t xml:space="preserve"> </w:t>
      </w:r>
      <w:r w:rsidR="003D32AC" w:rsidRPr="00E36B3A">
        <w:rPr>
          <w:rFonts w:ascii="Tahoma" w:hAnsi="Tahoma" w:cs="Tahoma"/>
          <w:sz w:val="20"/>
          <w:szCs w:val="20"/>
        </w:rPr>
        <w:t>kalendářních</w:t>
      </w:r>
      <w:r w:rsidR="003D32AC" w:rsidRPr="00E36B3A">
        <w:rPr>
          <w:rFonts w:ascii="Tahoma" w:hAnsi="Tahoma" w:cs="Tahoma"/>
          <w:snapToGrid w:val="0"/>
          <w:sz w:val="20"/>
          <w:szCs w:val="20"/>
        </w:rPr>
        <w:t xml:space="preserve"> </w:t>
      </w:r>
      <w:r w:rsidRPr="00E36B3A">
        <w:rPr>
          <w:rFonts w:ascii="Tahoma" w:hAnsi="Tahoma" w:cs="Tahoma"/>
          <w:snapToGrid w:val="0"/>
          <w:sz w:val="20"/>
          <w:szCs w:val="20"/>
        </w:rPr>
        <w:t>dnů ode dne obdržení reklamace zaslat objednateli své písemné stanovisko s</w:t>
      </w:r>
      <w:r w:rsidR="003164B1" w:rsidRPr="00E36B3A">
        <w:rPr>
          <w:rFonts w:ascii="Tahoma" w:hAnsi="Tahoma" w:cs="Tahoma"/>
          <w:snapToGrid w:val="0"/>
          <w:sz w:val="20"/>
          <w:szCs w:val="20"/>
        </w:rPr>
        <w:t> uvedením, zda reklamaci uznává</w:t>
      </w:r>
      <w:r w:rsidRPr="00E36B3A">
        <w:rPr>
          <w:rFonts w:ascii="Tahoma" w:hAnsi="Tahoma" w:cs="Tahoma"/>
          <w:snapToGrid w:val="0"/>
          <w:sz w:val="20"/>
          <w:szCs w:val="20"/>
        </w:rPr>
        <w:t xml:space="preserve"> nebo sdělí objednateli své námitky spolu s jejich odůvodněním. Zhotovitel se</w:t>
      </w:r>
      <w:r w:rsidR="00A220C3" w:rsidRPr="00E36B3A">
        <w:rPr>
          <w:rFonts w:ascii="Tahoma" w:hAnsi="Tahoma" w:cs="Tahoma"/>
          <w:snapToGrid w:val="0"/>
          <w:sz w:val="20"/>
          <w:szCs w:val="20"/>
        </w:rPr>
        <w:t> </w:t>
      </w:r>
      <w:r w:rsidRPr="00E36B3A">
        <w:rPr>
          <w:rFonts w:ascii="Tahoma" w:hAnsi="Tahoma" w:cs="Tahoma"/>
          <w:snapToGrid w:val="0"/>
          <w:sz w:val="20"/>
          <w:szCs w:val="20"/>
        </w:rPr>
        <w:t xml:space="preserve">zavazuje zahájit bezplatné odstranění vad díla nejpozději do 14 </w:t>
      </w:r>
      <w:r w:rsidR="003D32AC" w:rsidRPr="00E36B3A">
        <w:rPr>
          <w:rFonts w:ascii="Tahoma" w:hAnsi="Tahoma" w:cs="Tahoma"/>
          <w:sz w:val="20"/>
          <w:szCs w:val="20"/>
        </w:rPr>
        <w:t>kalendářních</w:t>
      </w:r>
      <w:r w:rsidRPr="00E36B3A">
        <w:rPr>
          <w:rFonts w:ascii="Tahoma" w:hAnsi="Tahoma" w:cs="Tahoma"/>
          <w:snapToGrid w:val="0"/>
          <w:sz w:val="20"/>
          <w:szCs w:val="20"/>
        </w:rPr>
        <w:t xml:space="preserve"> dnů od</w:t>
      </w:r>
      <w:r w:rsidR="00300B64" w:rsidRPr="00E36B3A">
        <w:rPr>
          <w:rFonts w:ascii="Tahoma" w:hAnsi="Tahoma" w:cs="Tahoma"/>
          <w:snapToGrid w:val="0"/>
          <w:sz w:val="20"/>
          <w:szCs w:val="20"/>
        </w:rPr>
        <w:t> </w:t>
      </w:r>
      <w:r w:rsidR="00A30A89" w:rsidRPr="00E36B3A">
        <w:rPr>
          <w:rFonts w:ascii="Tahoma" w:hAnsi="Tahoma" w:cs="Tahoma"/>
          <w:snapToGrid w:val="0"/>
          <w:sz w:val="20"/>
          <w:szCs w:val="20"/>
        </w:rPr>
        <w:t>obdržení reklamace, a to i </w:t>
      </w:r>
      <w:r w:rsidRPr="00E36B3A">
        <w:rPr>
          <w:rFonts w:ascii="Tahoma" w:hAnsi="Tahoma" w:cs="Tahoma"/>
          <w:snapToGrid w:val="0"/>
          <w:sz w:val="20"/>
          <w:szCs w:val="20"/>
        </w:rPr>
        <w:t xml:space="preserve">tehdy, neuznává-li odpovědnost za své vady. V případě odstranění vady dodáním náhradního plnění běží pro toto náhradní plnění nová záruční </w:t>
      </w:r>
      <w:proofErr w:type="gramStart"/>
      <w:r w:rsidRPr="00E36B3A">
        <w:rPr>
          <w:rFonts w:ascii="Tahoma" w:hAnsi="Tahoma" w:cs="Tahoma"/>
          <w:snapToGrid w:val="0"/>
          <w:sz w:val="20"/>
          <w:szCs w:val="20"/>
        </w:rPr>
        <w:t>doba</w:t>
      </w:r>
      <w:proofErr w:type="gramEnd"/>
      <w:r w:rsidRPr="00E36B3A">
        <w:rPr>
          <w:rFonts w:ascii="Tahoma" w:hAnsi="Tahoma" w:cs="Tahoma"/>
          <w:snapToGrid w:val="0"/>
          <w:sz w:val="20"/>
          <w:szCs w:val="20"/>
        </w:rPr>
        <w:t xml:space="preserve"> a to ode dne převzetí nového plnění objednatelem.</w:t>
      </w:r>
    </w:p>
    <w:p w14:paraId="69476F27" w14:textId="77777777" w:rsidR="006F1C3F" w:rsidRPr="00E36B3A" w:rsidRDefault="003476DD" w:rsidP="008A4B90">
      <w:pPr>
        <w:widowControl w:val="0"/>
        <w:numPr>
          <w:ilvl w:val="0"/>
          <w:numId w:val="16"/>
        </w:numPr>
        <w:tabs>
          <w:tab w:val="left" w:pos="0"/>
          <w:tab w:val="left" w:pos="567"/>
        </w:tabs>
        <w:spacing w:after="180"/>
        <w:ind w:left="0" w:firstLine="0"/>
        <w:jc w:val="both"/>
        <w:rPr>
          <w:rFonts w:ascii="Tahoma" w:hAnsi="Tahoma" w:cs="Tahoma"/>
          <w:snapToGrid w:val="0"/>
          <w:sz w:val="20"/>
          <w:szCs w:val="20"/>
        </w:rPr>
      </w:pPr>
      <w:r w:rsidRPr="00E36B3A">
        <w:rPr>
          <w:rFonts w:ascii="Tahoma" w:hAnsi="Tahoma" w:cs="Tahoma"/>
          <w:b/>
          <w:snapToGrid w:val="0"/>
          <w:sz w:val="20"/>
          <w:szCs w:val="20"/>
        </w:rPr>
        <w:t xml:space="preserve">Délka záruční </w:t>
      </w:r>
      <w:r w:rsidR="00DA4678" w:rsidRPr="00E36B3A">
        <w:rPr>
          <w:rFonts w:ascii="Tahoma" w:hAnsi="Tahoma" w:cs="Tahoma"/>
          <w:b/>
          <w:snapToGrid w:val="0"/>
          <w:sz w:val="20"/>
          <w:szCs w:val="20"/>
        </w:rPr>
        <w:t>doby</w:t>
      </w:r>
      <w:r w:rsidRPr="00E36B3A">
        <w:rPr>
          <w:rFonts w:ascii="Tahoma" w:hAnsi="Tahoma" w:cs="Tahoma"/>
          <w:b/>
          <w:snapToGrid w:val="0"/>
          <w:sz w:val="20"/>
          <w:szCs w:val="20"/>
        </w:rPr>
        <w:t xml:space="preserve"> je 60 měsíců</w:t>
      </w:r>
      <w:r w:rsidR="006C0AE4" w:rsidRPr="00E36B3A">
        <w:rPr>
          <w:rFonts w:ascii="Tahoma" w:hAnsi="Tahoma" w:cs="Tahoma"/>
          <w:b/>
          <w:snapToGrid w:val="0"/>
          <w:sz w:val="20"/>
          <w:szCs w:val="20"/>
        </w:rPr>
        <w:t xml:space="preserve"> na stavební práce a 24 měsíců na v</w:t>
      </w:r>
      <w:r w:rsidR="00A30A89" w:rsidRPr="00E36B3A">
        <w:rPr>
          <w:rFonts w:ascii="Tahoma" w:hAnsi="Tahoma" w:cs="Tahoma"/>
          <w:b/>
          <w:snapToGrid w:val="0"/>
          <w:sz w:val="20"/>
          <w:szCs w:val="20"/>
        </w:rPr>
        <w:t>ýrobky a </w:t>
      </w:r>
      <w:r w:rsidR="006C0AE4" w:rsidRPr="00E36B3A">
        <w:rPr>
          <w:rFonts w:ascii="Tahoma" w:hAnsi="Tahoma" w:cs="Tahoma"/>
          <w:b/>
          <w:snapToGrid w:val="0"/>
          <w:sz w:val="20"/>
          <w:szCs w:val="20"/>
        </w:rPr>
        <w:t>technologie s vlastním záručním listem</w:t>
      </w:r>
      <w:r w:rsidR="00E22CEC" w:rsidRPr="00E36B3A">
        <w:rPr>
          <w:rFonts w:ascii="Tahoma" w:hAnsi="Tahoma" w:cs="Tahoma"/>
          <w:b/>
          <w:snapToGrid w:val="0"/>
          <w:sz w:val="20"/>
          <w:szCs w:val="20"/>
        </w:rPr>
        <w:t>.</w:t>
      </w:r>
      <w:r w:rsidRPr="00E36B3A">
        <w:rPr>
          <w:rFonts w:ascii="Tahoma" w:hAnsi="Tahoma" w:cs="Tahoma"/>
          <w:snapToGrid w:val="0"/>
          <w:sz w:val="20"/>
          <w:szCs w:val="20"/>
        </w:rPr>
        <w:t xml:space="preserve"> </w:t>
      </w:r>
      <w:r w:rsidR="00E22CEC" w:rsidRPr="00E36B3A">
        <w:rPr>
          <w:rFonts w:ascii="Tahoma" w:hAnsi="Tahoma" w:cs="Tahoma"/>
          <w:snapToGrid w:val="0"/>
          <w:sz w:val="20"/>
          <w:szCs w:val="20"/>
        </w:rPr>
        <w:t xml:space="preserve">Záruční doba </w:t>
      </w:r>
      <w:r w:rsidRPr="00E36B3A">
        <w:rPr>
          <w:rFonts w:ascii="Tahoma" w:hAnsi="Tahoma" w:cs="Tahoma"/>
          <w:snapToGrid w:val="0"/>
          <w:sz w:val="20"/>
          <w:szCs w:val="20"/>
        </w:rPr>
        <w:t>po</w:t>
      </w:r>
      <w:r w:rsidR="001605CD" w:rsidRPr="00E36B3A">
        <w:rPr>
          <w:rFonts w:ascii="Tahoma" w:hAnsi="Tahoma" w:cs="Tahoma"/>
          <w:snapToGrid w:val="0"/>
          <w:sz w:val="20"/>
          <w:szCs w:val="20"/>
        </w:rPr>
        <w:t>č</w:t>
      </w:r>
      <w:r w:rsidRPr="00E36B3A">
        <w:rPr>
          <w:rFonts w:ascii="Tahoma" w:hAnsi="Tahoma" w:cs="Tahoma"/>
          <w:snapToGrid w:val="0"/>
          <w:sz w:val="20"/>
          <w:szCs w:val="20"/>
        </w:rPr>
        <w:t>íná běže</w:t>
      </w:r>
      <w:r w:rsidR="00561483" w:rsidRPr="00E36B3A">
        <w:rPr>
          <w:rFonts w:ascii="Tahoma" w:hAnsi="Tahoma" w:cs="Tahoma"/>
          <w:snapToGrid w:val="0"/>
          <w:sz w:val="20"/>
          <w:szCs w:val="20"/>
        </w:rPr>
        <w:t xml:space="preserve">t od </w:t>
      </w:r>
      <w:r w:rsidRPr="00E36B3A">
        <w:rPr>
          <w:rFonts w:ascii="Tahoma" w:hAnsi="Tahoma" w:cs="Tahoma"/>
          <w:snapToGrid w:val="0"/>
          <w:sz w:val="20"/>
          <w:szCs w:val="20"/>
        </w:rPr>
        <w:t>protokolárního převzetí cel</w:t>
      </w:r>
      <w:r w:rsidR="00776682" w:rsidRPr="00E36B3A">
        <w:rPr>
          <w:rFonts w:ascii="Tahoma" w:hAnsi="Tahoma" w:cs="Tahoma"/>
          <w:snapToGrid w:val="0"/>
          <w:sz w:val="20"/>
          <w:szCs w:val="20"/>
        </w:rPr>
        <w:t>ého předmětu díla objednatelem.</w:t>
      </w:r>
    </w:p>
    <w:p w14:paraId="74800C59" w14:textId="77777777" w:rsidR="006F1C3F" w:rsidRPr="00E36B3A" w:rsidRDefault="006F1C3F" w:rsidP="008A4B90">
      <w:pPr>
        <w:widowControl w:val="0"/>
        <w:numPr>
          <w:ilvl w:val="0"/>
          <w:numId w:val="16"/>
        </w:numPr>
        <w:tabs>
          <w:tab w:val="left" w:pos="0"/>
          <w:tab w:val="left" w:pos="709"/>
        </w:tabs>
        <w:spacing w:after="180"/>
        <w:ind w:left="0" w:firstLine="0"/>
        <w:jc w:val="both"/>
        <w:rPr>
          <w:rFonts w:ascii="Tahoma" w:hAnsi="Tahoma" w:cs="Tahoma"/>
          <w:snapToGrid w:val="0"/>
          <w:sz w:val="20"/>
          <w:szCs w:val="20"/>
        </w:rPr>
      </w:pPr>
      <w:r w:rsidRPr="00E36B3A">
        <w:rPr>
          <w:rFonts w:ascii="Tahoma" w:hAnsi="Tahoma" w:cs="Tahoma"/>
          <w:snapToGrid w:val="0"/>
          <w:sz w:val="20"/>
          <w:szCs w:val="20"/>
        </w:rPr>
        <w:t>Neodstraní-li zhotovitel reklamované vady či nedodělky v objednatelem stanovené lhůtě přiměřeně dle</w:t>
      </w:r>
      <w:r w:rsidR="00A522D1" w:rsidRPr="00E36B3A">
        <w:rPr>
          <w:rFonts w:ascii="Tahoma" w:hAnsi="Tahoma" w:cs="Tahoma"/>
          <w:snapToGrid w:val="0"/>
          <w:sz w:val="20"/>
          <w:szCs w:val="20"/>
        </w:rPr>
        <w:t> </w:t>
      </w:r>
      <w:r w:rsidRPr="00E36B3A">
        <w:rPr>
          <w:rFonts w:ascii="Tahoma" w:hAnsi="Tahoma" w:cs="Tahoma"/>
          <w:snapToGrid w:val="0"/>
          <w:sz w:val="20"/>
          <w:szCs w:val="20"/>
        </w:rPr>
        <w:t>charakteru vad a nedodělků, nebo oznámí-li před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w:t>
      </w:r>
      <w:r w:rsidR="003164B1" w:rsidRPr="00E36B3A">
        <w:rPr>
          <w:rFonts w:ascii="Tahoma" w:hAnsi="Tahoma" w:cs="Tahoma"/>
          <w:snapToGrid w:val="0"/>
          <w:sz w:val="20"/>
          <w:szCs w:val="20"/>
        </w:rPr>
        <w:t>důsledku tohoto postupu zaplatí;</w:t>
      </w:r>
      <w:r w:rsidRPr="00E36B3A">
        <w:rPr>
          <w:rFonts w:ascii="Tahoma" w:hAnsi="Tahoma" w:cs="Tahoma"/>
          <w:snapToGrid w:val="0"/>
          <w:sz w:val="20"/>
          <w:szCs w:val="20"/>
        </w:rPr>
        <w:t xml:space="preserve"> nárok objednatele účtovat zhotoviteli smluvní pokutu v tomto případě nezaniká.</w:t>
      </w:r>
    </w:p>
    <w:p w14:paraId="6F66A2B9" w14:textId="77777777" w:rsidR="006F1C3F" w:rsidRPr="003056AA" w:rsidRDefault="006F1C3F" w:rsidP="008A4B90">
      <w:pPr>
        <w:widowControl w:val="0"/>
        <w:numPr>
          <w:ilvl w:val="0"/>
          <w:numId w:val="16"/>
        </w:numPr>
        <w:tabs>
          <w:tab w:val="left" w:pos="0"/>
          <w:tab w:val="left" w:pos="709"/>
        </w:tabs>
        <w:spacing w:after="180"/>
        <w:ind w:left="0" w:firstLine="0"/>
        <w:jc w:val="both"/>
        <w:rPr>
          <w:rFonts w:ascii="Tahoma" w:hAnsi="Tahoma" w:cs="Tahoma"/>
          <w:snapToGrid w:val="0"/>
          <w:sz w:val="20"/>
          <w:szCs w:val="20"/>
        </w:rPr>
      </w:pPr>
      <w:r w:rsidRPr="003056AA">
        <w:rPr>
          <w:rFonts w:ascii="Tahoma" w:hAnsi="Tahoma" w:cs="Tahoma"/>
          <w:snapToGrid w:val="0"/>
          <w:sz w:val="20"/>
          <w:szCs w:val="20"/>
        </w:rPr>
        <w:t xml:space="preserve">Práva a povinnosti </w:t>
      </w:r>
      <w:proofErr w:type="gramStart"/>
      <w:r w:rsidRPr="003056AA">
        <w:rPr>
          <w:rFonts w:ascii="Tahoma" w:hAnsi="Tahoma" w:cs="Tahoma"/>
          <w:snapToGrid w:val="0"/>
          <w:sz w:val="20"/>
          <w:szCs w:val="20"/>
        </w:rPr>
        <w:t>ze</w:t>
      </w:r>
      <w:proofErr w:type="gramEnd"/>
      <w:r w:rsidRPr="003056AA">
        <w:rPr>
          <w:rFonts w:ascii="Tahoma" w:hAnsi="Tahoma" w:cs="Tahoma"/>
          <w:snapToGrid w:val="0"/>
          <w:sz w:val="20"/>
          <w:szCs w:val="20"/>
        </w:rPr>
        <w:t xml:space="preserve"> zhotovitelem poskytnuté záruky nezanikají, ohledně objednateli předanému předmětu díla, ani pro případ odstoupení jedné ze stran od smlouvy. Nároky z odpovědnosti za</w:t>
      </w:r>
      <w:r w:rsidR="00300B64" w:rsidRPr="003056AA">
        <w:rPr>
          <w:rFonts w:ascii="Tahoma" w:hAnsi="Tahoma" w:cs="Tahoma"/>
          <w:snapToGrid w:val="0"/>
          <w:sz w:val="20"/>
          <w:szCs w:val="20"/>
        </w:rPr>
        <w:t> </w:t>
      </w:r>
      <w:r w:rsidR="00A30A89" w:rsidRPr="003056AA">
        <w:rPr>
          <w:rFonts w:ascii="Tahoma" w:hAnsi="Tahoma" w:cs="Tahoma"/>
          <w:snapToGrid w:val="0"/>
          <w:sz w:val="20"/>
          <w:szCs w:val="20"/>
        </w:rPr>
        <w:t>vady se </w:t>
      </w:r>
      <w:r w:rsidRPr="003056AA">
        <w:rPr>
          <w:rFonts w:ascii="Tahoma" w:hAnsi="Tahoma" w:cs="Tahoma"/>
          <w:snapToGrid w:val="0"/>
          <w:sz w:val="20"/>
          <w:szCs w:val="20"/>
        </w:rPr>
        <w:t>nedotýkají nároků na náhradu škody nebo na smluvní pokutu.</w:t>
      </w:r>
    </w:p>
    <w:p w14:paraId="4F7D7EBB" w14:textId="3EB32D54" w:rsidR="006F1C3F" w:rsidRPr="003056AA" w:rsidRDefault="00FC7A3A"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bookmarkStart w:id="50" w:name="_Toc255560907"/>
      <w:bookmarkStart w:id="51" w:name="_Toc255560760"/>
      <w:r>
        <w:rPr>
          <w:rFonts w:ascii="Tahoma" w:hAnsi="Tahoma" w:cs="Tahoma"/>
          <w:b/>
          <w:sz w:val="22"/>
          <w:szCs w:val="20"/>
          <w:u w:val="single"/>
        </w:rPr>
        <w:t xml:space="preserve"> </w:t>
      </w:r>
      <w:r w:rsidR="006F1C3F" w:rsidRPr="003056AA">
        <w:rPr>
          <w:rFonts w:ascii="Tahoma" w:hAnsi="Tahoma" w:cs="Tahoma"/>
          <w:b/>
          <w:sz w:val="22"/>
          <w:szCs w:val="20"/>
          <w:u w:val="single"/>
        </w:rPr>
        <w:t>Zánik závazků</w:t>
      </w:r>
      <w:bookmarkEnd w:id="50"/>
      <w:bookmarkEnd w:id="51"/>
    </w:p>
    <w:p w14:paraId="1C739896" w14:textId="77777777" w:rsidR="006F1C3F" w:rsidRPr="003056AA" w:rsidRDefault="006F1C3F" w:rsidP="00F10C70">
      <w:pPr>
        <w:widowControl w:val="0"/>
        <w:spacing w:after="120"/>
        <w:jc w:val="both"/>
        <w:rPr>
          <w:rFonts w:ascii="Tahoma" w:hAnsi="Tahoma" w:cs="Tahoma"/>
          <w:snapToGrid w:val="0"/>
          <w:sz w:val="20"/>
          <w:szCs w:val="20"/>
        </w:rPr>
      </w:pPr>
      <w:r w:rsidRPr="003056AA">
        <w:rPr>
          <w:rFonts w:ascii="Tahoma" w:hAnsi="Tahoma" w:cs="Tahoma"/>
          <w:snapToGrid w:val="0"/>
          <w:sz w:val="20"/>
          <w:szCs w:val="20"/>
        </w:rPr>
        <w:t>Závazky smluvních stran ze smlouvy zanikají:</w:t>
      </w:r>
    </w:p>
    <w:p w14:paraId="19B1855E" w14:textId="77777777" w:rsidR="00CE3A92" w:rsidRPr="003056AA" w:rsidRDefault="006C4BAB" w:rsidP="008A4B90">
      <w:pPr>
        <w:widowControl w:val="0"/>
        <w:numPr>
          <w:ilvl w:val="1"/>
          <w:numId w:val="26"/>
        </w:numPr>
        <w:tabs>
          <w:tab w:val="left" w:pos="567"/>
        </w:tabs>
        <w:spacing w:after="60"/>
        <w:ind w:left="0" w:firstLine="0"/>
        <w:jc w:val="both"/>
        <w:rPr>
          <w:rFonts w:ascii="Tahoma" w:hAnsi="Tahoma" w:cs="Tahoma"/>
          <w:b/>
          <w:snapToGrid w:val="0"/>
          <w:sz w:val="20"/>
          <w:szCs w:val="20"/>
        </w:rPr>
      </w:pPr>
      <w:r w:rsidRPr="003056AA">
        <w:rPr>
          <w:rFonts w:ascii="Tahoma" w:hAnsi="Tahoma" w:cs="Tahoma"/>
          <w:b/>
          <w:snapToGrid w:val="0"/>
          <w:sz w:val="20"/>
          <w:szCs w:val="20"/>
        </w:rPr>
        <w:t>Splněním</w:t>
      </w:r>
    </w:p>
    <w:p w14:paraId="4A561694" w14:textId="77777777" w:rsidR="006F1C3F" w:rsidRPr="003056AA" w:rsidRDefault="006F1C3F" w:rsidP="00A30A89">
      <w:pPr>
        <w:widowControl w:val="0"/>
        <w:spacing w:after="180"/>
        <w:jc w:val="both"/>
        <w:rPr>
          <w:rFonts w:ascii="Tahoma" w:hAnsi="Tahoma" w:cs="Tahoma"/>
          <w:snapToGrid w:val="0"/>
          <w:sz w:val="20"/>
          <w:szCs w:val="20"/>
        </w:rPr>
      </w:pPr>
      <w:r w:rsidRPr="003056AA">
        <w:rPr>
          <w:rFonts w:ascii="Tahoma" w:hAnsi="Tahoma" w:cs="Tahoma"/>
          <w:snapToGrid w:val="0"/>
          <w:sz w:val="20"/>
          <w:szCs w:val="20"/>
        </w:rPr>
        <w:t>Závazky smluvních stran z</w:t>
      </w:r>
      <w:r w:rsidR="00163EFE" w:rsidRPr="003056AA">
        <w:rPr>
          <w:rFonts w:ascii="Tahoma" w:hAnsi="Tahoma" w:cs="Tahoma"/>
          <w:snapToGrid w:val="0"/>
          <w:sz w:val="20"/>
          <w:szCs w:val="20"/>
        </w:rPr>
        <w:t xml:space="preserve"> této</w:t>
      </w:r>
      <w:r w:rsidRPr="003056AA">
        <w:rPr>
          <w:rFonts w:ascii="Tahoma" w:hAnsi="Tahoma" w:cs="Tahoma"/>
          <w:snapToGrid w:val="0"/>
          <w:sz w:val="20"/>
          <w:szCs w:val="20"/>
        </w:rPr>
        <w:t xml:space="preserve"> smlouvy zan</w:t>
      </w:r>
      <w:r w:rsidR="00C36973" w:rsidRPr="003056AA">
        <w:rPr>
          <w:rFonts w:ascii="Tahoma" w:hAnsi="Tahoma" w:cs="Tahoma"/>
          <w:snapToGrid w:val="0"/>
          <w:sz w:val="20"/>
          <w:szCs w:val="20"/>
        </w:rPr>
        <w:t xml:space="preserve">ikají především jejich splněním a tímto ujednáním není dotčeno </w:t>
      </w:r>
      <w:proofErr w:type="spellStart"/>
      <w:r w:rsidR="00C36973" w:rsidRPr="003056AA">
        <w:rPr>
          <w:rFonts w:ascii="Tahoma" w:hAnsi="Tahoma" w:cs="Tahoma"/>
          <w:snapToGrid w:val="0"/>
          <w:sz w:val="20"/>
          <w:szCs w:val="20"/>
        </w:rPr>
        <w:t>ust</w:t>
      </w:r>
      <w:proofErr w:type="spellEnd"/>
      <w:r w:rsidR="00C36973" w:rsidRPr="003056AA">
        <w:rPr>
          <w:rFonts w:ascii="Tahoma" w:hAnsi="Tahoma" w:cs="Tahoma"/>
          <w:snapToGrid w:val="0"/>
          <w:sz w:val="20"/>
          <w:szCs w:val="20"/>
        </w:rPr>
        <w:t xml:space="preserve">. </w:t>
      </w:r>
      <w:r w:rsidR="00C36973" w:rsidRPr="003056AA">
        <w:rPr>
          <w:rFonts w:ascii="Tahoma" w:hAnsi="Tahoma" w:cs="Tahoma"/>
          <w:b/>
          <w:snapToGrid w:val="0"/>
          <w:sz w:val="20"/>
          <w:szCs w:val="20"/>
        </w:rPr>
        <w:t>§</w:t>
      </w:r>
      <w:r w:rsidR="00C36973" w:rsidRPr="003056AA">
        <w:rPr>
          <w:rFonts w:ascii="Tahoma" w:hAnsi="Tahoma" w:cs="Tahoma"/>
          <w:snapToGrid w:val="0"/>
          <w:sz w:val="20"/>
          <w:szCs w:val="20"/>
        </w:rPr>
        <w:t xml:space="preserve"> </w:t>
      </w:r>
      <w:r w:rsidR="0079799F" w:rsidRPr="003056AA">
        <w:rPr>
          <w:rFonts w:ascii="Tahoma" w:hAnsi="Tahoma" w:cs="Tahoma"/>
          <w:b/>
          <w:snapToGrid w:val="0"/>
          <w:sz w:val="20"/>
          <w:szCs w:val="20"/>
        </w:rPr>
        <w:t xml:space="preserve">2628 </w:t>
      </w:r>
      <w:r w:rsidR="00C36973" w:rsidRPr="003056AA">
        <w:rPr>
          <w:rFonts w:ascii="Tahoma" w:hAnsi="Tahoma" w:cs="Tahoma"/>
          <w:b/>
          <w:snapToGrid w:val="0"/>
          <w:sz w:val="20"/>
          <w:szCs w:val="20"/>
        </w:rPr>
        <w:t>OZ</w:t>
      </w:r>
      <w:r w:rsidR="00C36973" w:rsidRPr="003056AA">
        <w:rPr>
          <w:rFonts w:ascii="Tahoma" w:hAnsi="Tahoma" w:cs="Tahoma"/>
          <w:snapToGrid w:val="0"/>
          <w:sz w:val="20"/>
          <w:szCs w:val="20"/>
        </w:rPr>
        <w:t>.</w:t>
      </w:r>
    </w:p>
    <w:p w14:paraId="63AD04C7" w14:textId="77777777" w:rsidR="00CE3A92" w:rsidRPr="003056AA" w:rsidRDefault="006F1C3F" w:rsidP="008A4B90">
      <w:pPr>
        <w:widowControl w:val="0"/>
        <w:numPr>
          <w:ilvl w:val="1"/>
          <w:numId w:val="26"/>
        </w:numPr>
        <w:tabs>
          <w:tab w:val="left" w:pos="567"/>
        </w:tabs>
        <w:spacing w:after="60"/>
        <w:ind w:left="0" w:firstLine="0"/>
        <w:jc w:val="both"/>
        <w:rPr>
          <w:rFonts w:ascii="Tahoma" w:hAnsi="Tahoma" w:cs="Tahoma"/>
          <w:b/>
          <w:snapToGrid w:val="0"/>
          <w:sz w:val="20"/>
          <w:szCs w:val="20"/>
        </w:rPr>
      </w:pPr>
      <w:r w:rsidRPr="003056AA">
        <w:rPr>
          <w:rFonts w:ascii="Tahoma" w:hAnsi="Tahoma" w:cs="Tahoma"/>
          <w:b/>
          <w:snapToGrid w:val="0"/>
          <w:sz w:val="20"/>
          <w:szCs w:val="20"/>
        </w:rPr>
        <w:t>Dohodou smluvních stran</w:t>
      </w:r>
    </w:p>
    <w:p w14:paraId="7F9D3E66" w14:textId="77777777" w:rsidR="006F1C3F" w:rsidRPr="003056AA" w:rsidRDefault="006F1C3F" w:rsidP="00A30A89">
      <w:pPr>
        <w:widowControl w:val="0"/>
        <w:spacing w:after="180"/>
        <w:jc w:val="both"/>
        <w:rPr>
          <w:rFonts w:ascii="Tahoma" w:hAnsi="Tahoma" w:cs="Tahoma"/>
          <w:b/>
          <w:snapToGrid w:val="0"/>
          <w:sz w:val="20"/>
          <w:szCs w:val="20"/>
        </w:rPr>
      </w:pPr>
      <w:r w:rsidRPr="003056AA">
        <w:rPr>
          <w:rFonts w:ascii="Tahoma" w:hAnsi="Tahoma" w:cs="Tahoma"/>
          <w:snapToGrid w:val="0"/>
          <w:sz w:val="20"/>
          <w:szCs w:val="20"/>
        </w:rPr>
        <w:t>Jednotlivé závazky smluvních stran, jakož i smlouva jako celek, mohou rovněž zaniknout, dohodnou-li se na tom smluvní strany formou písemného dodatku k</w:t>
      </w:r>
      <w:r w:rsidR="00163EFE" w:rsidRPr="003056AA">
        <w:rPr>
          <w:rFonts w:ascii="Tahoma" w:hAnsi="Tahoma" w:cs="Tahoma"/>
          <w:snapToGrid w:val="0"/>
          <w:sz w:val="20"/>
          <w:szCs w:val="20"/>
        </w:rPr>
        <w:t xml:space="preserve"> této</w:t>
      </w:r>
      <w:r w:rsidRPr="003056AA">
        <w:rPr>
          <w:rFonts w:ascii="Tahoma" w:hAnsi="Tahoma" w:cs="Tahoma"/>
          <w:snapToGrid w:val="0"/>
          <w:sz w:val="20"/>
          <w:szCs w:val="20"/>
        </w:rPr>
        <w:t xml:space="preserve"> smlouvě. Takový dodatek musí být písemný a obsahovat vypořádání všech závazků, na které smluvní strany, které takový dodatek uzavírají, mohly pomyslet, jinak je neplatná.</w:t>
      </w:r>
    </w:p>
    <w:p w14:paraId="4E6FD5C6" w14:textId="77777777" w:rsidR="00CE3A92" w:rsidRPr="003056AA" w:rsidRDefault="006F1C3F" w:rsidP="008A4B90">
      <w:pPr>
        <w:widowControl w:val="0"/>
        <w:numPr>
          <w:ilvl w:val="1"/>
          <w:numId w:val="26"/>
        </w:numPr>
        <w:tabs>
          <w:tab w:val="left" w:pos="567"/>
        </w:tabs>
        <w:spacing w:after="60"/>
        <w:ind w:left="0" w:firstLine="0"/>
        <w:jc w:val="both"/>
        <w:rPr>
          <w:rFonts w:ascii="Tahoma" w:hAnsi="Tahoma" w:cs="Tahoma"/>
          <w:b/>
          <w:snapToGrid w:val="0"/>
          <w:sz w:val="20"/>
          <w:szCs w:val="20"/>
        </w:rPr>
      </w:pPr>
      <w:r w:rsidRPr="003056AA">
        <w:rPr>
          <w:rFonts w:ascii="Tahoma" w:hAnsi="Tahoma" w:cs="Tahoma"/>
          <w:b/>
          <w:snapToGrid w:val="0"/>
          <w:sz w:val="20"/>
          <w:szCs w:val="20"/>
        </w:rPr>
        <w:t>Odstou</w:t>
      </w:r>
      <w:r w:rsidR="003B5F3F" w:rsidRPr="003056AA">
        <w:rPr>
          <w:rFonts w:ascii="Tahoma" w:hAnsi="Tahoma" w:cs="Tahoma"/>
          <w:b/>
          <w:snapToGrid w:val="0"/>
          <w:sz w:val="20"/>
          <w:szCs w:val="20"/>
        </w:rPr>
        <w:t>pením od smlouvy</w:t>
      </w:r>
    </w:p>
    <w:p w14:paraId="3368FD8C" w14:textId="77777777" w:rsidR="006F1C3F" w:rsidRPr="003056AA" w:rsidRDefault="006F1C3F" w:rsidP="00A30A89">
      <w:pPr>
        <w:widowControl w:val="0"/>
        <w:spacing w:after="180"/>
        <w:jc w:val="both"/>
        <w:rPr>
          <w:rFonts w:ascii="Tahoma" w:hAnsi="Tahoma" w:cs="Tahoma"/>
          <w:b/>
          <w:snapToGrid w:val="0"/>
          <w:sz w:val="20"/>
          <w:szCs w:val="20"/>
        </w:rPr>
      </w:pPr>
      <w:r w:rsidRPr="003056AA">
        <w:rPr>
          <w:rFonts w:ascii="Tahoma" w:hAnsi="Tahoma" w:cs="Tahoma"/>
          <w:sz w:val="20"/>
          <w:szCs w:val="20"/>
        </w:rPr>
        <w:t>Odstoupit od smlouvy lze pouze z důvodů stanovených v</w:t>
      </w:r>
      <w:r w:rsidR="00163EFE" w:rsidRPr="003056AA">
        <w:rPr>
          <w:rFonts w:ascii="Tahoma" w:hAnsi="Tahoma" w:cs="Tahoma"/>
          <w:sz w:val="20"/>
          <w:szCs w:val="20"/>
        </w:rPr>
        <w:t xml:space="preserve"> této</w:t>
      </w:r>
      <w:r w:rsidRPr="003056AA">
        <w:rPr>
          <w:rFonts w:ascii="Tahoma" w:hAnsi="Tahoma" w:cs="Tahoma"/>
          <w:sz w:val="20"/>
          <w:szCs w:val="20"/>
        </w:rPr>
        <w:t xml:space="preserve"> smlouvě nebo zákonem </w:t>
      </w:r>
      <w:r w:rsidRPr="003056AA">
        <w:rPr>
          <w:rFonts w:ascii="Tahoma" w:hAnsi="Tahoma" w:cs="Tahoma"/>
          <w:b/>
          <w:sz w:val="20"/>
          <w:szCs w:val="20"/>
        </w:rPr>
        <w:t xml:space="preserve">(§ </w:t>
      </w:r>
      <w:r w:rsidR="00A603EF" w:rsidRPr="003056AA">
        <w:rPr>
          <w:rFonts w:ascii="Tahoma" w:hAnsi="Tahoma" w:cs="Tahoma"/>
          <w:b/>
          <w:sz w:val="20"/>
          <w:szCs w:val="20"/>
        </w:rPr>
        <w:t>2001</w:t>
      </w:r>
      <w:r w:rsidR="00221542" w:rsidRPr="003056AA">
        <w:rPr>
          <w:rFonts w:ascii="Tahoma" w:hAnsi="Tahoma" w:cs="Tahoma"/>
          <w:b/>
          <w:sz w:val="20"/>
          <w:szCs w:val="20"/>
        </w:rPr>
        <w:t xml:space="preserve"> </w:t>
      </w:r>
      <w:r w:rsidRPr="003056AA">
        <w:rPr>
          <w:rFonts w:ascii="Tahoma" w:hAnsi="Tahoma" w:cs="Tahoma"/>
          <w:b/>
          <w:sz w:val="20"/>
          <w:szCs w:val="20"/>
        </w:rPr>
        <w:t>a</w:t>
      </w:r>
      <w:r w:rsidR="00300B64" w:rsidRPr="003056AA">
        <w:rPr>
          <w:rFonts w:ascii="Tahoma" w:hAnsi="Tahoma" w:cs="Tahoma"/>
          <w:b/>
          <w:sz w:val="20"/>
          <w:szCs w:val="20"/>
        </w:rPr>
        <w:t> </w:t>
      </w:r>
      <w:r w:rsidRPr="003056AA">
        <w:rPr>
          <w:rFonts w:ascii="Tahoma" w:hAnsi="Tahoma" w:cs="Tahoma"/>
          <w:b/>
          <w:sz w:val="20"/>
          <w:szCs w:val="20"/>
        </w:rPr>
        <w:t xml:space="preserve">násl. </w:t>
      </w:r>
      <w:r w:rsidR="00D40D0A" w:rsidRPr="003056AA">
        <w:rPr>
          <w:rFonts w:ascii="Tahoma" w:hAnsi="Tahoma" w:cs="Tahoma"/>
          <w:b/>
          <w:sz w:val="20"/>
          <w:szCs w:val="20"/>
        </w:rPr>
        <w:t>OZ</w:t>
      </w:r>
      <w:r w:rsidRPr="003056AA">
        <w:rPr>
          <w:rFonts w:ascii="Tahoma" w:hAnsi="Tahoma" w:cs="Tahoma"/>
          <w:sz w:val="20"/>
          <w:szCs w:val="20"/>
        </w:rPr>
        <w:t>)</w:t>
      </w:r>
      <w:r w:rsidR="00985AAC" w:rsidRPr="003056AA">
        <w:rPr>
          <w:rFonts w:ascii="Tahoma" w:hAnsi="Tahoma" w:cs="Tahoma"/>
          <w:sz w:val="20"/>
          <w:szCs w:val="20"/>
        </w:rPr>
        <w:t>.</w:t>
      </w:r>
    </w:p>
    <w:p w14:paraId="5DD3BDEC" w14:textId="77777777" w:rsidR="00985AAC" w:rsidRPr="003056AA" w:rsidRDefault="006F1C3F" w:rsidP="00B9614B">
      <w:pPr>
        <w:widowControl w:val="0"/>
        <w:spacing w:after="120"/>
        <w:ind w:left="1276" w:hanging="709"/>
        <w:jc w:val="both"/>
        <w:rPr>
          <w:rFonts w:ascii="Tahoma" w:hAnsi="Tahoma" w:cs="Tahoma"/>
          <w:sz w:val="20"/>
          <w:szCs w:val="20"/>
        </w:rPr>
      </w:pPr>
      <w:r w:rsidRPr="003056AA">
        <w:rPr>
          <w:rFonts w:ascii="Tahoma" w:hAnsi="Tahoma" w:cs="Tahoma"/>
          <w:snapToGrid w:val="0"/>
          <w:sz w:val="20"/>
          <w:szCs w:val="20"/>
        </w:rPr>
        <w:t>1</w:t>
      </w:r>
      <w:r w:rsidR="003D5A78" w:rsidRPr="003056AA">
        <w:rPr>
          <w:rFonts w:ascii="Tahoma" w:hAnsi="Tahoma" w:cs="Tahoma"/>
          <w:snapToGrid w:val="0"/>
          <w:sz w:val="20"/>
          <w:szCs w:val="20"/>
        </w:rPr>
        <w:t>7</w:t>
      </w:r>
      <w:r w:rsidRPr="003056AA">
        <w:rPr>
          <w:rFonts w:ascii="Tahoma" w:hAnsi="Tahoma" w:cs="Tahoma"/>
          <w:snapToGrid w:val="0"/>
          <w:sz w:val="20"/>
          <w:szCs w:val="20"/>
        </w:rPr>
        <w:t>.3.1</w:t>
      </w:r>
      <w:r w:rsidRPr="003056AA">
        <w:rPr>
          <w:rFonts w:ascii="Tahoma" w:hAnsi="Tahoma" w:cs="Tahoma"/>
          <w:b/>
          <w:sz w:val="20"/>
          <w:szCs w:val="20"/>
        </w:rPr>
        <w:t xml:space="preserve"> </w:t>
      </w:r>
      <w:r w:rsidRPr="003056AA">
        <w:rPr>
          <w:rFonts w:ascii="Tahoma" w:hAnsi="Tahoma" w:cs="Tahoma"/>
          <w:sz w:val="20"/>
          <w:szCs w:val="20"/>
        </w:rPr>
        <w:t xml:space="preserve">Kterákoli ze smluvních stran může odstoupit od </w:t>
      </w:r>
      <w:r w:rsidR="00163EFE" w:rsidRPr="003056AA">
        <w:rPr>
          <w:rFonts w:ascii="Tahoma" w:hAnsi="Tahoma" w:cs="Tahoma"/>
          <w:sz w:val="20"/>
          <w:szCs w:val="20"/>
        </w:rPr>
        <w:t xml:space="preserve">této </w:t>
      </w:r>
      <w:r w:rsidRPr="003056AA">
        <w:rPr>
          <w:rFonts w:ascii="Tahoma" w:hAnsi="Tahoma" w:cs="Tahoma"/>
          <w:sz w:val="20"/>
          <w:szCs w:val="20"/>
        </w:rPr>
        <w:t>smlouvy, poruší-li druhá strana podstatným způsobem své smluvní povinnosti, přestože byla na tuto skutečnost prokazatelným způsobem (doporučeným dopisem) upozorněna.</w:t>
      </w:r>
    </w:p>
    <w:p w14:paraId="1F29ED50" w14:textId="77777777" w:rsidR="00EC1A3F" w:rsidRPr="003056AA" w:rsidRDefault="003D5A78" w:rsidP="00B9614B">
      <w:pPr>
        <w:widowControl w:val="0"/>
        <w:spacing w:after="180"/>
        <w:ind w:left="1276" w:hanging="709"/>
        <w:jc w:val="both"/>
        <w:rPr>
          <w:rFonts w:ascii="Tahoma" w:hAnsi="Tahoma" w:cs="Tahoma"/>
          <w:sz w:val="20"/>
          <w:szCs w:val="20"/>
        </w:rPr>
      </w:pPr>
      <w:r w:rsidRPr="003056AA">
        <w:rPr>
          <w:rFonts w:ascii="Tahoma" w:hAnsi="Tahoma" w:cs="Tahoma"/>
          <w:sz w:val="20"/>
          <w:szCs w:val="20"/>
        </w:rPr>
        <w:tab/>
      </w:r>
      <w:r w:rsidR="006F1C3F" w:rsidRPr="003056AA">
        <w:rPr>
          <w:rFonts w:ascii="Tahoma" w:hAnsi="Tahoma" w:cs="Tahoma"/>
          <w:sz w:val="20"/>
          <w:szCs w:val="20"/>
        </w:rPr>
        <w:t xml:space="preserve">Stanoví-li oprávněná smluvní strana druhé smluvní straně pro splnění jeho závazku </w:t>
      </w:r>
      <w:r w:rsidR="006F1C3F" w:rsidRPr="003056AA">
        <w:rPr>
          <w:rFonts w:ascii="Tahoma" w:hAnsi="Tahoma" w:cs="Tahoma"/>
          <w:sz w:val="20"/>
          <w:szCs w:val="20"/>
        </w:rPr>
        <w:lastRenderedPageBreak/>
        <w:t>náhradní (dodatečnou) lhůtu, v</w:t>
      </w:r>
      <w:r w:rsidR="00D95943" w:rsidRPr="003056AA">
        <w:rPr>
          <w:rFonts w:ascii="Tahoma" w:hAnsi="Tahoma" w:cs="Tahoma"/>
          <w:sz w:val="20"/>
          <w:szCs w:val="20"/>
        </w:rPr>
        <w:t>z</w:t>
      </w:r>
      <w:r w:rsidR="006F1C3F" w:rsidRPr="003056AA">
        <w:rPr>
          <w:rFonts w:ascii="Tahoma" w:hAnsi="Tahoma" w:cs="Tahoma"/>
          <w:sz w:val="20"/>
          <w:szCs w:val="20"/>
        </w:rPr>
        <w:t>niká jí pr</w:t>
      </w:r>
      <w:r w:rsidR="00DA4678" w:rsidRPr="003056AA">
        <w:rPr>
          <w:rFonts w:ascii="Tahoma" w:hAnsi="Tahoma" w:cs="Tahoma"/>
          <w:sz w:val="20"/>
          <w:szCs w:val="20"/>
        </w:rPr>
        <w:t>ávo</w:t>
      </w:r>
      <w:r w:rsidR="006F1C3F" w:rsidRPr="003056AA">
        <w:rPr>
          <w:rFonts w:ascii="Tahoma" w:hAnsi="Tahoma" w:cs="Tahoma"/>
          <w:sz w:val="20"/>
          <w:szCs w:val="20"/>
        </w:rPr>
        <w:t xml:space="preserve"> odstoupit od smlouvy až po marném uplynutí této lhůty,</w:t>
      </w:r>
      <w:r w:rsidR="006459A7" w:rsidRPr="003056AA">
        <w:rPr>
          <w:rFonts w:ascii="Tahoma" w:hAnsi="Tahoma" w:cs="Tahoma"/>
          <w:sz w:val="20"/>
          <w:szCs w:val="20"/>
        </w:rPr>
        <w:t xml:space="preserve"> </w:t>
      </w:r>
      <w:r w:rsidR="006F1C3F" w:rsidRPr="003056AA">
        <w:rPr>
          <w:rFonts w:ascii="Tahoma" w:hAnsi="Tahoma" w:cs="Tahoma"/>
          <w:sz w:val="20"/>
          <w:szCs w:val="20"/>
        </w:rPr>
        <w:t>to neplatí, jestliže druhá smluvní strana v průběhu této lhůty prohlásí, že svůj závazek nesplní. V takovém případě může dotčená smluvní strana odstoupit od smlouvy i před uplynutím lhůt</w:t>
      </w:r>
      <w:r w:rsidR="00313095" w:rsidRPr="003056AA">
        <w:rPr>
          <w:rFonts w:ascii="Tahoma" w:hAnsi="Tahoma" w:cs="Tahoma"/>
          <w:sz w:val="20"/>
          <w:szCs w:val="20"/>
        </w:rPr>
        <w:t xml:space="preserve">a </w:t>
      </w:r>
      <w:r w:rsidR="006F1C3F" w:rsidRPr="003056AA">
        <w:rPr>
          <w:rFonts w:ascii="Tahoma" w:hAnsi="Tahoma" w:cs="Tahoma"/>
          <w:sz w:val="20"/>
          <w:szCs w:val="20"/>
        </w:rPr>
        <w:t xml:space="preserve">dodatečného plnění, poté, co prohlášení druhé smluvní strany obdržela. </w:t>
      </w:r>
      <w:r w:rsidR="00EC1A3F" w:rsidRPr="003056AA">
        <w:rPr>
          <w:rFonts w:ascii="Tahoma" w:hAnsi="Tahoma" w:cs="Tahoma"/>
          <w:sz w:val="20"/>
          <w:szCs w:val="20"/>
        </w:rPr>
        <w:t xml:space="preserve">Smluvní strana může také od smlouvy odstoupit bez zbytečného odkladu poté, co z chování druhé strany nepochybně vyplyne, že poruší smlouvu podstatným způsobem a nedá – </w:t>
      </w:r>
      <w:proofErr w:type="spellStart"/>
      <w:r w:rsidR="00EC1A3F" w:rsidRPr="003056AA">
        <w:rPr>
          <w:rFonts w:ascii="Tahoma" w:hAnsi="Tahoma" w:cs="Tahoma"/>
          <w:sz w:val="20"/>
          <w:szCs w:val="20"/>
        </w:rPr>
        <w:t>li</w:t>
      </w:r>
      <w:proofErr w:type="spellEnd"/>
      <w:r w:rsidR="00EC1A3F" w:rsidRPr="003056AA">
        <w:rPr>
          <w:rFonts w:ascii="Tahoma" w:hAnsi="Tahoma" w:cs="Tahoma"/>
          <w:sz w:val="20"/>
          <w:szCs w:val="20"/>
        </w:rPr>
        <w:t xml:space="preserve"> na výzvu opráv</w:t>
      </w:r>
      <w:r w:rsidR="007E566B" w:rsidRPr="003056AA">
        <w:rPr>
          <w:rFonts w:ascii="Tahoma" w:hAnsi="Tahoma" w:cs="Tahoma"/>
          <w:sz w:val="20"/>
          <w:szCs w:val="20"/>
        </w:rPr>
        <w:t>něné strany přiměřenou jistotu.</w:t>
      </w:r>
    </w:p>
    <w:p w14:paraId="2681E317" w14:textId="77777777" w:rsidR="006F1C3F" w:rsidRPr="003056AA" w:rsidRDefault="003D5A78" w:rsidP="00B9614B">
      <w:pPr>
        <w:widowControl w:val="0"/>
        <w:ind w:left="1276" w:hanging="567"/>
        <w:jc w:val="both"/>
        <w:rPr>
          <w:rFonts w:ascii="Tahoma" w:hAnsi="Tahoma" w:cs="Tahoma"/>
          <w:sz w:val="20"/>
          <w:szCs w:val="20"/>
        </w:rPr>
      </w:pPr>
      <w:r w:rsidRPr="003056AA">
        <w:rPr>
          <w:rFonts w:ascii="Tahoma" w:hAnsi="Tahoma" w:cs="Tahoma"/>
          <w:sz w:val="20"/>
          <w:szCs w:val="20"/>
        </w:rPr>
        <w:tab/>
      </w:r>
      <w:r w:rsidR="006F1C3F" w:rsidRPr="003056AA">
        <w:rPr>
          <w:rFonts w:ascii="Tahoma" w:hAnsi="Tahoma" w:cs="Tahoma"/>
          <w:sz w:val="20"/>
          <w:szCs w:val="20"/>
          <w:u w:val="single"/>
        </w:rPr>
        <w:t>Za podstatné porušení smlouvy se považuje</w:t>
      </w:r>
      <w:r w:rsidR="00CE3A92" w:rsidRPr="003056AA">
        <w:rPr>
          <w:rFonts w:ascii="Tahoma" w:hAnsi="Tahoma" w:cs="Tahoma"/>
          <w:sz w:val="20"/>
          <w:szCs w:val="20"/>
          <w:u w:val="single"/>
        </w:rPr>
        <w:t xml:space="preserve"> zejména</w:t>
      </w:r>
      <w:r w:rsidR="006F1C3F" w:rsidRPr="003056AA">
        <w:rPr>
          <w:rFonts w:ascii="Tahoma" w:hAnsi="Tahoma" w:cs="Tahoma"/>
          <w:sz w:val="20"/>
          <w:szCs w:val="20"/>
        </w:rPr>
        <w:t>:</w:t>
      </w:r>
    </w:p>
    <w:p w14:paraId="5FF1B8B4" w14:textId="4439BC83" w:rsidR="006F1C3F" w:rsidRPr="003056AA" w:rsidRDefault="006F1C3F" w:rsidP="008A4B90">
      <w:pPr>
        <w:widowControl w:val="0"/>
        <w:numPr>
          <w:ilvl w:val="0"/>
          <w:numId w:val="21"/>
        </w:numPr>
        <w:ind w:left="1560" w:hanging="284"/>
        <w:jc w:val="both"/>
        <w:rPr>
          <w:rFonts w:ascii="Tahoma" w:hAnsi="Tahoma" w:cs="Tahoma"/>
          <w:snapToGrid w:val="0"/>
          <w:sz w:val="20"/>
          <w:szCs w:val="20"/>
        </w:rPr>
      </w:pPr>
      <w:r w:rsidRPr="003056AA">
        <w:rPr>
          <w:rFonts w:ascii="Tahoma" w:hAnsi="Tahoma" w:cs="Tahoma"/>
          <w:snapToGrid w:val="0"/>
          <w:sz w:val="20"/>
          <w:szCs w:val="20"/>
        </w:rPr>
        <w:t xml:space="preserve">pokud </w:t>
      </w:r>
      <w:r w:rsidR="00391DB4">
        <w:rPr>
          <w:rFonts w:ascii="Tahoma" w:hAnsi="Tahoma" w:cs="Tahoma"/>
          <w:snapToGrid w:val="0"/>
          <w:sz w:val="20"/>
          <w:szCs w:val="20"/>
        </w:rPr>
        <w:t>Stavba</w:t>
      </w:r>
      <w:r w:rsidRPr="003056AA">
        <w:rPr>
          <w:rFonts w:ascii="Tahoma" w:hAnsi="Tahoma" w:cs="Tahoma"/>
          <w:snapToGrid w:val="0"/>
          <w:sz w:val="20"/>
          <w:szCs w:val="20"/>
        </w:rPr>
        <w:t xml:space="preserve"> není prováděn</w:t>
      </w:r>
      <w:r w:rsidR="00391DB4">
        <w:rPr>
          <w:rFonts w:ascii="Tahoma" w:hAnsi="Tahoma" w:cs="Tahoma"/>
          <w:snapToGrid w:val="0"/>
          <w:sz w:val="20"/>
          <w:szCs w:val="20"/>
        </w:rPr>
        <w:t>a</w:t>
      </w:r>
      <w:r w:rsidRPr="003056AA">
        <w:rPr>
          <w:rFonts w:ascii="Tahoma" w:hAnsi="Tahoma" w:cs="Tahoma"/>
          <w:snapToGrid w:val="0"/>
          <w:sz w:val="20"/>
          <w:szCs w:val="20"/>
        </w:rPr>
        <w:t xml:space="preserve"> v so</w:t>
      </w:r>
      <w:r w:rsidR="00C364D9" w:rsidRPr="003056AA">
        <w:rPr>
          <w:rFonts w:ascii="Tahoma" w:hAnsi="Tahoma" w:cs="Tahoma"/>
          <w:snapToGrid w:val="0"/>
          <w:sz w:val="20"/>
          <w:szCs w:val="20"/>
        </w:rPr>
        <w:t>uladu s</w:t>
      </w:r>
      <w:r w:rsidR="00391DB4">
        <w:rPr>
          <w:rFonts w:ascii="Tahoma" w:hAnsi="Tahoma" w:cs="Tahoma"/>
          <w:snapToGrid w:val="0"/>
          <w:sz w:val="20"/>
          <w:szCs w:val="20"/>
        </w:rPr>
        <w:t> odsouhlasenou</w:t>
      </w:r>
      <w:r w:rsidR="00C364D9" w:rsidRPr="003056AA">
        <w:rPr>
          <w:rFonts w:ascii="Tahoma" w:hAnsi="Tahoma" w:cs="Tahoma"/>
          <w:snapToGrid w:val="0"/>
          <w:sz w:val="20"/>
          <w:szCs w:val="20"/>
        </w:rPr>
        <w:t> projektov</w:t>
      </w:r>
      <w:r w:rsidR="007F20E9" w:rsidRPr="003056AA">
        <w:rPr>
          <w:rFonts w:ascii="Tahoma" w:hAnsi="Tahoma" w:cs="Tahoma"/>
          <w:snapToGrid w:val="0"/>
          <w:sz w:val="20"/>
          <w:szCs w:val="20"/>
        </w:rPr>
        <w:t>ou</w:t>
      </w:r>
      <w:r w:rsidR="00C364D9" w:rsidRPr="003056AA">
        <w:rPr>
          <w:rFonts w:ascii="Tahoma" w:hAnsi="Tahoma" w:cs="Tahoma"/>
          <w:snapToGrid w:val="0"/>
          <w:sz w:val="20"/>
          <w:szCs w:val="20"/>
        </w:rPr>
        <w:t xml:space="preserve"> dokumentac</w:t>
      </w:r>
      <w:r w:rsidR="007F20E9" w:rsidRPr="003056AA">
        <w:rPr>
          <w:rFonts w:ascii="Tahoma" w:hAnsi="Tahoma" w:cs="Tahoma"/>
          <w:snapToGrid w:val="0"/>
          <w:sz w:val="20"/>
          <w:szCs w:val="20"/>
        </w:rPr>
        <w:t>í</w:t>
      </w:r>
      <w:r w:rsidR="00F738CA" w:rsidRPr="003056AA">
        <w:rPr>
          <w:rFonts w:ascii="Tahoma" w:hAnsi="Tahoma" w:cs="Tahoma"/>
          <w:snapToGrid w:val="0"/>
          <w:sz w:val="20"/>
          <w:szCs w:val="20"/>
        </w:rPr>
        <w:t>,</w:t>
      </w:r>
      <w:r w:rsidRPr="003056AA">
        <w:rPr>
          <w:rFonts w:ascii="Tahoma" w:hAnsi="Tahoma" w:cs="Tahoma"/>
          <w:snapToGrid w:val="0"/>
          <w:sz w:val="20"/>
          <w:szCs w:val="20"/>
        </w:rPr>
        <w:t xml:space="preserve"> závaznými normami a ostatními platnými předpisy</w:t>
      </w:r>
      <w:r w:rsidR="005121A5" w:rsidRPr="003056AA">
        <w:rPr>
          <w:rFonts w:ascii="Tahoma" w:hAnsi="Tahoma" w:cs="Tahoma"/>
          <w:snapToGrid w:val="0"/>
          <w:sz w:val="20"/>
          <w:szCs w:val="20"/>
        </w:rPr>
        <w:t>; a/nebo</w:t>
      </w:r>
    </w:p>
    <w:p w14:paraId="758ED070" w14:textId="77777777" w:rsidR="006F1C3F" w:rsidRPr="003056AA" w:rsidRDefault="006F1C3F" w:rsidP="008A4B90">
      <w:pPr>
        <w:widowControl w:val="0"/>
        <w:numPr>
          <w:ilvl w:val="0"/>
          <w:numId w:val="21"/>
        </w:numPr>
        <w:ind w:left="1560" w:hanging="284"/>
        <w:jc w:val="both"/>
        <w:rPr>
          <w:rFonts w:ascii="Tahoma" w:hAnsi="Tahoma" w:cs="Tahoma"/>
          <w:snapToGrid w:val="0"/>
          <w:sz w:val="20"/>
          <w:szCs w:val="20"/>
        </w:rPr>
      </w:pPr>
      <w:r w:rsidRPr="003056AA">
        <w:rPr>
          <w:rFonts w:ascii="Tahoma" w:hAnsi="Tahoma" w:cs="Tahoma"/>
          <w:snapToGrid w:val="0"/>
          <w:sz w:val="20"/>
          <w:szCs w:val="20"/>
        </w:rPr>
        <w:t>překročení smluvené pevné ceny díla</w:t>
      </w:r>
      <w:r w:rsidR="005121A5" w:rsidRPr="003056AA">
        <w:rPr>
          <w:rFonts w:ascii="Tahoma" w:hAnsi="Tahoma" w:cs="Tahoma"/>
          <w:snapToGrid w:val="0"/>
          <w:sz w:val="20"/>
          <w:szCs w:val="20"/>
        </w:rPr>
        <w:t>; a/nebo</w:t>
      </w:r>
    </w:p>
    <w:p w14:paraId="02DF3F32" w14:textId="77777777" w:rsidR="006F1C3F" w:rsidRPr="003056AA" w:rsidRDefault="006F1C3F" w:rsidP="008A4B90">
      <w:pPr>
        <w:widowControl w:val="0"/>
        <w:numPr>
          <w:ilvl w:val="0"/>
          <w:numId w:val="21"/>
        </w:numPr>
        <w:ind w:left="1560" w:hanging="284"/>
        <w:jc w:val="both"/>
        <w:rPr>
          <w:rFonts w:ascii="Tahoma" w:hAnsi="Tahoma" w:cs="Tahoma"/>
          <w:snapToGrid w:val="0"/>
          <w:sz w:val="20"/>
          <w:szCs w:val="20"/>
        </w:rPr>
      </w:pPr>
      <w:r w:rsidRPr="003056AA">
        <w:rPr>
          <w:rFonts w:ascii="Tahoma" w:hAnsi="Tahoma" w:cs="Tahoma"/>
          <w:snapToGrid w:val="0"/>
          <w:sz w:val="20"/>
          <w:szCs w:val="20"/>
        </w:rPr>
        <w:t xml:space="preserve">neplacení dohodnutých faktur objednatelem déle než </w:t>
      </w:r>
      <w:r w:rsidR="005121A5" w:rsidRPr="003056AA">
        <w:rPr>
          <w:rFonts w:ascii="Tahoma" w:hAnsi="Tahoma" w:cs="Tahoma"/>
          <w:snapToGrid w:val="0"/>
          <w:sz w:val="20"/>
          <w:szCs w:val="20"/>
        </w:rPr>
        <w:t xml:space="preserve">3 </w:t>
      </w:r>
      <w:r w:rsidRPr="003056AA">
        <w:rPr>
          <w:rFonts w:ascii="Tahoma" w:hAnsi="Tahoma" w:cs="Tahoma"/>
          <w:snapToGrid w:val="0"/>
          <w:sz w:val="20"/>
          <w:szCs w:val="20"/>
        </w:rPr>
        <w:t>měsíce</w:t>
      </w:r>
      <w:r w:rsidR="005121A5" w:rsidRPr="003056AA">
        <w:rPr>
          <w:rFonts w:ascii="Tahoma" w:hAnsi="Tahoma" w:cs="Tahoma"/>
          <w:snapToGrid w:val="0"/>
          <w:sz w:val="20"/>
          <w:szCs w:val="20"/>
        </w:rPr>
        <w:t>; a/nebo</w:t>
      </w:r>
    </w:p>
    <w:p w14:paraId="498800DC" w14:textId="77777777" w:rsidR="006F1C3F" w:rsidRPr="003056AA" w:rsidRDefault="006F1C3F" w:rsidP="008A4B90">
      <w:pPr>
        <w:widowControl w:val="0"/>
        <w:numPr>
          <w:ilvl w:val="0"/>
          <w:numId w:val="21"/>
        </w:numPr>
        <w:ind w:left="1560" w:hanging="284"/>
        <w:jc w:val="both"/>
        <w:rPr>
          <w:rFonts w:ascii="Tahoma" w:hAnsi="Tahoma" w:cs="Tahoma"/>
          <w:snapToGrid w:val="0"/>
          <w:sz w:val="20"/>
          <w:szCs w:val="20"/>
        </w:rPr>
      </w:pPr>
      <w:r w:rsidRPr="003056AA">
        <w:rPr>
          <w:rFonts w:ascii="Tahoma" w:hAnsi="Tahoma" w:cs="Tahoma"/>
          <w:snapToGrid w:val="0"/>
          <w:sz w:val="20"/>
          <w:szCs w:val="20"/>
        </w:rPr>
        <w:t xml:space="preserve">pokud zhotovitel díla neodstraní vady, na které byl upozorněn objednatelem </w:t>
      </w:r>
      <w:r w:rsidR="005121A5" w:rsidRPr="003056AA">
        <w:rPr>
          <w:rFonts w:ascii="Tahoma" w:hAnsi="Tahoma" w:cs="Tahoma"/>
          <w:snapToGrid w:val="0"/>
          <w:sz w:val="20"/>
          <w:szCs w:val="20"/>
        </w:rPr>
        <w:t>ve</w:t>
      </w:r>
      <w:r w:rsidRPr="003056AA">
        <w:rPr>
          <w:rFonts w:ascii="Tahoma" w:hAnsi="Tahoma" w:cs="Tahoma"/>
          <w:snapToGrid w:val="0"/>
          <w:sz w:val="20"/>
          <w:szCs w:val="20"/>
        </w:rPr>
        <w:t xml:space="preserve"> stavební</w:t>
      </w:r>
      <w:r w:rsidR="005121A5" w:rsidRPr="003056AA">
        <w:rPr>
          <w:rFonts w:ascii="Tahoma" w:hAnsi="Tahoma" w:cs="Tahoma"/>
          <w:snapToGrid w:val="0"/>
          <w:sz w:val="20"/>
          <w:szCs w:val="20"/>
        </w:rPr>
        <w:t>m</w:t>
      </w:r>
      <w:r w:rsidRPr="003056AA">
        <w:rPr>
          <w:rFonts w:ascii="Tahoma" w:hAnsi="Tahoma" w:cs="Tahoma"/>
          <w:snapToGrid w:val="0"/>
          <w:sz w:val="20"/>
          <w:szCs w:val="20"/>
        </w:rPr>
        <w:t xml:space="preserve"> deníku, ani v přiměřené lhůtě za tímto účelem poskytnuté objednatelem</w:t>
      </w:r>
      <w:r w:rsidR="005121A5" w:rsidRPr="003056AA">
        <w:rPr>
          <w:rFonts w:ascii="Tahoma" w:hAnsi="Tahoma" w:cs="Tahoma"/>
          <w:snapToGrid w:val="0"/>
          <w:sz w:val="20"/>
          <w:szCs w:val="20"/>
        </w:rPr>
        <w:t>; a/nebo</w:t>
      </w:r>
    </w:p>
    <w:p w14:paraId="0195CB66" w14:textId="77777777" w:rsidR="00DA4678" w:rsidRPr="003056AA" w:rsidRDefault="00DA4678" w:rsidP="008A4B90">
      <w:pPr>
        <w:numPr>
          <w:ilvl w:val="0"/>
          <w:numId w:val="21"/>
        </w:numPr>
        <w:ind w:left="1560" w:hanging="284"/>
        <w:jc w:val="both"/>
        <w:rPr>
          <w:rFonts w:ascii="Tahoma" w:hAnsi="Tahoma" w:cs="Tahoma"/>
          <w:sz w:val="20"/>
          <w:szCs w:val="20"/>
          <w:lang w:eastAsia="ar-SA"/>
        </w:rPr>
      </w:pPr>
      <w:r w:rsidRPr="003056AA">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sidRPr="003056AA">
        <w:rPr>
          <w:rFonts w:ascii="Tahoma" w:hAnsi="Tahoma" w:cs="Tahoma"/>
          <w:sz w:val="20"/>
          <w:szCs w:val="20"/>
        </w:rPr>
        <w:t>; a/nebo</w:t>
      </w:r>
    </w:p>
    <w:p w14:paraId="6AA8B981" w14:textId="77777777" w:rsidR="00DA4678" w:rsidRPr="003056AA" w:rsidRDefault="00DA4678" w:rsidP="008A4B90">
      <w:pPr>
        <w:pStyle w:val="Zkladntext210"/>
        <w:numPr>
          <w:ilvl w:val="0"/>
          <w:numId w:val="21"/>
        </w:numPr>
        <w:spacing w:after="0" w:line="240" w:lineRule="auto"/>
        <w:ind w:left="1560" w:hanging="284"/>
        <w:rPr>
          <w:rFonts w:ascii="Tahoma" w:hAnsi="Tahoma" w:cs="Tahoma"/>
        </w:rPr>
      </w:pPr>
      <w:r w:rsidRPr="003056AA">
        <w:rPr>
          <w:rFonts w:ascii="Tahoma" w:hAnsi="Tahoma" w:cs="Tahoma"/>
        </w:rPr>
        <w:t>zhotovitel vstoupil do likvidace; a/nebo</w:t>
      </w:r>
    </w:p>
    <w:p w14:paraId="65E18592" w14:textId="08CAE3CE" w:rsidR="00DA4678" w:rsidRPr="00D9480E" w:rsidRDefault="00DA4678" w:rsidP="008A4B90">
      <w:pPr>
        <w:pStyle w:val="Zkladntext210"/>
        <w:numPr>
          <w:ilvl w:val="0"/>
          <w:numId w:val="21"/>
        </w:numPr>
        <w:spacing w:after="0" w:line="240" w:lineRule="auto"/>
        <w:ind w:left="1560" w:hanging="284"/>
        <w:jc w:val="both"/>
        <w:rPr>
          <w:rFonts w:ascii="Tahoma" w:hAnsi="Tahoma" w:cs="Tahoma"/>
        </w:rPr>
      </w:pPr>
      <w:r w:rsidRPr="00D9480E">
        <w:rPr>
          <w:rFonts w:ascii="Tahoma" w:hAnsi="Tahoma" w:cs="Tahoma"/>
        </w:rPr>
        <w:t xml:space="preserve">zhotovitel uzavřel smlouvu o prodeji či nájmu podniku či jeho části, na </w:t>
      </w:r>
      <w:proofErr w:type="gramStart"/>
      <w:r w:rsidRPr="00D9480E">
        <w:rPr>
          <w:rFonts w:ascii="Tahoma" w:hAnsi="Tahoma" w:cs="Tahoma"/>
        </w:rPr>
        <w:t>základě</w:t>
      </w:r>
      <w:proofErr w:type="gramEnd"/>
      <w:r w:rsidRPr="00D9480E">
        <w:rPr>
          <w:rFonts w:ascii="Tahoma" w:hAnsi="Tahoma" w:cs="Tahoma"/>
        </w:rPr>
        <w:t xml:space="preserve"> které převedl, resp. pronajal, svůj podnik či tu jeho část, jejíž součástí jsou i práva a závazky z právního vztahu dle této smlouvy na třetí osobu; a</w:t>
      </w:r>
    </w:p>
    <w:p w14:paraId="57BE7BFE" w14:textId="77777777" w:rsidR="00DA4678" w:rsidRPr="00D9480E" w:rsidRDefault="00DA4678" w:rsidP="008A4B90">
      <w:pPr>
        <w:pStyle w:val="Zkladntext210"/>
        <w:numPr>
          <w:ilvl w:val="0"/>
          <w:numId w:val="21"/>
        </w:numPr>
        <w:spacing w:after="180" w:line="240" w:lineRule="auto"/>
        <w:ind w:left="1560" w:hanging="284"/>
        <w:jc w:val="both"/>
        <w:rPr>
          <w:rFonts w:ascii="Tahoma" w:hAnsi="Tahoma" w:cs="Tahoma"/>
        </w:rPr>
      </w:pPr>
      <w:r w:rsidRPr="00D9480E">
        <w:rPr>
          <w:rFonts w:ascii="Tahoma" w:hAnsi="Tahoma" w:cs="Tahoma"/>
        </w:rPr>
        <w:t>prodlení zhotovitele s předáním dokladů</w:t>
      </w:r>
      <w:r w:rsidR="008A400C" w:rsidRPr="00D9480E">
        <w:rPr>
          <w:rFonts w:ascii="Tahoma" w:hAnsi="Tahoma" w:cs="Tahoma"/>
        </w:rPr>
        <w:t xml:space="preserve"> uvedených v čl. XIX, bodu 19.1 nebo</w:t>
      </w:r>
      <w:r w:rsidR="00C83A52" w:rsidRPr="00D9480E">
        <w:rPr>
          <w:rFonts w:ascii="Tahoma" w:hAnsi="Tahoma" w:cs="Tahoma"/>
        </w:rPr>
        <w:t xml:space="preserve"> </w:t>
      </w:r>
      <w:r w:rsidRPr="00D9480E">
        <w:rPr>
          <w:rFonts w:ascii="Tahoma" w:hAnsi="Tahoma" w:cs="Tahoma"/>
        </w:rPr>
        <w:t>19.2, této smlouvy po dobu delší než 30 kalendářních dnů.</w:t>
      </w:r>
    </w:p>
    <w:p w14:paraId="19D0D2B5" w14:textId="7E21FF2B" w:rsidR="00BB7859" w:rsidRDefault="001368E4" w:rsidP="006F68BF">
      <w:pPr>
        <w:pStyle w:val="Zkladntextodsazen31"/>
        <w:spacing w:after="180"/>
        <w:ind w:left="1276"/>
        <w:rPr>
          <w:rFonts w:ascii="Tahoma" w:hAnsi="Tahoma" w:cs="Tahoma"/>
          <w:sz w:val="20"/>
        </w:rPr>
      </w:pPr>
      <w:r w:rsidRPr="003056AA">
        <w:rPr>
          <w:rFonts w:ascii="Tahoma" w:hAnsi="Tahoma" w:cs="Tahoma"/>
          <w:sz w:val="20"/>
        </w:rPr>
        <w:t>17.3.2</w:t>
      </w:r>
      <w:r w:rsidR="00C11E39" w:rsidRPr="003056AA">
        <w:rPr>
          <w:rFonts w:ascii="Tahoma" w:hAnsi="Tahoma" w:cs="Tahoma"/>
          <w:sz w:val="20"/>
        </w:rPr>
        <w:tab/>
      </w:r>
      <w:r w:rsidRPr="003056AA">
        <w:rPr>
          <w:rFonts w:ascii="Tahoma" w:hAnsi="Tahoma" w:cs="Tahoma"/>
          <w:sz w:val="20"/>
        </w:rPr>
        <w:t>Objednatel je od této smlouvy oprávněn odstoupit v</w:t>
      </w:r>
      <w:r w:rsidR="00CC12CC" w:rsidRPr="003056AA">
        <w:rPr>
          <w:rFonts w:ascii="Tahoma" w:hAnsi="Tahoma" w:cs="Tahoma"/>
          <w:sz w:val="20"/>
        </w:rPr>
        <w:t> </w:t>
      </w:r>
      <w:r w:rsidRPr="003056AA">
        <w:rPr>
          <w:rFonts w:ascii="Tahoma" w:hAnsi="Tahoma" w:cs="Tahoma"/>
          <w:sz w:val="20"/>
        </w:rPr>
        <w:t>případ</w:t>
      </w:r>
      <w:r w:rsidR="00CC12CC" w:rsidRPr="003056AA">
        <w:rPr>
          <w:rFonts w:ascii="Tahoma" w:hAnsi="Tahoma" w:cs="Tahoma"/>
          <w:sz w:val="20"/>
        </w:rPr>
        <w:t>ech stanovených v § 223 ZZVZ.</w:t>
      </w:r>
    </w:p>
    <w:p w14:paraId="390D2BE1" w14:textId="7B14653F" w:rsidR="00D9480E" w:rsidRDefault="00D9480E" w:rsidP="00D9480E">
      <w:pPr>
        <w:pStyle w:val="Zkladntextodsazen31"/>
        <w:spacing w:after="180"/>
        <w:ind w:left="1276"/>
        <w:rPr>
          <w:rFonts w:ascii="Tahoma" w:hAnsi="Tahoma" w:cs="Tahoma"/>
          <w:sz w:val="20"/>
        </w:rPr>
      </w:pPr>
      <w:r w:rsidRPr="003056AA">
        <w:rPr>
          <w:rFonts w:ascii="Tahoma" w:hAnsi="Tahoma" w:cs="Tahoma"/>
          <w:sz w:val="20"/>
        </w:rPr>
        <w:t>17.3.3</w:t>
      </w:r>
      <w:r w:rsidRPr="003056AA">
        <w:rPr>
          <w:rFonts w:ascii="Tahoma" w:hAnsi="Tahoma" w:cs="Tahoma"/>
          <w:sz w:val="20"/>
        </w:rPr>
        <w:tab/>
        <w:t xml:space="preserve">Objednatel </w:t>
      </w:r>
      <w:r>
        <w:rPr>
          <w:rFonts w:ascii="Tahoma" w:hAnsi="Tahoma" w:cs="Tahoma"/>
          <w:sz w:val="20"/>
        </w:rPr>
        <w:t xml:space="preserve">a zhotovitel jsou oprávněni od této smlouvy odstoupit v případě uvedeném v bodu </w:t>
      </w:r>
      <w:r w:rsidRPr="00D9480E">
        <w:rPr>
          <w:rFonts w:ascii="Tahoma" w:hAnsi="Tahoma" w:cs="Tahoma"/>
          <w:sz w:val="20"/>
        </w:rPr>
        <w:t>2.9 této smlouvy.</w:t>
      </w:r>
    </w:p>
    <w:p w14:paraId="64FC16A5" w14:textId="1A8BC814" w:rsidR="00391DB4" w:rsidRPr="003056AA" w:rsidRDefault="00BB7859" w:rsidP="00BA6C52">
      <w:pPr>
        <w:pStyle w:val="Zkladntextodsazen31"/>
        <w:spacing w:after="180"/>
        <w:ind w:left="1276"/>
        <w:rPr>
          <w:rFonts w:ascii="Tahoma" w:hAnsi="Tahoma" w:cs="Tahoma"/>
          <w:sz w:val="20"/>
        </w:rPr>
      </w:pPr>
      <w:r w:rsidRPr="003056AA">
        <w:rPr>
          <w:rFonts w:ascii="Tahoma" w:hAnsi="Tahoma" w:cs="Tahoma"/>
          <w:sz w:val="20"/>
        </w:rPr>
        <w:t>17.3.</w:t>
      </w:r>
      <w:r w:rsidR="006F68BF">
        <w:rPr>
          <w:rFonts w:ascii="Tahoma" w:hAnsi="Tahoma" w:cs="Tahoma"/>
          <w:sz w:val="20"/>
        </w:rPr>
        <w:t>3</w:t>
      </w:r>
      <w:r w:rsidRPr="003056AA">
        <w:rPr>
          <w:rFonts w:ascii="Tahoma" w:hAnsi="Tahoma" w:cs="Tahoma"/>
          <w:sz w:val="20"/>
        </w:rPr>
        <w:tab/>
      </w:r>
      <w:r w:rsidR="00CE3A92" w:rsidRPr="003056AA">
        <w:rPr>
          <w:rFonts w:ascii="Tahoma" w:hAnsi="Tahoma" w:cs="Tahoma"/>
          <w:sz w:val="20"/>
        </w:rPr>
        <w:t xml:space="preserve">V případě odstoupení od </w:t>
      </w:r>
      <w:r w:rsidR="00163EFE" w:rsidRPr="003056AA">
        <w:rPr>
          <w:rFonts w:ascii="Tahoma" w:hAnsi="Tahoma" w:cs="Tahoma"/>
          <w:sz w:val="20"/>
        </w:rPr>
        <w:t xml:space="preserve">této </w:t>
      </w:r>
      <w:r w:rsidR="00CE3A92" w:rsidRPr="003056AA">
        <w:rPr>
          <w:rFonts w:ascii="Tahoma" w:hAnsi="Tahoma" w:cs="Tahoma"/>
          <w:sz w:val="20"/>
        </w:rPr>
        <w:t xml:space="preserve">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w:t>
      </w:r>
      <w:r w:rsidR="00CC1136" w:rsidRPr="003056AA">
        <w:rPr>
          <w:rFonts w:ascii="Tahoma" w:hAnsi="Tahoma" w:cs="Tahoma"/>
          <w:sz w:val="20"/>
        </w:rPr>
        <w:t>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r w:rsidR="00573F78" w:rsidRPr="003056AA">
        <w:rPr>
          <w:rFonts w:ascii="Tahoma" w:hAnsi="Tahoma" w:cs="Tahoma"/>
          <w:sz w:val="20"/>
        </w:rPr>
        <w:t xml:space="preserve"> </w:t>
      </w:r>
    </w:p>
    <w:p w14:paraId="77444BCF" w14:textId="77777777" w:rsidR="00CE3A92" w:rsidRPr="003056AA" w:rsidRDefault="003E4CBC" w:rsidP="008A4B90">
      <w:pPr>
        <w:widowControl w:val="0"/>
        <w:numPr>
          <w:ilvl w:val="1"/>
          <w:numId w:val="26"/>
        </w:numPr>
        <w:tabs>
          <w:tab w:val="left" w:pos="567"/>
        </w:tabs>
        <w:spacing w:after="60"/>
        <w:ind w:left="0" w:firstLine="0"/>
        <w:jc w:val="both"/>
        <w:rPr>
          <w:rFonts w:ascii="Tahoma" w:hAnsi="Tahoma" w:cs="Tahoma"/>
          <w:snapToGrid w:val="0"/>
          <w:sz w:val="20"/>
          <w:szCs w:val="20"/>
        </w:rPr>
      </w:pPr>
      <w:r w:rsidRPr="003056AA">
        <w:rPr>
          <w:rFonts w:ascii="Tahoma" w:hAnsi="Tahoma" w:cs="Tahoma"/>
          <w:b/>
          <w:snapToGrid w:val="0"/>
          <w:sz w:val="20"/>
          <w:szCs w:val="20"/>
        </w:rPr>
        <w:t>Následná</w:t>
      </w:r>
      <w:r w:rsidR="006F1C3F" w:rsidRPr="003056AA">
        <w:rPr>
          <w:rFonts w:ascii="Tahoma" w:hAnsi="Tahoma" w:cs="Tahoma"/>
          <w:b/>
          <w:snapToGrid w:val="0"/>
          <w:sz w:val="20"/>
          <w:szCs w:val="20"/>
        </w:rPr>
        <w:t xml:space="preserve"> nemožnost plnění</w:t>
      </w:r>
    </w:p>
    <w:p w14:paraId="121D4754" w14:textId="77777777" w:rsidR="006F1C3F" w:rsidRPr="003056AA" w:rsidRDefault="005121A5" w:rsidP="00001287">
      <w:pPr>
        <w:widowControl w:val="0"/>
        <w:spacing w:after="120"/>
        <w:jc w:val="both"/>
        <w:rPr>
          <w:rFonts w:ascii="Tahoma" w:hAnsi="Tahoma" w:cs="Tahoma"/>
          <w:snapToGrid w:val="0"/>
          <w:sz w:val="20"/>
          <w:szCs w:val="20"/>
        </w:rPr>
      </w:pPr>
      <w:r w:rsidRPr="003056AA">
        <w:rPr>
          <w:rFonts w:ascii="Tahoma" w:hAnsi="Tahoma" w:cs="Tahoma"/>
          <w:snapToGrid w:val="0"/>
          <w:sz w:val="20"/>
          <w:szCs w:val="20"/>
        </w:rPr>
        <w:t>P</w:t>
      </w:r>
      <w:r w:rsidR="006F1C3F" w:rsidRPr="003056AA">
        <w:rPr>
          <w:rFonts w:ascii="Tahoma" w:hAnsi="Tahoma" w:cs="Tahoma"/>
          <w:snapToGrid w:val="0"/>
          <w:sz w:val="20"/>
          <w:szCs w:val="20"/>
        </w:rPr>
        <w:t xml:space="preserve">ro odstoupení smluvní strany od smlouvy v důsledku </w:t>
      </w:r>
      <w:r w:rsidR="003E4CBC" w:rsidRPr="003056AA">
        <w:rPr>
          <w:rFonts w:ascii="Tahoma" w:hAnsi="Tahoma" w:cs="Tahoma"/>
          <w:snapToGrid w:val="0"/>
          <w:sz w:val="20"/>
          <w:szCs w:val="20"/>
        </w:rPr>
        <w:t xml:space="preserve">následné </w:t>
      </w:r>
      <w:r w:rsidR="006F1C3F" w:rsidRPr="003056AA">
        <w:rPr>
          <w:rFonts w:ascii="Tahoma" w:hAnsi="Tahoma" w:cs="Tahoma"/>
          <w:snapToGrid w:val="0"/>
          <w:sz w:val="20"/>
          <w:szCs w:val="20"/>
        </w:rPr>
        <w:t xml:space="preserve">nemožnosti plnění se použijí příslušná ustanovení </w:t>
      </w:r>
      <w:r w:rsidR="003E4CBC" w:rsidRPr="003056AA">
        <w:rPr>
          <w:rFonts w:ascii="Tahoma" w:hAnsi="Tahoma" w:cs="Tahoma"/>
          <w:b/>
          <w:snapToGrid w:val="0"/>
          <w:sz w:val="20"/>
          <w:szCs w:val="20"/>
        </w:rPr>
        <w:t xml:space="preserve">§ 2006 </w:t>
      </w:r>
      <w:r w:rsidR="00B369CC" w:rsidRPr="003056AA">
        <w:rPr>
          <w:rFonts w:ascii="Tahoma" w:hAnsi="Tahoma" w:cs="Tahoma"/>
          <w:b/>
          <w:snapToGrid w:val="0"/>
          <w:sz w:val="20"/>
          <w:szCs w:val="20"/>
        </w:rPr>
        <w:t>OZ</w:t>
      </w:r>
      <w:r w:rsidR="00B369CC" w:rsidRPr="003056AA">
        <w:rPr>
          <w:rFonts w:ascii="Tahoma" w:hAnsi="Tahoma" w:cs="Tahoma"/>
          <w:snapToGrid w:val="0"/>
          <w:sz w:val="20"/>
          <w:szCs w:val="20"/>
        </w:rPr>
        <w:t xml:space="preserve"> </w:t>
      </w:r>
      <w:r w:rsidR="006F1C3F" w:rsidRPr="003056AA">
        <w:rPr>
          <w:rFonts w:ascii="Tahoma" w:hAnsi="Tahoma" w:cs="Tahoma"/>
          <w:snapToGrid w:val="0"/>
          <w:sz w:val="20"/>
          <w:szCs w:val="20"/>
        </w:rPr>
        <w:t>např. v důsledku vyšší moc</w:t>
      </w:r>
      <w:r w:rsidR="00BB1ECC" w:rsidRPr="003056AA">
        <w:rPr>
          <w:rFonts w:ascii="Tahoma" w:hAnsi="Tahoma" w:cs="Tahoma"/>
          <w:snapToGrid w:val="0"/>
          <w:sz w:val="20"/>
          <w:szCs w:val="20"/>
        </w:rPr>
        <w:t>i.</w:t>
      </w:r>
    </w:p>
    <w:p w14:paraId="08461033" w14:textId="77777777" w:rsidR="008B0262" w:rsidRPr="003056AA" w:rsidRDefault="008B0262" w:rsidP="008A4B90">
      <w:pPr>
        <w:widowControl w:val="0"/>
        <w:numPr>
          <w:ilvl w:val="1"/>
          <w:numId w:val="26"/>
        </w:numPr>
        <w:tabs>
          <w:tab w:val="left" w:pos="567"/>
        </w:tabs>
        <w:spacing w:after="60"/>
        <w:ind w:left="0" w:firstLine="0"/>
        <w:jc w:val="both"/>
        <w:rPr>
          <w:rFonts w:ascii="Tahoma" w:hAnsi="Tahoma" w:cs="Tahoma"/>
          <w:snapToGrid w:val="0"/>
          <w:sz w:val="20"/>
          <w:szCs w:val="20"/>
        </w:rPr>
      </w:pPr>
      <w:r w:rsidRPr="003056AA">
        <w:rPr>
          <w:rFonts w:ascii="Tahoma" w:hAnsi="Tahoma" w:cs="Tahoma"/>
          <w:b/>
          <w:snapToGrid w:val="0"/>
          <w:sz w:val="20"/>
          <w:szCs w:val="20"/>
        </w:rPr>
        <w:t>Skončením účinnosti smlouvy nebo jejím zánikem</w:t>
      </w:r>
    </w:p>
    <w:p w14:paraId="02E82E3A" w14:textId="77777777" w:rsidR="00985AAC" w:rsidRPr="003056AA" w:rsidRDefault="006F1C3F" w:rsidP="00001287">
      <w:pPr>
        <w:widowControl w:val="0"/>
        <w:jc w:val="both"/>
        <w:rPr>
          <w:rFonts w:ascii="Tahoma" w:hAnsi="Tahoma" w:cs="Tahoma"/>
          <w:snapToGrid w:val="0"/>
          <w:sz w:val="20"/>
          <w:szCs w:val="20"/>
        </w:rPr>
      </w:pPr>
      <w:r w:rsidRPr="003056AA">
        <w:rPr>
          <w:rFonts w:ascii="Tahoma" w:hAnsi="Tahoma" w:cs="Tahoma"/>
          <w:snapToGrid w:val="0"/>
          <w:sz w:val="20"/>
          <w:szCs w:val="20"/>
        </w:rPr>
        <w:t>Skončením účinnosti smlouvy nebo jejím zánikem zanikají vše</w:t>
      </w:r>
      <w:r w:rsidR="00776682" w:rsidRPr="003056AA">
        <w:rPr>
          <w:rFonts w:ascii="Tahoma" w:hAnsi="Tahoma" w:cs="Tahoma"/>
          <w:snapToGrid w:val="0"/>
          <w:sz w:val="20"/>
          <w:szCs w:val="20"/>
        </w:rPr>
        <w:t>chny závazky smluvních stran ze </w:t>
      </w:r>
      <w:r w:rsidRPr="003056AA">
        <w:rPr>
          <w:rFonts w:ascii="Tahoma" w:hAnsi="Tahoma" w:cs="Tahoma"/>
          <w:snapToGrid w:val="0"/>
          <w:sz w:val="20"/>
          <w:szCs w:val="20"/>
        </w:rPr>
        <w:t>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w:t>
      </w:r>
      <w:r w:rsidR="00776682" w:rsidRPr="003056AA">
        <w:rPr>
          <w:rFonts w:ascii="Tahoma" w:hAnsi="Tahoma" w:cs="Tahoma"/>
          <w:snapToGrid w:val="0"/>
          <w:sz w:val="20"/>
          <w:szCs w:val="20"/>
        </w:rPr>
        <w:t> </w:t>
      </w:r>
      <w:r w:rsidRPr="003056AA">
        <w:rPr>
          <w:rFonts w:ascii="Tahoma" w:hAnsi="Tahoma" w:cs="Tahoma"/>
          <w:snapToGrid w:val="0"/>
          <w:sz w:val="20"/>
          <w:szCs w:val="20"/>
        </w:rPr>
        <w:t>u</w:t>
      </w:r>
      <w:r w:rsidR="00776682" w:rsidRPr="003056AA">
        <w:rPr>
          <w:rFonts w:ascii="Tahoma" w:hAnsi="Tahoma" w:cs="Tahoma"/>
          <w:snapToGrid w:val="0"/>
          <w:sz w:val="20"/>
          <w:szCs w:val="20"/>
        </w:rPr>
        <w:t> </w:t>
      </w:r>
      <w:r w:rsidRPr="003056AA">
        <w:rPr>
          <w:rFonts w:ascii="Tahoma" w:hAnsi="Tahoma" w:cs="Tahoma"/>
          <w:snapToGrid w:val="0"/>
          <w:sz w:val="20"/>
          <w:szCs w:val="20"/>
        </w:rPr>
        <w:t>kterých tak stanoví zákon.</w:t>
      </w:r>
    </w:p>
    <w:p w14:paraId="2042154E" w14:textId="77777777" w:rsidR="003056AA" w:rsidRPr="003056AA" w:rsidRDefault="003056AA" w:rsidP="00001287">
      <w:pPr>
        <w:widowControl w:val="0"/>
        <w:jc w:val="both"/>
        <w:rPr>
          <w:rFonts w:ascii="Tahoma" w:hAnsi="Tahoma" w:cs="Tahoma"/>
          <w:snapToGrid w:val="0"/>
          <w:sz w:val="20"/>
          <w:szCs w:val="20"/>
        </w:rPr>
      </w:pPr>
    </w:p>
    <w:p w14:paraId="72A9833D" w14:textId="7F2FA63B" w:rsidR="00B84F99" w:rsidRPr="003056AA" w:rsidRDefault="006F1C3F" w:rsidP="00001287">
      <w:pPr>
        <w:widowControl w:val="0"/>
        <w:jc w:val="both"/>
        <w:rPr>
          <w:rFonts w:ascii="Tahoma" w:hAnsi="Tahoma" w:cs="Tahoma"/>
          <w:snapToGrid w:val="0"/>
          <w:sz w:val="20"/>
          <w:szCs w:val="20"/>
        </w:rPr>
      </w:pPr>
      <w:r w:rsidRPr="003056AA">
        <w:rPr>
          <w:rFonts w:ascii="Tahoma" w:hAnsi="Tahoma" w:cs="Tahoma"/>
          <w:snapToGrid w:val="0"/>
          <w:sz w:val="20"/>
          <w:szCs w:val="20"/>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5A87E373" w14:textId="4759FF2F" w:rsidR="00CE3A92" w:rsidRPr="00556C8F" w:rsidRDefault="00CE3A92"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r w:rsidRPr="00556C8F">
        <w:rPr>
          <w:rFonts w:ascii="Tahoma" w:hAnsi="Tahoma" w:cs="Tahoma"/>
          <w:b/>
          <w:sz w:val="22"/>
          <w:szCs w:val="20"/>
          <w:u w:val="single"/>
        </w:rPr>
        <w:t xml:space="preserve"> Vyšší moc</w:t>
      </w:r>
    </w:p>
    <w:p w14:paraId="2A2DAA71" w14:textId="77777777" w:rsidR="00CE3A92" w:rsidRPr="003A253B" w:rsidRDefault="00CE3A92" w:rsidP="008A4B90">
      <w:pPr>
        <w:numPr>
          <w:ilvl w:val="0"/>
          <w:numId w:val="17"/>
        </w:numPr>
        <w:tabs>
          <w:tab w:val="left" w:pos="567"/>
        </w:tabs>
        <w:spacing w:after="180"/>
        <w:ind w:left="0" w:firstLine="0"/>
        <w:jc w:val="both"/>
        <w:rPr>
          <w:rFonts w:ascii="Tahoma" w:hAnsi="Tahoma" w:cs="Tahoma"/>
          <w:sz w:val="20"/>
          <w:szCs w:val="20"/>
        </w:rPr>
      </w:pPr>
      <w:r w:rsidRPr="003A253B">
        <w:rPr>
          <w:rFonts w:ascii="Tahoma" w:hAnsi="Tahoma" w:cs="Tahoma"/>
          <w:sz w:val="20"/>
          <w:szCs w:val="20"/>
        </w:rPr>
        <w:t xml:space="preserve">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w:t>
      </w:r>
      <w:r w:rsidRPr="003A253B">
        <w:rPr>
          <w:rFonts w:ascii="Tahoma" w:hAnsi="Tahoma" w:cs="Tahoma"/>
          <w:sz w:val="20"/>
          <w:szCs w:val="20"/>
        </w:rPr>
        <w:lastRenderedPageBreak/>
        <w:t>odvráceny ani při vynaložení veškerého úsilí, které lze rozumně v dané situaci požadovat. Za</w:t>
      </w:r>
      <w:r w:rsidR="00776682" w:rsidRPr="003A253B">
        <w:rPr>
          <w:rFonts w:ascii="Tahoma" w:hAnsi="Tahoma" w:cs="Tahoma"/>
          <w:sz w:val="20"/>
          <w:szCs w:val="20"/>
        </w:rPr>
        <w:t> </w:t>
      </w:r>
      <w:r w:rsidRPr="003A253B">
        <w:rPr>
          <w:rFonts w:ascii="Tahoma" w:hAnsi="Tahoma" w:cs="Tahoma"/>
          <w:sz w:val="20"/>
          <w:szCs w:val="20"/>
        </w:rPr>
        <w:t xml:space="preserve">vyšší moc se v tomto smyslu považují </w:t>
      </w:r>
      <w:r w:rsidR="005121A5" w:rsidRPr="003A253B">
        <w:rPr>
          <w:rFonts w:ascii="Tahoma" w:hAnsi="Tahoma" w:cs="Tahoma"/>
          <w:sz w:val="20"/>
          <w:szCs w:val="20"/>
        </w:rPr>
        <w:t xml:space="preserve">zejména </w:t>
      </w:r>
      <w:r w:rsidRPr="003A253B">
        <w:rPr>
          <w:rFonts w:ascii="Tahoma" w:hAnsi="Tahoma" w:cs="Tahoma"/>
          <w:sz w:val="20"/>
          <w:szCs w:val="20"/>
        </w:rPr>
        <w:t>válka, nepřátelské vojenské akce, teroristické útoky, povstání, občanské nepokoje a přírodní katastrofy.</w:t>
      </w:r>
    </w:p>
    <w:p w14:paraId="34F06799" w14:textId="77777777" w:rsidR="00CE3A92" w:rsidRPr="003A253B" w:rsidRDefault="00CE3A92" w:rsidP="008A4B90">
      <w:pPr>
        <w:numPr>
          <w:ilvl w:val="0"/>
          <w:numId w:val="17"/>
        </w:numPr>
        <w:tabs>
          <w:tab w:val="left" w:pos="567"/>
        </w:tabs>
        <w:spacing w:after="180"/>
        <w:ind w:left="0" w:firstLine="0"/>
        <w:jc w:val="both"/>
        <w:rPr>
          <w:rFonts w:ascii="Tahoma" w:hAnsi="Tahoma" w:cs="Tahoma"/>
          <w:sz w:val="20"/>
          <w:szCs w:val="20"/>
        </w:rPr>
      </w:pPr>
      <w:r w:rsidRPr="003A253B">
        <w:rPr>
          <w:rFonts w:ascii="Tahoma" w:hAnsi="Tahoma" w:cs="Tahoma"/>
          <w:sz w:val="20"/>
          <w:szCs w:val="20"/>
        </w:rPr>
        <w:t xml:space="preserve">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w:t>
      </w:r>
      <w:r w:rsidR="00932A00" w:rsidRPr="003A253B">
        <w:rPr>
          <w:rFonts w:ascii="Tahoma" w:hAnsi="Tahoma" w:cs="Tahoma"/>
          <w:sz w:val="20"/>
          <w:szCs w:val="20"/>
        </w:rPr>
        <w:t>poddodavatele</w:t>
      </w:r>
      <w:r w:rsidRPr="003A253B">
        <w:rPr>
          <w:rFonts w:ascii="Tahoma" w:hAnsi="Tahoma" w:cs="Tahoma"/>
          <w:sz w:val="20"/>
          <w:szCs w:val="20"/>
        </w:rPr>
        <w:t>), jakož i okolnosti, které se projevily až v době, kdy byla povinná strana již v</w:t>
      </w:r>
      <w:r w:rsidR="0006632C" w:rsidRPr="003A253B">
        <w:rPr>
          <w:rFonts w:ascii="Tahoma" w:hAnsi="Tahoma" w:cs="Tahoma"/>
          <w:sz w:val="20"/>
          <w:szCs w:val="20"/>
        </w:rPr>
        <w:t> </w:t>
      </w:r>
      <w:r w:rsidRPr="003A253B">
        <w:rPr>
          <w:rFonts w:ascii="Tahoma" w:hAnsi="Tahoma" w:cs="Tahoma"/>
          <w:sz w:val="20"/>
          <w:szCs w:val="20"/>
        </w:rPr>
        <w:t>prodlení, ledaže by se jednalo o prodlení s</w:t>
      </w:r>
      <w:r w:rsidR="00776682" w:rsidRPr="003A253B">
        <w:rPr>
          <w:rFonts w:ascii="Tahoma" w:hAnsi="Tahoma" w:cs="Tahoma"/>
          <w:sz w:val="20"/>
          <w:szCs w:val="20"/>
        </w:rPr>
        <w:t> </w:t>
      </w:r>
      <w:r w:rsidRPr="003A253B">
        <w:rPr>
          <w:rFonts w:ascii="Tahoma" w:hAnsi="Tahoma" w:cs="Tahoma"/>
          <w:sz w:val="20"/>
          <w:szCs w:val="20"/>
        </w:rPr>
        <w:t>plněním zcela nepodstatné povinnosti nemající na ostatní plnění ze smlouvy vliv.</w:t>
      </w:r>
    </w:p>
    <w:p w14:paraId="05C33B6B" w14:textId="77777777" w:rsidR="00907AFB" w:rsidRPr="003A253B" w:rsidRDefault="00CE3A92" w:rsidP="008A4B90">
      <w:pPr>
        <w:numPr>
          <w:ilvl w:val="0"/>
          <w:numId w:val="17"/>
        </w:numPr>
        <w:tabs>
          <w:tab w:val="left" w:pos="567"/>
        </w:tabs>
        <w:spacing w:after="180"/>
        <w:ind w:left="0" w:firstLine="0"/>
        <w:jc w:val="both"/>
        <w:rPr>
          <w:rFonts w:ascii="Tahoma" w:hAnsi="Tahoma" w:cs="Tahoma"/>
          <w:sz w:val="20"/>
          <w:szCs w:val="20"/>
        </w:rPr>
      </w:pPr>
      <w:r w:rsidRPr="003A253B">
        <w:rPr>
          <w:rFonts w:ascii="Tahoma" w:hAnsi="Tahoma" w:cs="Tahoma"/>
          <w:sz w:val="20"/>
          <w:szCs w:val="20"/>
        </w:rPr>
        <w:t xml:space="preserve">Za vyšší moc se rovněž nepovažuje okolnost, o které mohla a měla povinná strana při uzavírání </w:t>
      </w:r>
      <w:r w:rsidR="00163EFE" w:rsidRPr="003A253B">
        <w:rPr>
          <w:rFonts w:ascii="Tahoma" w:hAnsi="Tahoma" w:cs="Tahoma"/>
          <w:sz w:val="20"/>
          <w:szCs w:val="20"/>
        </w:rPr>
        <w:t xml:space="preserve">této </w:t>
      </w:r>
      <w:r w:rsidRPr="003A253B">
        <w:rPr>
          <w:rFonts w:ascii="Tahoma" w:hAnsi="Tahoma" w:cs="Tahoma"/>
          <w:sz w:val="20"/>
          <w:szCs w:val="20"/>
        </w:rPr>
        <w:t xml:space="preserve">smlouvy předpokládat, že patrně nastane, ledaže by oprávněná strana dala najevo, že uzavírá </w:t>
      </w:r>
      <w:r w:rsidR="00163EFE" w:rsidRPr="003A253B">
        <w:rPr>
          <w:rFonts w:ascii="Tahoma" w:hAnsi="Tahoma" w:cs="Tahoma"/>
          <w:sz w:val="20"/>
          <w:szCs w:val="20"/>
        </w:rPr>
        <w:t xml:space="preserve">tuto </w:t>
      </w:r>
      <w:r w:rsidRPr="003A253B">
        <w:rPr>
          <w:rFonts w:ascii="Tahoma" w:hAnsi="Tahoma" w:cs="Tahoma"/>
          <w:sz w:val="20"/>
          <w:szCs w:val="20"/>
        </w:rPr>
        <w:t>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2DCB1B63" w14:textId="77777777" w:rsidR="00CE3A92" w:rsidRPr="003A253B" w:rsidRDefault="00CE3A92" w:rsidP="008A4B90">
      <w:pPr>
        <w:numPr>
          <w:ilvl w:val="0"/>
          <w:numId w:val="17"/>
        </w:numPr>
        <w:tabs>
          <w:tab w:val="left" w:pos="567"/>
        </w:tabs>
        <w:spacing w:after="180"/>
        <w:ind w:left="0" w:firstLine="0"/>
        <w:jc w:val="both"/>
        <w:rPr>
          <w:rFonts w:ascii="Tahoma" w:hAnsi="Tahoma" w:cs="Tahoma"/>
          <w:spacing w:val="-4"/>
          <w:sz w:val="20"/>
          <w:szCs w:val="20"/>
        </w:rPr>
      </w:pPr>
      <w:r w:rsidRPr="003A253B">
        <w:rPr>
          <w:rFonts w:ascii="Tahoma" w:hAnsi="Tahoma" w:cs="Tahoma"/>
          <w:spacing w:val="-4"/>
          <w:sz w:val="20"/>
          <w:szCs w:val="20"/>
        </w:rPr>
        <w:t xml:space="preserve">V případě, že nastane vyšší moc, prodlužuje se lhůta ke splnění smluvních povinností o dobu, během níž vyšší moc trvá. Jestliže v důsledku vyšší moci dojde k prodlení s </w:t>
      </w:r>
      <w:r w:rsidR="00C364D9" w:rsidRPr="003A253B">
        <w:rPr>
          <w:rFonts w:ascii="Tahoma" w:hAnsi="Tahoma" w:cs="Tahoma"/>
          <w:spacing w:val="-4"/>
          <w:sz w:val="20"/>
          <w:szCs w:val="20"/>
        </w:rPr>
        <w:t xml:space="preserve">termínem provedení díla o více </w:t>
      </w:r>
      <w:r w:rsidRPr="003A253B">
        <w:rPr>
          <w:rFonts w:ascii="Tahoma" w:hAnsi="Tahoma" w:cs="Tahoma"/>
          <w:spacing w:val="-4"/>
          <w:sz w:val="20"/>
          <w:szCs w:val="20"/>
        </w:rPr>
        <w:t>než 60</w:t>
      </w:r>
      <w:r w:rsidR="00A220C3" w:rsidRPr="003A253B">
        <w:rPr>
          <w:rFonts w:ascii="Tahoma" w:hAnsi="Tahoma" w:cs="Tahoma"/>
          <w:spacing w:val="-4"/>
          <w:sz w:val="20"/>
          <w:szCs w:val="20"/>
        </w:rPr>
        <w:t> </w:t>
      </w:r>
      <w:r w:rsidR="003D32AC" w:rsidRPr="003A253B">
        <w:rPr>
          <w:rFonts w:ascii="Tahoma" w:hAnsi="Tahoma" w:cs="Tahoma"/>
          <w:spacing w:val="-4"/>
          <w:sz w:val="20"/>
          <w:szCs w:val="20"/>
        </w:rPr>
        <w:t xml:space="preserve">kalendářních </w:t>
      </w:r>
      <w:r w:rsidRPr="003A253B">
        <w:rPr>
          <w:rFonts w:ascii="Tahoma" w:hAnsi="Tahoma" w:cs="Tahoma"/>
          <w:spacing w:val="-4"/>
          <w:sz w:val="20"/>
          <w:szCs w:val="20"/>
        </w:rPr>
        <w:t>dnů, dohodnou se smluvní strany, v případě zániku smluvních stran subjekty, na</w:t>
      </w:r>
      <w:r w:rsidR="00776682" w:rsidRPr="003A253B">
        <w:rPr>
          <w:rFonts w:ascii="Tahoma" w:hAnsi="Tahoma" w:cs="Tahoma"/>
          <w:spacing w:val="-4"/>
          <w:sz w:val="20"/>
          <w:szCs w:val="20"/>
        </w:rPr>
        <w:t> </w:t>
      </w:r>
      <w:r w:rsidRPr="003A253B">
        <w:rPr>
          <w:rFonts w:ascii="Tahoma" w:hAnsi="Tahoma" w:cs="Tahoma"/>
          <w:spacing w:val="-4"/>
          <w:sz w:val="20"/>
          <w:szCs w:val="20"/>
        </w:rPr>
        <w:t>které přejdou práva a povinnosti smluvních stran, na dalším postupu provedení díla změnou</w:t>
      </w:r>
      <w:r w:rsidR="00163EFE" w:rsidRPr="003A253B">
        <w:rPr>
          <w:rFonts w:ascii="Tahoma" w:hAnsi="Tahoma" w:cs="Tahoma"/>
          <w:spacing w:val="-4"/>
          <w:sz w:val="20"/>
          <w:szCs w:val="20"/>
        </w:rPr>
        <w:t xml:space="preserve"> této </w:t>
      </w:r>
      <w:r w:rsidRPr="003A253B">
        <w:rPr>
          <w:rFonts w:ascii="Tahoma" w:hAnsi="Tahoma" w:cs="Tahoma"/>
          <w:spacing w:val="-4"/>
          <w:sz w:val="20"/>
          <w:szCs w:val="20"/>
        </w:rPr>
        <w:t>smlouvy.</w:t>
      </w:r>
    </w:p>
    <w:p w14:paraId="63E6828C" w14:textId="77777777" w:rsidR="00CE3A92" w:rsidRDefault="00CE3A92" w:rsidP="008A4B90">
      <w:pPr>
        <w:numPr>
          <w:ilvl w:val="0"/>
          <w:numId w:val="17"/>
        </w:numPr>
        <w:tabs>
          <w:tab w:val="left" w:pos="567"/>
        </w:tabs>
        <w:ind w:left="0" w:firstLine="0"/>
        <w:jc w:val="both"/>
        <w:rPr>
          <w:rFonts w:ascii="Tahoma" w:hAnsi="Tahoma" w:cs="Tahoma"/>
          <w:sz w:val="20"/>
          <w:szCs w:val="20"/>
        </w:rPr>
      </w:pPr>
      <w:r w:rsidRPr="003A253B">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w:t>
      </w:r>
      <w:r w:rsidR="00001287" w:rsidRPr="003A253B">
        <w:rPr>
          <w:rFonts w:ascii="Tahoma" w:hAnsi="Tahoma" w:cs="Tahoma"/>
          <w:sz w:val="20"/>
          <w:szCs w:val="20"/>
        </w:rPr>
        <w:t>í dotčena, povinna neprodleně a </w:t>
      </w:r>
      <w:r w:rsidRPr="003A253B">
        <w:rPr>
          <w:rFonts w:ascii="Tahoma" w:hAnsi="Tahoma" w:cs="Tahoma"/>
          <w:sz w:val="20"/>
          <w:szCs w:val="20"/>
        </w:rPr>
        <w:t>písemně vyrozumět druhou smluvní stranu o této skutečnosti.</w:t>
      </w:r>
    </w:p>
    <w:p w14:paraId="1FA8F27F" w14:textId="77777777" w:rsidR="003D15FE" w:rsidRDefault="003D15FE" w:rsidP="003D15FE">
      <w:pPr>
        <w:tabs>
          <w:tab w:val="left" w:pos="567"/>
        </w:tabs>
        <w:jc w:val="both"/>
        <w:rPr>
          <w:rFonts w:ascii="Tahoma" w:hAnsi="Tahoma" w:cs="Tahoma"/>
          <w:sz w:val="20"/>
          <w:szCs w:val="20"/>
        </w:rPr>
      </w:pPr>
    </w:p>
    <w:p w14:paraId="1D2B300B" w14:textId="72FE1A63" w:rsidR="003D5A78" w:rsidRPr="00D17497" w:rsidRDefault="00260077"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r w:rsidRPr="00D17497">
        <w:rPr>
          <w:rFonts w:ascii="Tahoma" w:hAnsi="Tahoma" w:cs="Tahoma"/>
          <w:b/>
          <w:sz w:val="22"/>
          <w:szCs w:val="20"/>
          <w:u w:val="single"/>
        </w:rPr>
        <w:t>Zajiš</w:t>
      </w:r>
      <w:r w:rsidR="003B5F3F" w:rsidRPr="00D17497">
        <w:rPr>
          <w:rFonts w:ascii="Tahoma" w:hAnsi="Tahoma" w:cs="Tahoma"/>
          <w:b/>
          <w:sz w:val="22"/>
          <w:szCs w:val="20"/>
          <w:u w:val="single"/>
        </w:rPr>
        <w:t>tění závazků zhotovitele</w:t>
      </w:r>
    </w:p>
    <w:p w14:paraId="1CDEE127" w14:textId="77777777" w:rsidR="00333EC3" w:rsidRPr="00D17497" w:rsidRDefault="00333EC3" w:rsidP="008A4B90">
      <w:pPr>
        <w:numPr>
          <w:ilvl w:val="0"/>
          <w:numId w:val="18"/>
        </w:numPr>
        <w:tabs>
          <w:tab w:val="left" w:pos="567"/>
        </w:tabs>
        <w:ind w:left="0" w:firstLine="0"/>
        <w:jc w:val="both"/>
        <w:rPr>
          <w:rFonts w:ascii="Tahoma" w:hAnsi="Tahoma" w:cs="Tahoma"/>
          <w:b/>
          <w:bCs/>
          <w:sz w:val="20"/>
          <w:szCs w:val="20"/>
          <w:u w:val="single"/>
        </w:rPr>
      </w:pPr>
      <w:r w:rsidRPr="00D17497">
        <w:rPr>
          <w:rFonts w:ascii="Tahoma" w:hAnsi="Tahoma" w:cs="Tahoma"/>
          <w:b/>
          <w:sz w:val="20"/>
          <w:szCs w:val="20"/>
          <w:u w:val="single"/>
        </w:rPr>
        <w:t xml:space="preserve">Pojištění odpovědnosti za škodu způsobenou zhotovitelem </w:t>
      </w:r>
      <w:r w:rsidR="002331A4" w:rsidRPr="00D17497">
        <w:rPr>
          <w:rFonts w:ascii="Tahoma" w:hAnsi="Tahoma" w:cs="Tahoma"/>
          <w:b/>
          <w:sz w:val="20"/>
          <w:szCs w:val="20"/>
          <w:u w:val="single"/>
        </w:rPr>
        <w:t>třetí</w:t>
      </w:r>
      <w:r w:rsidRPr="00D17497">
        <w:rPr>
          <w:rFonts w:ascii="Tahoma" w:hAnsi="Tahoma" w:cs="Tahoma"/>
          <w:b/>
          <w:sz w:val="20"/>
          <w:szCs w:val="20"/>
          <w:u w:val="single"/>
        </w:rPr>
        <w:t xml:space="preserve"> osobě</w:t>
      </w:r>
    </w:p>
    <w:p w14:paraId="2D704FC3" w14:textId="5888C74B" w:rsidR="00333EC3" w:rsidRPr="003F798D" w:rsidRDefault="00333EC3" w:rsidP="00001287">
      <w:pPr>
        <w:pStyle w:val="Bezmezer"/>
        <w:spacing w:after="120"/>
        <w:jc w:val="both"/>
        <w:rPr>
          <w:rFonts w:ascii="Tahoma" w:hAnsi="Tahoma" w:cs="Tahoma"/>
          <w:sz w:val="20"/>
          <w:szCs w:val="20"/>
        </w:rPr>
      </w:pPr>
      <w:r w:rsidRPr="00D17497">
        <w:rPr>
          <w:rFonts w:ascii="Tahoma" w:hAnsi="Tahoma" w:cs="Tahoma"/>
          <w:sz w:val="20"/>
          <w:szCs w:val="20"/>
        </w:rPr>
        <w:t>Zhotovitel je povinen mít po celou dobu provádění díla, sjednáno platné pojištění odpovědnosti za</w:t>
      </w:r>
      <w:r w:rsidR="00776682" w:rsidRPr="00D17497">
        <w:rPr>
          <w:rFonts w:ascii="Tahoma" w:hAnsi="Tahoma" w:cs="Tahoma"/>
          <w:sz w:val="20"/>
          <w:szCs w:val="20"/>
        </w:rPr>
        <w:t> </w:t>
      </w:r>
      <w:r w:rsidRPr="00D17497">
        <w:rPr>
          <w:rFonts w:ascii="Tahoma" w:hAnsi="Tahoma" w:cs="Tahoma"/>
          <w:sz w:val="20"/>
          <w:szCs w:val="20"/>
        </w:rPr>
        <w:t xml:space="preserve">škodu způsobenou třetí osobě </w:t>
      </w:r>
      <w:r w:rsidRPr="003F798D">
        <w:rPr>
          <w:rFonts w:ascii="Tahoma" w:hAnsi="Tahoma" w:cs="Tahoma"/>
          <w:sz w:val="20"/>
          <w:szCs w:val="20"/>
        </w:rPr>
        <w:t>s limitem pojistného plnění minimálně</w:t>
      </w:r>
      <w:r w:rsidR="005C126B" w:rsidRPr="003F798D">
        <w:rPr>
          <w:rFonts w:ascii="Tahoma" w:hAnsi="Tahoma" w:cs="Tahoma"/>
          <w:sz w:val="20"/>
          <w:szCs w:val="20"/>
        </w:rPr>
        <w:t xml:space="preserve"> </w:t>
      </w:r>
      <w:r w:rsidR="004B0D09">
        <w:rPr>
          <w:rFonts w:ascii="Tahoma" w:hAnsi="Tahoma" w:cs="Tahoma"/>
          <w:sz w:val="20"/>
          <w:szCs w:val="20"/>
        </w:rPr>
        <w:t>10</w:t>
      </w:r>
      <w:r w:rsidR="004B0D09" w:rsidRPr="003F798D">
        <w:rPr>
          <w:rFonts w:ascii="Tahoma" w:hAnsi="Tahoma" w:cs="Tahoma"/>
          <w:sz w:val="20"/>
          <w:szCs w:val="20"/>
        </w:rPr>
        <w:t xml:space="preserve"> </w:t>
      </w:r>
      <w:r w:rsidR="001605CD" w:rsidRPr="003F798D">
        <w:rPr>
          <w:rFonts w:ascii="Tahoma" w:hAnsi="Tahoma" w:cs="Tahoma"/>
          <w:sz w:val="20"/>
          <w:szCs w:val="20"/>
        </w:rPr>
        <w:t>mil.</w:t>
      </w:r>
      <w:r w:rsidR="006C0AE4" w:rsidRPr="003F798D">
        <w:rPr>
          <w:rFonts w:ascii="Tahoma" w:hAnsi="Tahoma" w:cs="Tahoma"/>
          <w:sz w:val="20"/>
          <w:szCs w:val="20"/>
        </w:rPr>
        <w:t xml:space="preserve"> </w:t>
      </w:r>
      <w:r w:rsidR="001605CD" w:rsidRPr="003F798D">
        <w:rPr>
          <w:rFonts w:ascii="Tahoma" w:hAnsi="Tahoma" w:cs="Tahoma"/>
          <w:sz w:val="20"/>
          <w:szCs w:val="20"/>
        </w:rPr>
        <w:t>Kč</w:t>
      </w:r>
      <w:r w:rsidRPr="003F798D">
        <w:rPr>
          <w:rFonts w:ascii="Tahoma" w:hAnsi="Tahoma" w:cs="Tahoma"/>
          <w:sz w:val="20"/>
          <w:szCs w:val="20"/>
        </w:rPr>
        <w:t>. V 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min</w:t>
      </w:r>
      <w:r w:rsidR="00202998" w:rsidRPr="003F798D">
        <w:rPr>
          <w:rFonts w:ascii="Tahoma" w:hAnsi="Tahoma" w:cs="Tahoma"/>
          <w:sz w:val="20"/>
          <w:szCs w:val="20"/>
        </w:rPr>
        <w:t>.</w:t>
      </w:r>
      <w:r w:rsidR="007B6637" w:rsidRPr="003F798D">
        <w:rPr>
          <w:rFonts w:ascii="Tahoma" w:hAnsi="Tahoma" w:cs="Tahoma"/>
          <w:sz w:val="20"/>
          <w:szCs w:val="20"/>
        </w:rPr>
        <w:t xml:space="preserve"> </w:t>
      </w:r>
      <w:r w:rsidR="004B0D09">
        <w:rPr>
          <w:rFonts w:ascii="Tahoma" w:hAnsi="Tahoma" w:cs="Tahoma"/>
          <w:sz w:val="20"/>
          <w:szCs w:val="20"/>
        </w:rPr>
        <w:t>10</w:t>
      </w:r>
      <w:r w:rsidR="004B0D09" w:rsidRPr="003F798D">
        <w:rPr>
          <w:rFonts w:ascii="Tahoma" w:hAnsi="Tahoma" w:cs="Tahoma"/>
          <w:sz w:val="20"/>
          <w:szCs w:val="20"/>
        </w:rPr>
        <w:t xml:space="preserve"> </w:t>
      </w:r>
      <w:r w:rsidR="001605CD" w:rsidRPr="003F798D">
        <w:rPr>
          <w:rFonts w:ascii="Tahoma" w:hAnsi="Tahoma" w:cs="Tahoma"/>
          <w:sz w:val="20"/>
          <w:szCs w:val="20"/>
        </w:rPr>
        <w:t>mil.</w:t>
      </w:r>
      <w:r w:rsidR="006C0AE4" w:rsidRPr="003F798D">
        <w:rPr>
          <w:rFonts w:ascii="Tahoma" w:hAnsi="Tahoma" w:cs="Tahoma"/>
          <w:sz w:val="20"/>
          <w:szCs w:val="20"/>
        </w:rPr>
        <w:t xml:space="preserve"> </w:t>
      </w:r>
      <w:r w:rsidR="001605CD" w:rsidRPr="003F798D">
        <w:rPr>
          <w:rFonts w:ascii="Tahoma" w:hAnsi="Tahoma" w:cs="Tahoma"/>
          <w:sz w:val="20"/>
          <w:szCs w:val="20"/>
        </w:rPr>
        <w:t>Kč</w:t>
      </w:r>
      <w:r w:rsidRPr="003F798D">
        <w:rPr>
          <w:rFonts w:ascii="Tahoma" w:hAnsi="Tahoma" w:cs="Tahoma"/>
          <w:sz w:val="20"/>
          <w:szCs w:val="20"/>
        </w:rPr>
        <w:t>. V případě, že platnost předmětné pojistky skončí v průběhu kalendářního roku, je zhotovitel povinen prokázat objednateli, (vždy nejpozději 2</w:t>
      </w:r>
      <w:r w:rsidR="00FF6C8D" w:rsidRPr="003F798D">
        <w:rPr>
          <w:rFonts w:ascii="Tahoma" w:hAnsi="Tahoma" w:cs="Tahoma"/>
          <w:sz w:val="20"/>
          <w:szCs w:val="20"/>
        </w:rPr>
        <w:t> </w:t>
      </w:r>
      <w:r w:rsidR="00A522D1" w:rsidRPr="003F798D">
        <w:rPr>
          <w:rFonts w:ascii="Tahoma" w:hAnsi="Tahoma" w:cs="Tahoma"/>
          <w:sz w:val="20"/>
          <w:szCs w:val="20"/>
        </w:rPr>
        <w:t>měsíce před </w:t>
      </w:r>
      <w:r w:rsidRPr="003F798D">
        <w:rPr>
          <w:rFonts w:ascii="Tahoma" w:hAnsi="Tahoma" w:cs="Tahoma"/>
          <w:sz w:val="20"/>
          <w:szCs w:val="20"/>
        </w:rPr>
        <w:t>skončením platnosti původní pojistky), že jeho pojistka je v požadovaném rozsahu prodloužena, popř. že zhotovitel uzavřel novou pojistnou smlouvu ve stejném rozsahu a</w:t>
      </w:r>
      <w:r w:rsidR="0079799F" w:rsidRPr="003F798D">
        <w:rPr>
          <w:rFonts w:ascii="Tahoma" w:hAnsi="Tahoma" w:cs="Tahoma"/>
          <w:sz w:val="20"/>
          <w:szCs w:val="20"/>
        </w:rPr>
        <w:t xml:space="preserve"> ve výši pojistného plnění min.</w:t>
      </w:r>
      <w:r w:rsidRPr="003F798D">
        <w:rPr>
          <w:rFonts w:ascii="Tahoma" w:hAnsi="Tahoma" w:cs="Tahoma"/>
          <w:sz w:val="20"/>
          <w:szCs w:val="20"/>
        </w:rPr>
        <w:t xml:space="preserve"> </w:t>
      </w:r>
      <w:r w:rsidR="00593B37">
        <w:rPr>
          <w:rFonts w:ascii="Tahoma" w:hAnsi="Tahoma" w:cs="Tahoma"/>
          <w:sz w:val="20"/>
          <w:szCs w:val="20"/>
        </w:rPr>
        <w:t xml:space="preserve">10 </w:t>
      </w:r>
      <w:r w:rsidR="001605CD" w:rsidRPr="003F798D">
        <w:rPr>
          <w:rFonts w:ascii="Tahoma" w:hAnsi="Tahoma" w:cs="Tahoma"/>
          <w:sz w:val="20"/>
          <w:szCs w:val="20"/>
        </w:rPr>
        <w:t>mil.</w:t>
      </w:r>
      <w:r w:rsidR="006C0AE4" w:rsidRPr="003F798D">
        <w:rPr>
          <w:rFonts w:ascii="Tahoma" w:hAnsi="Tahoma" w:cs="Tahoma"/>
          <w:sz w:val="20"/>
          <w:szCs w:val="20"/>
        </w:rPr>
        <w:t xml:space="preserve"> </w:t>
      </w:r>
      <w:r w:rsidR="001605CD" w:rsidRPr="003F798D">
        <w:rPr>
          <w:rFonts w:ascii="Tahoma" w:hAnsi="Tahoma" w:cs="Tahoma"/>
          <w:sz w:val="20"/>
          <w:szCs w:val="20"/>
        </w:rPr>
        <w:t>Kč</w:t>
      </w:r>
      <w:r w:rsidR="00A522D1" w:rsidRPr="003F798D">
        <w:rPr>
          <w:rFonts w:ascii="Tahoma" w:hAnsi="Tahoma" w:cs="Tahoma"/>
          <w:sz w:val="20"/>
          <w:szCs w:val="20"/>
        </w:rPr>
        <w:t>.</w:t>
      </w:r>
    </w:p>
    <w:p w14:paraId="40DBB30A" w14:textId="014321D6" w:rsidR="00A41C90" w:rsidRPr="00593B37" w:rsidRDefault="00E96309" w:rsidP="00001287">
      <w:pPr>
        <w:pStyle w:val="Bezmezer"/>
        <w:spacing w:after="120"/>
        <w:jc w:val="both"/>
        <w:rPr>
          <w:rFonts w:ascii="Tahoma" w:hAnsi="Tahoma" w:cs="Tahoma"/>
          <w:b/>
          <w:sz w:val="20"/>
          <w:szCs w:val="20"/>
        </w:rPr>
      </w:pPr>
      <w:r w:rsidRPr="00593B37">
        <w:rPr>
          <w:rFonts w:ascii="Tahoma" w:hAnsi="Tahoma" w:cs="Tahoma"/>
          <w:b/>
          <w:sz w:val="20"/>
          <w:szCs w:val="20"/>
        </w:rPr>
        <w:t>Doklad prokazující platné pojištění</w:t>
      </w:r>
      <w:r w:rsidR="00DA2915" w:rsidRPr="00593B37">
        <w:rPr>
          <w:rFonts w:ascii="Tahoma" w:hAnsi="Tahoma" w:cs="Tahoma"/>
          <w:b/>
          <w:sz w:val="20"/>
          <w:szCs w:val="20"/>
        </w:rPr>
        <w:t xml:space="preserve"> </w:t>
      </w:r>
      <w:r w:rsidR="00F249F0" w:rsidRPr="00593B37">
        <w:rPr>
          <w:rFonts w:ascii="Tahoma" w:hAnsi="Tahoma" w:cs="Tahoma"/>
          <w:b/>
          <w:sz w:val="20"/>
          <w:szCs w:val="20"/>
        </w:rPr>
        <w:t>před</w:t>
      </w:r>
      <w:r w:rsidR="001D3E1C" w:rsidRPr="00593B37">
        <w:rPr>
          <w:rFonts w:ascii="Tahoma" w:hAnsi="Tahoma" w:cs="Tahoma"/>
          <w:b/>
          <w:sz w:val="20"/>
          <w:szCs w:val="20"/>
        </w:rPr>
        <w:t>á</w:t>
      </w:r>
      <w:r w:rsidR="00BB7859" w:rsidRPr="00593B37">
        <w:rPr>
          <w:rFonts w:ascii="Tahoma" w:hAnsi="Tahoma" w:cs="Tahoma"/>
          <w:b/>
          <w:sz w:val="20"/>
          <w:szCs w:val="20"/>
        </w:rPr>
        <w:t xml:space="preserve"> zhotovitel</w:t>
      </w:r>
      <w:r w:rsidRPr="00593B37">
        <w:rPr>
          <w:rFonts w:ascii="Tahoma" w:hAnsi="Tahoma" w:cs="Tahoma"/>
          <w:b/>
          <w:sz w:val="20"/>
          <w:szCs w:val="20"/>
        </w:rPr>
        <w:t xml:space="preserve"> </w:t>
      </w:r>
      <w:r w:rsidR="00BB7859" w:rsidRPr="00593B37">
        <w:rPr>
          <w:rFonts w:ascii="Tahoma" w:hAnsi="Tahoma" w:cs="Tahoma"/>
          <w:b/>
          <w:sz w:val="20"/>
          <w:szCs w:val="20"/>
        </w:rPr>
        <w:t xml:space="preserve">objednateli </w:t>
      </w:r>
      <w:r w:rsidR="001D3E1C" w:rsidRPr="00593B37">
        <w:rPr>
          <w:rFonts w:ascii="Tahoma" w:hAnsi="Tahoma" w:cs="Tahoma"/>
          <w:b/>
          <w:sz w:val="20"/>
          <w:szCs w:val="20"/>
        </w:rPr>
        <w:t>při předání staveniště</w:t>
      </w:r>
      <w:r w:rsidR="00BB7859" w:rsidRPr="00593B37">
        <w:rPr>
          <w:rFonts w:ascii="Tahoma" w:hAnsi="Tahoma" w:cs="Tahoma"/>
          <w:b/>
          <w:sz w:val="20"/>
          <w:szCs w:val="20"/>
        </w:rPr>
        <w:t>.</w:t>
      </w:r>
    </w:p>
    <w:p w14:paraId="47705216" w14:textId="77777777" w:rsidR="00376631" w:rsidRDefault="00376631" w:rsidP="00001287">
      <w:pPr>
        <w:pStyle w:val="Bezmezer"/>
        <w:spacing w:after="180"/>
        <w:jc w:val="both"/>
        <w:rPr>
          <w:rFonts w:ascii="Tahoma" w:hAnsi="Tahoma" w:cs="Tahoma"/>
          <w:sz w:val="20"/>
          <w:szCs w:val="20"/>
        </w:rPr>
      </w:pPr>
      <w:r w:rsidRPr="00D17497">
        <w:rPr>
          <w:rFonts w:ascii="Tahoma" w:hAnsi="Tahoma" w:cs="Tahoma"/>
          <w:sz w:val="20"/>
          <w:szCs w:val="20"/>
        </w:rPr>
        <w:t>V případě, že v průběhu realizace díla dojde k jakékoliv změně v pojistné smlouvě, je zhotovitel povinen objednateli tuto změnu neprodleně, nejpozději do 7 pracovních dnů</w:t>
      </w:r>
      <w:r w:rsidR="006250E8" w:rsidRPr="00D17497">
        <w:rPr>
          <w:rFonts w:ascii="Tahoma" w:hAnsi="Tahoma" w:cs="Tahoma"/>
          <w:sz w:val="20"/>
          <w:szCs w:val="20"/>
        </w:rPr>
        <w:t>,</w:t>
      </w:r>
      <w:r w:rsidRPr="00D17497">
        <w:rPr>
          <w:rFonts w:ascii="Tahoma" w:hAnsi="Tahoma" w:cs="Tahoma"/>
          <w:sz w:val="20"/>
          <w:szCs w:val="20"/>
        </w:rPr>
        <w:t xml:space="preserve"> písemně oznámit.</w:t>
      </w:r>
    </w:p>
    <w:p w14:paraId="33C8CEC2" w14:textId="77777777" w:rsidR="002C6306" w:rsidRDefault="002C6306" w:rsidP="008A4B90">
      <w:pPr>
        <w:numPr>
          <w:ilvl w:val="0"/>
          <w:numId w:val="18"/>
        </w:numPr>
        <w:tabs>
          <w:tab w:val="left" w:pos="567"/>
        </w:tabs>
        <w:ind w:left="0" w:firstLine="0"/>
        <w:jc w:val="both"/>
        <w:rPr>
          <w:rFonts w:ascii="Tahoma" w:hAnsi="Tahoma" w:cs="Tahoma"/>
          <w:b/>
          <w:sz w:val="20"/>
          <w:szCs w:val="20"/>
          <w:u w:val="single"/>
        </w:rPr>
      </w:pPr>
      <w:r w:rsidRPr="002C6306">
        <w:rPr>
          <w:rFonts w:ascii="Tahoma" w:hAnsi="Tahoma" w:cs="Tahoma"/>
          <w:b/>
          <w:sz w:val="20"/>
          <w:szCs w:val="20"/>
          <w:u w:val="single"/>
        </w:rPr>
        <w:t>Zajištění závazků formou záruk:</w:t>
      </w:r>
    </w:p>
    <w:p w14:paraId="6309DCED" w14:textId="77777777" w:rsidR="002C6306" w:rsidRPr="002C6306" w:rsidRDefault="002C6306" w:rsidP="002C6306">
      <w:pPr>
        <w:tabs>
          <w:tab w:val="left" w:pos="567"/>
        </w:tabs>
        <w:jc w:val="both"/>
        <w:rPr>
          <w:rFonts w:ascii="Tahoma" w:hAnsi="Tahoma" w:cs="Tahoma"/>
          <w:b/>
          <w:sz w:val="20"/>
          <w:szCs w:val="20"/>
          <w:u w:val="single"/>
        </w:rPr>
      </w:pPr>
    </w:p>
    <w:p w14:paraId="39B0A8B1" w14:textId="5B9161A1" w:rsidR="002C6306" w:rsidRDefault="002C6306" w:rsidP="002C6306">
      <w:pPr>
        <w:pStyle w:val="BodyText21"/>
        <w:widowControl/>
        <w:suppressAutoHyphens w:val="0"/>
        <w:snapToGrid w:val="0"/>
        <w:spacing w:after="120"/>
        <w:ind w:left="567" w:hanging="567"/>
        <w:rPr>
          <w:rFonts w:ascii="Tahoma" w:hAnsi="Tahoma" w:cs="Tahoma"/>
          <w:sz w:val="20"/>
        </w:rPr>
      </w:pPr>
      <w:r>
        <w:rPr>
          <w:rFonts w:ascii="Tahoma" w:hAnsi="Tahoma" w:cs="Tahoma"/>
          <w:sz w:val="20"/>
          <w:lang w:eastAsia="cs-CZ"/>
        </w:rPr>
        <w:t>19.2.1 Obecné podmínky zajištění závazků formou záruk:</w:t>
      </w:r>
    </w:p>
    <w:p w14:paraId="49445B54" w14:textId="77777777" w:rsidR="002C6306" w:rsidRDefault="002C6306" w:rsidP="008A4B90">
      <w:pPr>
        <w:numPr>
          <w:ilvl w:val="0"/>
          <w:numId w:val="43"/>
        </w:numPr>
        <w:tabs>
          <w:tab w:val="left" w:pos="851"/>
        </w:tabs>
        <w:suppressAutoHyphens/>
        <w:snapToGrid w:val="0"/>
        <w:spacing w:after="60"/>
        <w:ind w:left="851" w:hanging="284"/>
        <w:jc w:val="both"/>
        <w:rPr>
          <w:rFonts w:ascii="Tahoma" w:hAnsi="Tahoma" w:cs="Tahoma"/>
          <w:sz w:val="20"/>
          <w:szCs w:val="20"/>
        </w:rPr>
      </w:pPr>
      <w:r>
        <w:rPr>
          <w:rFonts w:ascii="Tahoma" w:hAnsi="Tahoma" w:cs="Tahoma"/>
          <w:sz w:val="20"/>
          <w:szCs w:val="20"/>
        </w:rPr>
        <w:t xml:space="preserve">Závazky zhotovitele budou zajištěny buď bankovní zárukou poskytnutou podle podmínek této smlouvy, vydanou bankou ve smyslu </w:t>
      </w:r>
      <w:r>
        <w:rPr>
          <w:rFonts w:ascii="Tahoma" w:hAnsi="Tahoma" w:cs="Tahoma"/>
          <w:b/>
          <w:sz w:val="20"/>
          <w:szCs w:val="20"/>
        </w:rPr>
        <w:t>zákona č. 21/1992 Sb., o bankách</w:t>
      </w:r>
      <w:r>
        <w:rPr>
          <w:rFonts w:ascii="Tahoma" w:hAnsi="Tahoma" w:cs="Tahoma"/>
          <w:sz w:val="20"/>
          <w:szCs w:val="20"/>
        </w:rPr>
        <w:t>, ve znění pozdějších předpisů (dále jen banka), nebo složením hotovosti v požadované výši na bankovní účet objednatele nebo ve formě pojištění záruky vystavené ve prospěch objednatele.</w:t>
      </w:r>
    </w:p>
    <w:p w14:paraId="5E7074DD" w14:textId="77777777" w:rsidR="002C6306" w:rsidRDefault="002C6306" w:rsidP="008A4B90">
      <w:pPr>
        <w:numPr>
          <w:ilvl w:val="0"/>
          <w:numId w:val="38"/>
        </w:numPr>
        <w:tabs>
          <w:tab w:val="left" w:pos="851"/>
        </w:tabs>
        <w:suppressAutoHyphens/>
        <w:snapToGrid w:val="0"/>
        <w:spacing w:after="60"/>
        <w:ind w:left="851" w:hanging="284"/>
        <w:jc w:val="both"/>
        <w:rPr>
          <w:rFonts w:ascii="Tahoma" w:hAnsi="Tahoma" w:cs="Tahoma"/>
          <w:sz w:val="20"/>
          <w:szCs w:val="20"/>
        </w:rPr>
      </w:pPr>
      <w:r>
        <w:rPr>
          <w:rFonts w:ascii="Tahoma" w:hAnsi="Tahoma" w:cs="Tahoma"/>
          <w:sz w:val="20"/>
          <w:szCs w:val="20"/>
        </w:rPr>
        <w:t>Veškeré náklady na vystavení bankovních záruk, pojištění záruk nebo složení peněžní jistoty nese zhotovitel a jsou zahrnuty v Ceně za dílo.</w:t>
      </w:r>
    </w:p>
    <w:p w14:paraId="1B4029D7" w14:textId="19B12AD3" w:rsidR="002C6306" w:rsidRDefault="002C6306" w:rsidP="008A4B90">
      <w:pPr>
        <w:numPr>
          <w:ilvl w:val="0"/>
          <w:numId w:val="38"/>
        </w:numPr>
        <w:tabs>
          <w:tab w:val="left" w:pos="851"/>
        </w:tabs>
        <w:suppressAutoHyphens/>
        <w:snapToGrid w:val="0"/>
        <w:spacing w:after="60"/>
        <w:ind w:left="851" w:hanging="284"/>
        <w:jc w:val="both"/>
        <w:rPr>
          <w:rFonts w:ascii="Tahoma" w:hAnsi="Tahoma" w:cs="Tahoma"/>
          <w:sz w:val="20"/>
          <w:szCs w:val="20"/>
        </w:rPr>
      </w:pPr>
      <w:r>
        <w:rPr>
          <w:rFonts w:ascii="Tahoma" w:hAnsi="Tahoma" w:cs="Tahoma"/>
          <w:sz w:val="20"/>
          <w:szCs w:val="20"/>
        </w:rPr>
        <w:t xml:space="preserve">Záruka za řádné plnění díla v době realizace je stanovena ve výši </w:t>
      </w:r>
      <w:r w:rsidR="005D27E9">
        <w:rPr>
          <w:rFonts w:ascii="Tahoma" w:hAnsi="Tahoma" w:cs="Tahoma"/>
          <w:sz w:val="20"/>
          <w:szCs w:val="20"/>
        </w:rPr>
        <w:t xml:space="preserve">5 </w:t>
      </w:r>
      <w:r>
        <w:rPr>
          <w:rFonts w:ascii="Tahoma" w:hAnsi="Tahoma" w:cs="Tahoma"/>
          <w:sz w:val="20"/>
          <w:szCs w:val="20"/>
        </w:rPr>
        <w:t>%</w:t>
      </w:r>
      <w:r w:rsidR="00776533">
        <w:rPr>
          <w:rFonts w:ascii="Tahoma" w:hAnsi="Tahoma" w:cs="Tahoma"/>
          <w:sz w:val="20"/>
          <w:szCs w:val="20"/>
        </w:rPr>
        <w:t xml:space="preserve"> z</w:t>
      </w:r>
      <w:r>
        <w:rPr>
          <w:rFonts w:ascii="Tahoma" w:hAnsi="Tahoma" w:cs="Tahoma"/>
          <w:sz w:val="20"/>
          <w:szCs w:val="20"/>
        </w:rPr>
        <w:t xml:space="preserve"> </w:t>
      </w:r>
      <w:r w:rsidR="00776533">
        <w:rPr>
          <w:rFonts w:ascii="Tahoma" w:hAnsi="Tahoma" w:cs="Tahoma"/>
          <w:sz w:val="20"/>
          <w:szCs w:val="20"/>
        </w:rPr>
        <w:t xml:space="preserve">Ceny za 2. fázi (stavební práce) </w:t>
      </w:r>
      <w:r>
        <w:rPr>
          <w:rFonts w:ascii="Tahoma" w:hAnsi="Tahoma" w:cs="Tahoma"/>
          <w:sz w:val="20"/>
          <w:szCs w:val="20"/>
        </w:rPr>
        <w:t xml:space="preserve">bez DPH, </w:t>
      </w:r>
      <w:r>
        <w:rPr>
          <w:rFonts w:ascii="Tahoma" w:hAnsi="Tahoma" w:cs="Tahoma"/>
          <w:sz w:val="20"/>
          <w:szCs w:val="20"/>
          <w:highlight w:val="yellow"/>
        </w:rPr>
        <w:t>tj. ……</w:t>
      </w:r>
      <w:proofErr w:type="gramStart"/>
      <w:r>
        <w:rPr>
          <w:rFonts w:ascii="Tahoma" w:hAnsi="Tahoma" w:cs="Tahoma"/>
          <w:sz w:val="20"/>
          <w:szCs w:val="20"/>
          <w:highlight w:val="yellow"/>
        </w:rPr>
        <w:t>…….</w:t>
      </w:r>
      <w:proofErr w:type="gramEnd"/>
      <w:r>
        <w:rPr>
          <w:rFonts w:ascii="Tahoma" w:hAnsi="Tahoma" w:cs="Tahoma"/>
          <w:sz w:val="20"/>
          <w:szCs w:val="20"/>
          <w:highlight w:val="yellow"/>
        </w:rPr>
        <w:t xml:space="preserve">.  Kč </w:t>
      </w:r>
    </w:p>
    <w:p w14:paraId="0791D1A2" w14:textId="48CE79F7" w:rsidR="002C6306" w:rsidRDefault="002C6306" w:rsidP="008A4B90">
      <w:pPr>
        <w:numPr>
          <w:ilvl w:val="0"/>
          <w:numId w:val="38"/>
        </w:numPr>
        <w:tabs>
          <w:tab w:val="left" w:pos="851"/>
        </w:tabs>
        <w:suppressAutoHyphens/>
        <w:snapToGrid w:val="0"/>
        <w:spacing w:after="60"/>
        <w:ind w:left="851" w:hanging="284"/>
        <w:jc w:val="both"/>
        <w:rPr>
          <w:rFonts w:ascii="Tahoma" w:hAnsi="Tahoma" w:cs="Tahoma"/>
          <w:sz w:val="20"/>
          <w:szCs w:val="20"/>
        </w:rPr>
      </w:pPr>
      <w:r>
        <w:rPr>
          <w:rFonts w:ascii="Tahoma" w:hAnsi="Tahoma" w:cs="Tahoma"/>
          <w:sz w:val="20"/>
          <w:szCs w:val="20"/>
        </w:rPr>
        <w:t xml:space="preserve">Záruka za kvalitu díla v záruční době je stanovena ve výši </w:t>
      </w:r>
      <w:r w:rsidR="005D27E9">
        <w:rPr>
          <w:rFonts w:ascii="Tahoma" w:hAnsi="Tahoma" w:cs="Tahoma"/>
          <w:sz w:val="20"/>
          <w:szCs w:val="20"/>
        </w:rPr>
        <w:t xml:space="preserve">2 </w:t>
      </w:r>
      <w:r>
        <w:rPr>
          <w:rFonts w:ascii="Tahoma" w:hAnsi="Tahoma" w:cs="Tahoma"/>
          <w:sz w:val="20"/>
          <w:szCs w:val="20"/>
        </w:rPr>
        <w:t xml:space="preserve">% z </w:t>
      </w:r>
      <w:r w:rsidR="00776533">
        <w:rPr>
          <w:rFonts w:ascii="Tahoma" w:hAnsi="Tahoma" w:cs="Tahoma"/>
          <w:sz w:val="20"/>
          <w:szCs w:val="20"/>
        </w:rPr>
        <w:t xml:space="preserve">Ceny za 2. fázi (stavební práce) </w:t>
      </w:r>
      <w:r>
        <w:rPr>
          <w:rFonts w:ascii="Tahoma" w:hAnsi="Tahoma" w:cs="Tahoma"/>
          <w:sz w:val="20"/>
          <w:szCs w:val="20"/>
        </w:rPr>
        <w:t xml:space="preserve">bez DPH, </w:t>
      </w:r>
      <w:r>
        <w:rPr>
          <w:rFonts w:ascii="Tahoma" w:hAnsi="Tahoma" w:cs="Tahoma"/>
          <w:sz w:val="20"/>
          <w:szCs w:val="20"/>
          <w:highlight w:val="yellow"/>
        </w:rPr>
        <w:t>tj. ……</w:t>
      </w:r>
      <w:proofErr w:type="gramStart"/>
      <w:r>
        <w:rPr>
          <w:rFonts w:ascii="Tahoma" w:hAnsi="Tahoma" w:cs="Tahoma"/>
          <w:sz w:val="20"/>
          <w:szCs w:val="20"/>
          <w:highlight w:val="yellow"/>
        </w:rPr>
        <w:t>…….</w:t>
      </w:r>
      <w:proofErr w:type="gramEnd"/>
      <w:r>
        <w:rPr>
          <w:rFonts w:ascii="Tahoma" w:hAnsi="Tahoma" w:cs="Tahoma"/>
          <w:sz w:val="20"/>
          <w:szCs w:val="20"/>
          <w:highlight w:val="yellow"/>
        </w:rPr>
        <w:t xml:space="preserve">.Kč </w:t>
      </w:r>
    </w:p>
    <w:p w14:paraId="0023F3FF" w14:textId="12525CFE" w:rsidR="002C6306" w:rsidRDefault="002C6306" w:rsidP="008A4B90">
      <w:pPr>
        <w:numPr>
          <w:ilvl w:val="0"/>
          <w:numId w:val="38"/>
        </w:numPr>
        <w:tabs>
          <w:tab w:val="left" w:pos="851"/>
        </w:tabs>
        <w:suppressAutoHyphens/>
        <w:snapToGrid w:val="0"/>
        <w:spacing w:after="60"/>
        <w:ind w:left="851" w:hanging="284"/>
        <w:jc w:val="both"/>
        <w:rPr>
          <w:rFonts w:ascii="Tahoma" w:hAnsi="Tahoma" w:cs="Tahoma"/>
          <w:sz w:val="20"/>
          <w:szCs w:val="20"/>
        </w:rPr>
      </w:pPr>
      <w:r>
        <w:rPr>
          <w:rFonts w:ascii="Tahoma" w:hAnsi="Tahoma" w:cs="Tahoma"/>
          <w:sz w:val="20"/>
          <w:szCs w:val="20"/>
        </w:rPr>
        <w:lastRenderedPageBreak/>
        <w:t xml:space="preserve">V případě zajištění závazků zhotovitele složením na bankovní účet objednatele, budou finanční prostředky složeny na bankovní účet č. </w:t>
      </w:r>
      <w:r w:rsidR="00B93138" w:rsidRPr="00B93138">
        <w:rPr>
          <w:rFonts w:ascii="Tahoma" w:hAnsi="Tahoma" w:cs="Tahoma"/>
          <w:sz w:val="20"/>
          <w:szCs w:val="20"/>
        </w:rPr>
        <w:t>70127824/0600</w:t>
      </w:r>
    </w:p>
    <w:p w14:paraId="7E541D54" w14:textId="77777777" w:rsidR="002C6306" w:rsidRDefault="002C6306" w:rsidP="002C6306">
      <w:pPr>
        <w:tabs>
          <w:tab w:val="left" w:pos="851"/>
        </w:tabs>
        <w:snapToGrid w:val="0"/>
        <w:spacing w:after="60"/>
        <w:ind w:left="851"/>
        <w:jc w:val="both"/>
        <w:rPr>
          <w:rFonts w:ascii="Tahoma" w:hAnsi="Tahoma" w:cs="Tahoma"/>
          <w:sz w:val="20"/>
          <w:szCs w:val="20"/>
        </w:rPr>
      </w:pPr>
    </w:p>
    <w:p w14:paraId="7BF61959" w14:textId="269A1007" w:rsidR="002C6306" w:rsidRDefault="002C6306" w:rsidP="002C6306">
      <w:pPr>
        <w:pStyle w:val="BodyText21"/>
        <w:widowControl/>
        <w:suppressAutoHyphens w:val="0"/>
        <w:snapToGrid w:val="0"/>
        <w:spacing w:after="120"/>
        <w:ind w:left="567" w:hanging="567"/>
        <w:rPr>
          <w:rFonts w:ascii="Tahoma" w:hAnsi="Tahoma" w:cs="Tahoma"/>
          <w:sz w:val="20"/>
        </w:rPr>
      </w:pPr>
      <w:r>
        <w:rPr>
          <w:rFonts w:ascii="Tahoma" w:hAnsi="Tahoma" w:cs="Tahoma"/>
          <w:sz w:val="20"/>
          <w:lang w:eastAsia="cs-CZ"/>
        </w:rPr>
        <w:t>19.</w:t>
      </w:r>
      <w:r w:rsidR="00D9480E">
        <w:rPr>
          <w:rFonts w:ascii="Tahoma" w:hAnsi="Tahoma" w:cs="Tahoma"/>
          <w:sz w:val="20"/>
          <w:lang w:eastAsia="cs-CZ"/>
        </w:rPr>
        <w:t>2</w:t>
      </w:r>
      <w:r>
        <w:rPr>
          <w:rFonts w:ascii="Tahoma" w:hAnsi="Tahoma" w:cs="Tahoma"/>
          <w:sz w:val="20"/>
          <w:lang w:eastAsia="cs-CZ"/>
        </w:rPr>
        <w:t>.2 Obecné podmínky zajištění závazků formou bankovních záruk, pojištění záruk:</w:t>
      </w:r>
    </w:p>
    <w:p w14:paraId="2B3760E5" w14:textId="77777777" w:rsidR="002C6306" w:rsidRDefault="002C6306" w:rsidP="008A4B90">
      <w:pPr>
        <w:numPr>
          <w:ilvl w:val="0"/>
          <w:numId w:val="42"/>
        </w:numPr>
        <w:tabs>
          <w:tab w:val="left" w:pos="851"/>
        </w:tabs>
        <w:suppressAutoHyphens/>
        <w:snapToGrid w:val="0"/>
        <w:spacing w:after="60"/>
        <w:ind w:left="851" w:hanging="284"/>
        <w:jc w:val="both"/>
        <w:rPr>
          <w:rFonts w:ascii="Tahoma" w:hAnsi="Tahoma" w:cs="Tahoma"/>
          <w:sz w:val="20"/>
          <w:szCs w:val="20"/>
        </w:rPr>
      </w:pPr>
      <w:r>
        <w:rPr>
          <w:rFonts w:ascii="Tahoma" w:hAnsi="Tahoma" w:cs="Tahoma"/>
          <w:sz w:val="20"/>
          <w:szCs w:val="20"/>
        </w:rPr>
        <w:t xml:space="preserve">Poskytnutím bankovní záruky se rozumí předání originálu záruční listiny obsahujícího náležitosti dohodnuté v této smlouvě objednateli, nebo předáním originálu pojištění záruky nebo složením jistoty na účet objednatele. V případě, že objednatel odmítne vystavenou bankovní záruku nebo pojištění záruky z důvodu, že neobsahuje náležitosti dle této smlouvy, je zhotovitel v prodlení s předáním bankovní záruky. </w:t>
      </w:r>
    </w:p>
    <w:p w14:paraId="068D0AE2" w14:textId="77777777" w:rsidR="002C6306" w:rsidRDefault="002C6306" w:rsidP="008A4B90">
      <w:pPr>
        <w:numPr>
          <w:ilvl w:val="0"/>
          <w:numId w:val="42"/>
        </w:numPr>
        <w:tabs>
          <w:tab w:val="left" w:pos="851"/>
        </w:tabs>
        <w:suppressAutoHyphens/>
        <w:snapToGrid w:val="0"/>
        <w:spacing w:after="60"/>
        <w:ind w:left="851" w:hanging="284"/>
        <w:jc w:val="both"/>
        <w:rPr>
          <w:rFonts w:ascii="Tahoma" w:hAnsi="Tahoma" w:cs="Tahoma"/>
          <w:sz w:val="20"/>
          <w:szCs w:val="20"/>
        </w:rPr>
      </w:pPr>
      <w:r>
        <w:rPr>
          <w:rFonts w:ascii="Tahoma" w:hAnsi="Tahoma" w:cs="Tahoma"/>
          <w:sz w:val="20"/>
          <w:szCs w:val="20"/>
        </w:rPr>
        <w:t>V záruční listině musí být vždy uvedeno, že žádná změna, dodatek či jakákoliv úprava podmínek této smlouvy o dílo nezbavuje banku, pojišťovnu jakékoliv odpovědnosti vyplývající z bankovní záruky, pojištění záruk a banka, pojišťovna se předem zříká nároku na oznámení takové změny, dodatku nebo úpravy.</w:t>
      </w:r>
    </w:p>
    <w:p w14:paraId="6BE743D6" w14:textId="77777777" w:rsidR="002C6306" w:rsidRDefault="002C6306" w:rsidP="008A4B90">
      <w:pPr>
        <w:numPr>
          <w:ilvl w:val="0"/>
          <w:numId w:val="42"/>
        </w:numPr>
        <w:tabs>
          <w:tab w:val="left" w:pos="851"/>
        </w:tabs>
        <w:suppressAutoHyphens/>
        <w:snapToGrid w:val="0"/>
        <w:spacing w:after="60"/>
        <w:ind w:left="851" w:hanging="284"/>
        <w:jc w:val="both"/>
        <w:rPr>
          <w:rFonts w:ascii="Tahoma" w:hAnsi="Tahoma" w:cs="Tahoma"/>
          <w:sz w:val="20"/>
          <w:szCs w:val="20"/>
        </w:rPr>
      </w:pPr>
      <w:r>
        <w:rPr>
          <w:rFonts w:ascii="Tahoma" w:hAnsi="Tahoma" w:cs="Tahoma"/>
          <w:sz w:val="20"/>
          <w:szCs w:val="20"/>
        </w:rPr>
        <w:t xml:space="preserve">Bankovní záruka, pojištění záruk musí být neodvolatelné, bezpodmínečné. Banka, pojišťovna nesmí být oprávněna uplatnit vůči objednateli žádné námitky a požadovaná částka musí být vyplacena na první žádost bez toho, aby banka, pojišťovna zkoumala důvody požadovaného čerpání. </w:t>
      </w:r>
    </w:p>
    <w:p w14:paraId="22224A60" w14:textId="77777777" w:rsidR="002C6306" w:rsidRDefault="002C6306" w:rsidP="008A4B90">
      <w:pPr>
        <w:numPr>
          <w:ilvl w:val="0"/>
          <w:numId w:val="42"/>
        </w:numPr>
        <w:tabs>
          <w:tab w:val="left" w:pos="851"/>
        </w:tabs>
        <w:suppressAutoHyphens/>
        <w:snapToGrid w:val="0"/>
        <w:spacing w:after="60"/>
        <w:ind w:left="851" w:hanging="284"/>
        <w:jc w:val="both"/>
        <w:rPr>
          <w:rFonts w:ascii="Tahoma" w:hAnsi="Tahoma" w:cs="Tahoma"/>
          <w:sz w:val="20"/>
          <w:szCs w:val="20"/>
        </w:rPr>
      </w:pPr>
      <w:r>
        <w:rPr>
          <w:rFonts w:ascii="Tahoma" w:hAnsi="Tahoma" w:cs="Tahoma"/>
          <w:sz w:val="20"/>
          <w:szCs w:val="20"/>
        </w:rPr>
        <w:t xml:space="preserve">Nejpozději 7 kalendářních dní před datem, kdy má být příslušná bankovní záruka, pojištění záruk poskytnuto, doloží zhotovitel objednateli návrh textu záruční listiny, pojištění záruk k odsouhlasení. Objednatel je povinen text záruční listiny odsouhlasit, resp. sdělit své připomínky ve lhůtě 3 pracovních dnů ode dne, kdy návrh textu záruční listiny obdrží.  </w:t>
      </w:r>
    </w:p>
    <w:p w14:paraId="324030A2" w14:textId="6C9D4408" w:rsidR="002C6306" w:rsidRPr="00D9480E" w:rsidRDefault="002C6306" w:rsidP="008A4B90">
      <w:pPr>
        <w:numPr>
          <w:ilvl w:val="0"/>
          <w:numId w:val="42"/>
        </w:numPr>
        <w:tabs>
          <w:tab w:val="left" w:pos="851"/>
        </w:tabs>
        <w:suppressAutoHyphens/>
        <w:snapToGrid w:val="0"/>
        <w:spacing w:after="60"/>
        <w:ind w:left="851" w:hanging="284"/>
        <w:jc w:val="both"/>
        <w:rPr>
          <w:rFonts w:ascii="Tahoma" w:hAnsi="Tahoma" w:cs="Tahoma"/>
          <w:sz w:val="20"/>
          <w:szCs w:val="20"/>
        </w:rPr>
      </w:pPr>
      <w:r>
        <w:rPr>
          <w:rFonts w:ascii="Tahoma" w:hAnsi="Tahoma" w:cs="Tahoma"/>
          <w:sz w:val="20"/>
          <w:szCs w:val="20"/>
        </w:rPr>
        <w:t xml:space="preserve">Veškeré náklady na vystavení bankovních záruk, pojištění záruk nebo složení peněžní jistoty nese zhotovitel a jsou zahrnuty v Ceně za dílo. </w:t>
      </w:r>
    </w:p>
    <w:p w14:paraId="22CC4161" w14:textId="77777777" w:rsidR="002C6306" w:rsidRDefault="002C6306" w:rsidP="002C6306">
      <w:pPr>
        <w:tabs>
          <w:tab w:val="left" w:pos="851"/>
        </w:tabs>
        <w:snapToGrid w:val="0"/>
        <w:spacing w:after="60"/>
        <w:jc w:val="both"/>
        <w:rPr>
          <w:rFonts w:ascii="Tahoma" w:hAnsi="Tahoma" w:cs="Tahoma"/>
          <w:sz w:val="20"/>
          <w:szCs w:val="20"/>
        </w:rPr>
      </w:pPr>
    </w:p>
    <w:p w14:paraId="66F2EF7D" w14:textId="7A2CD520" w:rsidR="002C6306" w:rsidRDefault="002C6306" w:rsidP="002C6306">
      <w:pPr>
        <w:pStyle w:val="BodyText21"/>
        <w:widowControl/>
        <w:suppressAutoHyphens w:val="0"/>
        <w:snapToGrid w:val="0"/>
        <w:spacing w:after="120"/>
        <w:rPr>
          <w:rFonts w:ascii="Tahoma" w:hAnsi="Tahoma" w:cs="Tahoma"/>
          <w:sz w:val="20"/>
          <w:lang w:eastAsia="cs-CZ"/>
        </w:rPr>
      </w:pPr>
      <w:r>
        <w:rPr>
          <w:rFonts w:ascii="Tahoma" w:hAnsi="Tahoma" w:cs="Tahoma"/>
          <w:b/>
          <w:sz w:val="20"/>
          <w:lang w:eastAsia="cs-CZ"/>
        </w:rPr>
        <w:t>19.</w:t>
      </w:r>
      <w:r w:rsidR="00D9480E">
        <w:rPr>
          <w:rFonts w:ascii="Tahoma" w:hAnsi="Tahoma" w:cs="Tahoma"/>
          <w:b/>
          <w:sz w:val="20"/>
          <w:lang w:eastAsia="cs-CZ"/>
        </w:rPr>
        <w:t>2</w:t>
      </w:r>
      <w:r>
        <w:rPr>
          <w:rFonts w:ascii="Tahoma" w:hAnsi="Tahoma" w:cs="Tahoma"/>
          <w:b/>
          <w:sz w:val="20"/>
          <w:lang w:eastAsia="cs-CZ"/>
        </w:rPr>
        <w:t>.3 Záruka za řádné plnění díla v době realizace</w:t>
      </w:r>
    </w:p>
    <w:p w14:paraId="10DA6BED" w14:textId="77777777" w:rsidR="002C6306" w:rsidRDefault="002C6306" w:rsidP="002C6306">
      <w:pPr>
        <w:pStyle w:val="BodyText21"/>
        <w:widowControl/>
        <w:suppressAutoHyphens w:val="0"/>
        <w:snapToGrid w:val="0"/>
        <w:spacing w:after="120"/>
        <w:rPr>
          <w:rFonts w:ascii="Tahoma" w:hAnsi="Tahoma" w:cs="Tahoma"/>
          <w:sz w:val="20"/>
        </w:rPr>
      </w:pPr>
      <w:r>
        <w:rPr>
          <w:rFonts w:ascii="Tahoma" w:hAnsi="Tahoma" w:cs="Tahoma"/>
          <w:sz w:val="20"/>
          <w:lang w:eastAsia="cs-CZ"/>
        </w:rPr>
        <w:t>Zhotovitel se zavazuje sjednat s bankou, pojišťovnou smluvní vztah, na základě, kterého banka, pojišťovna poskytne ve prospěch objednatele bankovní záruku:</w:t>
      </w:r>
    </w:p>
    <w:p w14:paraId="266B0A96" w14:textId="35B913CB" w:rsidR="002C6306" w:rsidRDefault="002C6306" w:rsidP="008A4B90">
      <w:pPr>
        <w:numPr>
          <w:ilvl w:val="0"/>
          <w:numId w:val="44"/>
        </w:numPr>
        <w:tabs>
          <w:tab w:val="left" w:pos="567"/>
        </w:tabs>
        <w:suppressAutoHyphens/>
        <w:snapToGrid w:val="0"/>
        <w:spacing w:after="120"/>
        <w:ind w:left="851" w:hanging="283"/>
        <w:jc w:val="both"/>
        <w:rPr>
          <w:rFonts w:ascii="Tahoma" w:hAnsi="Tahoma" w:cs="Tahoma"/>
          <w:sz w:val="20"/>
          <w:szCs w:val="20"/>
        </w:rPr>
      </w:pPr>
      <w:r>
        <w:rPr>
          <w:rFonts w:ascii="Tahoma" w:hAnsi="Tahoma" w:cs="Tahoma"/>
          <w:sz w:val="20"/>
          <w:szCs w:val="20"/>
        </w:rPr>
        <w:t xml:space="preserve">Banka, pojišťovna prohlásí v záruční listině, že uspokojí objednatele </w:t>
      </w:r>
      <w:r w:rsidRPr="008A1E18">
        <w:rPr>
          <w:rFonts w:ascii="Tahoma" w:hAnsi="Tahoma" w:cs="Tahoma"/>
          <w:sz w:val="20"/>
          <w:szCs w:val="20"/>
        </w:rPr>
        <w:t xml:space="preserve">ve výši </w:t>
      </w:r>
      <w:r w:rsidR="00593B37">
        <w:rPr>
          <w:rFonts w:ascii="Tahoma" w:hAnsi="Tahoma" w:cs="Tahoma"/>
          <w:sz w:val="20"/>
          <w:szCs w:val="20"/>
        </w:rPr>
        <w:t>5</w:t>
      </w:r>
      <w:r w:rsidR="00593B37" w:rsidRPr="008A1E18">
        <w:rPr>
          <w:rFonts w:ascii="Tahoma" w:hAnsi="Tahoma" w:cs="Tahoma"/>
          <w:sz w:val="20"/>
          <w:szCs w:val="20"/>
        </w:rPr>
        <w:t xml:space="preserve"> </w:t>
      </w:r>
      <w:r w:rsidRPr="008A1E18">
        <w:rPr>
          <w:rFonts w:ascii="Tahoma" w:hAnsi="Tahoma" w:cs="Tahoma"/>
          <w:sz w:val="20"/>
          <w:szCs w:val="20"/>
        </w:rPr>
        <w:t>%</w:t>
      </w:r>
      <w:r>
        <w:rPr>
          <w:rFonts w:ascii="Tahoma" w:hAnsi="Tahoma" w:cs="Tahoma"/>
          <w:sz w:val="20"/>
          <w:szCs w:val="20"/>
        </w:rPr>
        <w:t xml:space="preserve"> z </w:t>
      </w:r>
      <w:r w:rsidR="00776533">
        <w:rPr>
          <w:rFonts w:ascii="Tahoma" w:hAnsi="Tahoma" w:cs="Tahoma"/>
          <w:sz w:val="20"/>
          <w:szCs w:val="20"/>
        </w:rPr>
        <w:t>Ceny za 2. fázi (stavební práce)</w:t>
      </w:r>
      <w:r>
        <w:rPr>
          <w:rFonts w:ascii="Tahoma" w:hAnsi="Tahoma" w:cs="Tahoma"/>
          <w:sz w:val="20"/>
          <w:szCs w:val="20"/>
        </w:rPr>
        <w:t xml:space="preserve"> bez DPH </w:t>
      </w:r>
      <w:r>
        <w:rPr>
          <w:rFonts w:ascii="Tahoma" w:hAnsi="Tahoma" w:cs="Tahoma"/>
          <w:sz w:val="20"/>
          <w:szCs w:val="20"/>
          <w:highlight w:val="yellow"/>
        </w:rPr>
        <w:t>(tj.  …………. Kč)</w:t>
      </w:r>
      <w:r>
        <w:rPr>
          <w:rFonts w:ascii="Tahoma" w:hAnsi="Tahoma" w:cs="Tahoma"/>
          <w:sz w:val="20"/>
          <w:szCs w:val="20"/>
        </w:rPr>
        <w:t>, a to v případě, že zhotovitel poruší závazky vyplývající z této smlouvy o dílo během doby provádění díla;</w:t>
      </w:r>
    </w:p>
    <w:p w14:paraId="7381EBC3" w14:textId="77777777" w:rsidR="002C6306" w:rsidRDefault="002C6306" w:rsidP="008A4B90">
      <w:pPr>
        <w:numPr>
          <w:ilvl w:val="0"/>
          <w:numId w:val="41"/>
        </w:numPr>
        <w:tabs>
          <w:tab w:val="left" w:pos="567"/>
        </w:tabs>
        <w:suppressAutoHyphens/>
        <w:snapToGrid w:val="0"/>
        <w:spacing w:after="120"/>
        <w:ind w:left="851" w:hanging="283"/>
        <w:jc w:val="both"/>
        <w:rPr>
          <w:rFonts w:ascii="Tahoma" w:hAnsi="Tahoma" w:cs="Tahoma"/>
          <w:sz w:val="20"/>
          <w:szCs w:val="20"/>
        </w:rPr>
      </w:pPr>
      <w:r>
        <w:rPr>
          <w:rFonts w:ascii="Tahoma" w:hAnsi="Tahoma" w:cs="Tahoma"/>
          <w:sz w:val="20"/>
          <w:szCs w:val="20"/>
        </w:rPr>
        <w:t>Zhotovitel se zavazuje objednateli předat při předání staveniště originál záruční listiny vystavený bankou, pojišťovnou ve prospěch objednatele na dobu realizace díla. Zhotovitel je povinen udržovat bankovní záruku v platnosti po celou dobu realizace díla. V případě, že z jakýchkoliv důvodů bude tato doba provádění díla delší, bude zhotovitel povinen dle smlouvy o dílo předložit dodatek k původní bankovní záruce nebo novou bankovní záruku, pojištění záruk ve stejné výši a za stejných podmínek jako záruku původní. Tuto novou záruku bude zhotovitel povinen udržovat až do dne odstranění všech vad, s nimiž bylo dílo převzato.</w:t>
      </w:r>
    </w:p>
    <w:p w14:paraId="5A3E9EC9" w14:textId="77777777" w:rsidR="002C6306" w:rsidRDefault="002C6306" w:rsidP="008A4B90">
      <w:pPr>
        <w:numPr>
          <w:ilvl w:val="0"/>
          <w:numId w:val="41"/>
        </w:numPr>
        <w:tabs>
          <w:tab w:val="left" w:pos="567"/>
        </w:tabs>
        <w:suppressAutoHyphens/>
        <w:snapToGrid w:val="0"/>
        <w:spacing w:after="120"/>
        <w:ind w:left="851" w:hanging="283"/>
        <w:jc w:val="both"/>
        <w:rPr>
          <w:rFonts w:ascii="Tahoma" w:hAnsi="Tahoma" w:cs="Tahoma"/>
          <w:sz w:val="20"/>
          <w:szCs w:val="20"/>
        </w:rPr>
      </w:pPr>
      <w:r>
        <w:rPr>
          <w:rFonts w:ascii="Tahoma" w:hAnsi="Tahoma" w:cs="Tahoma"/>
          <w:sz w:val="20"/>
          <w:szCs w:val="20"/>
        </w:rPr>
        <w:t>Bankovní záruka, pojištění záruk za řádné plnění díla v době realizace bude uvolněna v den předání bankovní záruky, pojištění záruky za jakost objednateli.</w:t>
      </w:r>
    </w:p>
    <w:p w14:paraId="2F5E641B" w14:textId="77777777" w:rsidR="002C6306" w:rsidRDefault="002C6306" w:rsidP="002C6306">
      <w:pPr>
        <w:tabs>
          <w:tab w:val="left" w:pos="567"/>
        </w:tabs>
        <w:snapToGrid w:val="0"/>
        <w:spacing w:after="120"/>
        <w:ind w:left="851"/>
        <w:jc w:val="both"/>
        <w:rPr>
          <w:rFonts w:ascii="Tahoma" w:hAnsi="Tahoma" w:cs="Tahoma"/>
          <w:sz w:val="20"/>
          <w:szCs w:val="20"/>
        </w:rPr>
      </w:pPr>
    </w:p>
    <w:p w14:paraId="5333268A" w14:textId="070E4932" w:rsidR="002C6306" w:rsidRDefault="002C6306" w:rsidP="002C6306">
      <w:pPr>
        <w:pStyle w:val="BodyText21"/>
        <w:widowControl/>
        <w:suppressAutoHyphens w:val="0"/>
        <w:snapToGrid w:val="0"/>
        <w:spacing w:after="120"/>
        <w:rPr>
          <w:rFonts w:ascii="Tahoma" w:hAnsi="Tahoma" w:cs="Tahoma"/>
          <w:sz w:val="20"/>
        </w:rPr>
      </w:pPr>
      <w:r>
        <w:rPr>
          <w:rFonts w:ascii="Tahoma" w:hAnsi="Tahoma" w:cs="Tahoma"/>
          <w:b/>
          <w:sz w:val="20"/>
          <w:lang w:eastAsia="cs-CZ"/>
        </w:rPr>
        <w:t>19.</w:t>
      </w:r>
      <w:r w:rsidR="00D9480E">
        <w:rPr>
          <w:rFonts w:ascii="Tahoma" w:hAnsi="Tahoma" w:cs="Tahoma"/>
          <w:b/>
          <w:sz w:val="20"/>
          <w:lang w:eastAsia="cs-CZ"/>
        </w:rPr>
        <w:t>2</w:t>
      </w:r>
      <w:r>
        <w:rPr>
          <w:rFonts w:ascii="Tahoma" w:hAnsi="Tahoma" w:cs="Tahoma"/>
          <w:b/>
          <w:sz w:val="20"/>
          <w:lang w:eastAsia="cs-CZ"/>
        </w:rPr>
        <w:t>.4 Záruka za kvalitu díla v záruční době</w:t>
      </w:r>
    </w:p>
    <w:p w14:paraId="6C5A67F4" w14:textId="77777777" w:rsidR="002C6306" w:rsidRDefault="002C6306" w:rsidP="002C6306">
      <w:pPr>
        <w:tabs>
          <w:tab w:val="left" w:pos="567"/>
        </w:tabs>
        <w:snapToGrid w:val="0"/>
        <w:spacing w:after="120"/>
        <w:jc w:val="both"/>
        <w:rPr>
          <w:rFonts w:ascii="Tahoma" w:hAnsi="Tahoma" w:cs="Tahoma"/>
          <w:sz w:val="20"/>
          <w:szCs w:val="20"/>
        </w:rPr>
      </w:pPr>
      <w:r>
        <w:rPr>
          <w:rFonts w:ascii="Tahoma" w:hAnsi="Tahoma" w:cs="Tahoma"/>
          <w:sz w:val="20"/>
          <w:szCs w:val="20"/>
        </w:rPr>
        <w:t>Zhotovitel se zavazuje sjednat s bankou, pojišťovnou smluvní vztah, na základě, kterého banka poskytne ve prospěch objednatele bankovní záruku</w:t>
      </w:r>
      <w:r>
        <w:rPr>
          <w:rFonts w:ascii="Calibri" w:hAnsi="Calibri" w:cs="Calibri"/>
          <w:szCs w:val="22"/>
        </w:rPr>
        <w:t>:</w:t>
      </w:r>
    </w:p>
    <w:p w14:paraId="6352E417" w14:textId="0858EC9D" w:rsidR="002C6306" w:rsidRDefault="002C6306" w:rsidP="008A4B90">
      <w:pPr>
        <w:numPr>
          <w:ilvl w:val="5"/>
          <w:numId w:val="45"/>
        </w:numPr>
        <w:tabs>
          <w:tab w:val="left" w:pos="567"/>
        </w:tabs>
        <w:suppressAutoHyphens/>
        <w:snapToGrid w:val="0"/>
        <w:spacing w:after="120"/>
        <w:ind w:left="851" w:hanging="283"/>
        <w:jc w:val="both"/>
        <w:rPr>
          <w:rFonts w:ascii="Tahoma" w:hAnsi="Tahoma" w:cs="Tahoma"/>
          <w:sz w:val="20"/>
        </w:rPr>
      </w:pPr>
      <w:r>
        <w:rPr>
          <w:rFonts w:ascii="Tahoma" w:hAnsi="Tahoma" w:cs="Tahoma"/>
          <w:sz w:val="20"/>
          <w:szCs w:val="20"/>
        </w:rPr>
        <w:t xml:space="preserve">Banka, pojišťovna prohlásí v záruční listině, že uspokojí objednatele ve </w:t>
      </w:r>
      <w:r w:rsidRPr="008A1E18">
        <w:rPr>
          <w:rFonts w:ascii="Tahoma" w:hAnsi="Tahoma" w:cs="Tahoma"/>
          <w:sz w:val="20"/>
          <w:szCs w:val="20"/>
        </w:rPr>
        <w:t xml:space="preserve">výši </w:t>
      </w:r>
      <w:r w:rsidR="00593B37">
        <w:rPr>
          <w:rFonts w:ascii="Tahoma" w:hAnsi="Tahoma" w:cs="Tahoma"/>
          <w:sz w:val="20"/>
          <w:szCs w:val="20"/>
        </w:rPr>
        <w:t>2</w:t>
      </w:r>
      <w:r w:rsidR="00593B37" w:rsidRPr="008A1E18">
        <w:rPr>
          <w:rFonts w:ascii="Tahoma" w:hAnsi="Tahoma" w:cs="Tahoma"/>
          <w:sz w:val="20"/>
          <w:szCs w:val="20"/>
        </w:rPr>
        <w:t xml:space="preserve"> </w:t>
      </w:r>
      <w:r w:rsidRPr="008A1E18">
        <w:rPr>
          <w:rFonts w:ascii="Tahoma" w:hAnsi="Tahoma" w:cs="Tahoma"/>
          <w:sz w:val="20"/>
          <w:szCs w:val="20"/>
        </w:rPr>
        <w:t xml:space="preserve">% </w:t>
      </w:r>
      <w:r>
        <w:rPr>
          <w:rFonts w:ascii="Tahoma" w:hAnsi="Tahoma" w:cs="Tahoma"/>
          <w:sz w:val="20"/>
          <w:szCs w:val="20"/>
        </w:rPr>
        <w:t xml:space="preserve">z </w:t>
      </w:r>
      <w:r w:rsidR="00776533">
        <w:rPr>
          <w:rFonts w:ascii="Tahoma" w:hAnsi="Tahoma" w:cs="Tahoma"/>
          <w:sz w:val="20"/>
          <w:szCs w:val="20"/>
        </w:rPr>
        <w:t xml:space="preserve">Cena za </w:t>
      </w:r>
      <w:r w:rsidR="00132ADF">
        <w:rPr>
          <w:rFonts w:ascii="Tahoma" w:hAnsi="Tahoma" w:cs="Tahoma"/>
          <w:sz w:val="20"/>
          <w:szCs w:val="20"/>
        </w:rPr>
        <w:t xml:space="preserve">             </w:t>
      </w:r>
      <w:r w:rsidR="00776533">
        <w:rPr>
          <w:rFonts w:ascii="Tahoma" w:hAnsi="Tahoma" w:cs="Tahoma"/>
          <w:sz w:val="20"/>
          <w:szCs w:val="20"/>
        </w:rPr>
        <w:t>2. fázi (stavební práce)</w:t>
      </w:r>
      <w:r>
        <w:rPr>
          <w:rFonts w:ascii="Tahoma" w:hAnsi="Tahoma" w:cs="Tahoma"/>
          <w:sz w:val="20"/>
          <w:szCs w:val="20"/>
        </w:rPr>
        <w:t xml:space="preserve"> bez DPH </w:t>
      </w:r>
      <w:r>
        <w:rPr>
          <w:rFonts w:ascii="Tahoma" w:hAnsi="Tahoma" w:cs="Tahoma"/>
          <w:sz w:val="20"/>
          <w:szCs w:val="20"/>
          <w:highlight w:val="yellow"/>
        </w:rPr>
        <w:t>(tj. …………. Kč),</w:t>
      </w:r>
      <w:r>
        <w:rPr>
          <w:rFonts w:ascii="Tahoma" w:hAnsi="Tahoma" w:cs="Tahoma"/>
          <w:sz w:val="20"/>
          <w:szCs w:val="20"/>
        </w:rPr>
        <w:t xml:space="preserve"> a to v případě, že zhotovitel poruší závazky vyplývající z této smlouvy o dílo během záruční doby: </w:t>
      </w:r>
    </w:p>
    <w:p w14:paraId="7E052849" w14:textId="77777777" w:rsidR="002C6306" w:rsidRDefault="002C6306" w:rsidP="008A4B90">
      <w:pPr>
        <w:pStyle w:val="BodyText21"/>
        <w:widowControl/>
        <w:numPr>
          <w:ilvl w:val="0"/>
          <w:numId w:val="46"/>
        </w:numPr>
        <w:suppressAutoHyphens w:val="0"/>
        <w:snapToGrid w:val="0"/>
        <w:spacing w:after="120"/>
        <w:rPr>
          <w:rFonts w:ascii="Tahoma" w:hAnsi="Tahoma" w:cs="Tahoma"/>
          <w:sz w:val="20"/>
        </w:rPr>
      </w:pPr>
      <w:r>
        <w:rPr>
          <w:rFonts w:ascii="Tahoma" w:hAnsi="Tahoma" w:cs="Tahoma"/>
          <w:sz w:val="20"/>
        </w:rPr>
        <w:t>u provedeného díla v délce 60 měsíců – tato doba běží ode dne předání díla zhotovitelem;</w:t>
      </w:r>
    </w:p>
    <w:p w14:paraId="26E761DF" w14:textId="77777777" w:rsidR="002C6306" w:rsidRDefault="002C6306" w:rsidP="008A4B90">
      <w:pPr>
        <w:pStyle w:val="BodyText21"/>
        <w:widowControl/>
        <w:numPr>
          <w:ilvl w:val="0"/>
          <w:numId w:val="40"/>
        </w:numPr>
        <w:suppressAutoHyphens w:val="0"/>
        <w:snapToGrid w:val="0"/>
        <w:spacing w:after="120"/>
        <w:rPr>
          <w:rFonts w:ascii="Tahoma" w:hAnsi="Tahoma" w:cs="Tahoma"/>
          <w:sz w:val="20"/>
        </w:rPr>
      </w:pPr>
      <w:r>
        <w:rPr>
          <w:rFonts w:ascii="Tahoma" w:hAnsi="Tahoma" w:cs="Tahoma"/>
          <w:sz w:val="20"/>
        </w:rPr>
        <w:t>výjimku z této záruční doby činí záruční doby pro dodávku strojů a zařízení, na něž výrobce těchto zařízení vystavuje samostatný záruční list, tyto se sjednávají v délce lhůty poskytnuté výrobcem, nejméně však v délce 24 měsíců.</w:t>
      </w:r>
    </w:p>
    <w:p w14:paraId="15A26A7A" w14:textId="77777777" w:rsidR="002C6306" w:rsidRDefault="002C6306" w:rsidP="008A4B90">
      <w:pPr>
        <w:numPr>
          <w:ilvl w:val="5"/>
          <w:numId w:val="39"/>
        </w:numPr>
        <w:tabs>
          <w:tab w:val="left" w:pos="567"/>
        </w:tabs>
        <w:suppressAutoHyphens/>
        <w:snapToGrid w:val="0"/>
        <w:spacing w:after="120"/>
        <w:ind w:left="851" w:hanging="283"/>
        <w:jc w:val="both"/>
        <w:rPr>
          <w:rFonts w:ascii="Tahoma" w:hAnsi="Tahoma" w:cs="Tahoma"/>
          <w:sz w:val="20"/>
        </w:rPr>
      </w:pPr>
      <w:r>
        <w:rPr>
          <w:rFonts w:ascii="Tahoma" w:hAnsi="Tahoma" w:cs="Tahoma"/>
          <w:sz w:val="20"/>
          <w:szCs w:val="20"/>
        </w:rPr>
        <w:lastRenderedPageBreak/>
        <w:t>Zhotovitel se zavazuje objednateli předat v den protokolárního předání a převzetí díla originál záruční listiny vystavený bankou, pojišťovnou ve prospěch objednatele platný nejméně na 60 kalendářních měsíců ode dne protokolárního předání a převzetí díla.</w:t>
      </w:r>
    </w:p>
    <w:p w14:paraId="12DB8238" w14:textId="77777777" w:rsidR="002C6306" w:rsidRDefault="002C6306" w:rsidP="002C6306">
      <w:pPr>
        <w:pStyle w:val="BodyText21"/>
        <w:widowControl/>
        <w:spacing w:after="120"/>
        <w:ind w:left="851"/>
        <w:rPr>
          <w:rFonts w:ascii="Tahoma" w:hAnsi="Tahoma" w:cs="Tahoma"/>
          <w:b/>
          <w:sz w:val="20"/>
          <w:u w:val="single"/>
        </w:rPr>
      </w:pPr>
      <w:r>
        <w:rPr>
          <w:rFonts w:ascii="Tahoma" w:hAnsi="Tahoma" w:cs="Tahoma"/>
          <w:sz w:val="20"/>
        </w:rPr>
        <w:t xml:space="preserve">Pokud v poslední den záruční doby nebudou uspokojeny nároky objednatele z titulu odpovědnosti za vady v záruce, bude zhotovitel povinen dle smlouvy předložit novou bankovní záruku, pojištění záruk ve stejné výši a za stejných podmínek jako záruku původní. Tuto novou záruku bude zhotovitel povinen udržovat až do dne uspokojení všech nároků objednatele z titulu poskytnuté záruky za jakost, zejména do doby odstranění všech reklamovaných vad. </w:t>
      </w:r>
    </w:p>
    <w:p w14:paraId="6546CE39" w14:textId="77777777" w:rsidR="005F42D7" w:rsidRPr="00D17497" w:rsidRDefault="005F42D7" w:rsidP="00001287">
      <w:pPr>
        <w:pStyle w:val="Bezmezer"/>
        <w:spacing w:after="180"/>
        <w:jc w:val="both"/>
        <w:rPr>
          <w:rFonts w:ascii="Tahoma" w:hAnsi="Tahoma" w:cs="Tahoma"/>
          <w:sz w:val="20"/>
          <w:szCs w:val="20"/>
        </w:rPr>
      </w:pPr>
    </w:p>
    <w:p w14:paraId="3B09EC76" w14:textId="77777777" w:rsidR="002532E8" w:rsidRPr="00D17497" w:rsidRDefault="002532E8" w:rsidP="008A4B90">
      <w:pPr>
        <w:numPr>
          <w:ilvl w:val="0"/>
          <w:numId w:val="18"/>
        </w:numPr>
        <w:tabs>
          <w:tab w:val="left" w:pos="567"/>
        </w:tabs>
        <w:ind w:left="0" w:firstLine="0"/>
        <w:jc w:val="both"/>
        <w:rPr>
          <w:rFonts w:ascii="Tahoma" w:hAnsi="Tahoma" w:cs="Tahoma"/>
          <w:b/>
          <w:sz w:val="20"/>
          <w:szCs w:val="20"/>
          <w:u w:val="single"/>
        </w:rPr>
      </w:pPr>
      <w:bookmarkStart w:id="52" w:name="_Toc255560908"/>
      <w:r w:rsidRPr="00D17497">
        <w:rPr>
          <w:rFonts w:ascii="Tahoma" w:hAnsi="Tahoma" w:cs="Tahoma"/>
          <w:b/>
          <w:sz w:val="20"/>
          <w:szCs w:val="20"/>
          <w:u w:val="single"/>
        </w:rPr>
        <w:t>Zajištění kvalifikace po dobu realizace díla</w:t>
      </w:r>
    </w:p>
    <w:p w14:paraId="06C135E0" w14:textId="52294103" w:rsidR="002532E8" w:rsidRPr="00D17497" w:rsidRDefault="002532E8" w:rsidP="00001287">
      <w:pPr>
        <w:widowControl w:val="0"/>
        <w:spacing w:after="120"/>
        <w:jc w:val="both"/>
        <w:rPr>
          <w:rFonts w:ascii="Tahoma" w:hAnsi="Tahoma" w:cs="Tahoma"/>
          <w:sz w:val="20"/>
          <w:szCs w:val="20"/>
        </w:rPr>
      </w:pPr>
      <w:r w:rsidRPr="00D17497">
        <w:rPr>
          <w:rFonts w:ascii="Tahoma" w:hAnsi="Tahoma" w:cs="Tahoma"/>
          <w:sz w:val="20"/>
          <w:szCs w:val="20"/>
        </w:rPr>
        <w:t xml:space="preserve">Zhotovitel a jeho </w:t>
      </w:r>
      <w:r w:rsidR="00932A00" w:rsidRPr="00D17497">
        <w:rPr>
          <w:rFonts w:ascii="Tahoma" w:hAnsi="Tahoma" w:cs="Tahoma"/>
          <w:sz w:val="20"/>
          <w:szCs w:val="20"/>
        </w:rPr>
        <w:t xml:space="preserve">poddodavatelé </w:t>
      </w:r>
      <w:r w:rsidRPr="00D17497">
        <w:rPr>
          <w:rFonts w:ascii="Tahoma" w:hAnsi="Tahoma" w:cs="Tahoma"/>
          <w:sz w:val="20"/>
          <w:szCs w:val="20"/>
        </w:rPr>
        <w:t>jsou po celou dobu trvání této smlouvy v rámci realizace díla</w:t>
      </w:r>
      <w:r w:rsidR="00A522D1" w:rsidRPr="00D17497">
        <w:rPr>
          <w:rFonts w:ascii="Tahoma" w:hAnsi="Tahoma" w:cs="Tahoma"/>
          <w:sz w:val="20"/>
          <w:szCs w:val="20"/>
        </w:rPr>
        <w:t xml:space="preserve"> až </w:t>
      </w:r>
      <w:r w:rsidRPr="00D17497">
        <w:rPr>
          <w:rFonts w:ascii="Tahoma" w:hAnsi="Tahoma" w:cs="Tahoma"/>
          <w:sz w:val="20"/>
          <w:szCs w:val="20"/>
        </w:rPr>
        <w:t>do</w:t>
      </w:r>
      <w:r w:rsidR="00776682" w:rsidRPr="00D17497">
        <w:rPr>
          <w:rFonts w:ascii="Tahoma" w:hAnsi="Tahoma" w:cs="Tahoma"/>
          <w:sz w:val="20"/>
          <w:szCs w:val="20"/>
        </w:rPr>
        <w:t> </w:t>
      </w:r>
      <w:r w:rsidRPr="00D17497">
        <w:rPr>
          <w:rFonts w:ascii="Tahoma" w:hAnsi="Tahoma" w:cs="Tahoma"/>
          <w:sz w:val="20"/>
          <w:szCs w:val="20"/>
        </w:rPr>
        <w:t xml:space="preserve">jeho ukončení povinni splňovat všechny kvalifikační předpoklady bezprostředně související s předmětem plnění díla, které byly prokázány v předchozím </w:t>
      </w:r>
      <w:r w:rsidR="00BF663E">
        <w:rPr>
          <w:rFonts w:ascii="Tahoma" w:hAnsi="Tahoma" w:cs="Tahoma"/>
          <w:sz w:val="20"/>
          <w:szCs w:val="20"/>
        </w:rPr>
        <w:t xml:space="preserve">zadávacím </w:t>
      </w:r>
      <w:r w:rsidRPr="00D17497">
        <w:rPr>
          <w:rFonts w:ascii="Tahoma" w:hAnsi="Tahoma" w:cs="Tahoma"/>
          <w:sz w:val="20"/>
          <w:szCs w:val="20"/>
        </w:rPr>
        <w:t xml:space="preserve">řízení, na </w:t>
      </w:r>
      <w:proofErr w:type="gramStart"/>
      <w:r w:rsidRPr="00D17497">
        <w:rPr>
          <w:rFonts w:ascii="Tahoma" w:hAnsi="Tahoma" w:cs="Tahoma"/>
          <w:sz w:val="20"/>
          <w:szCs w:val="20"/>
        </w:rPr>
        <w:t>základě</w:t>
      </w:r>
      <w:proofErr w:type="gramEnd"/>
      <w:r w:rsidRPr="00D17497">
        <w:rPr>
          <w:rFonts w:ascii="Tahoma" w:hAnsi="Tahoma" w:cs="Tahoma"/>
          <w:sz w:val="20"/>
          <w:szCs w:val="20"/>
        </w:rPr>
        <w:t xml:space="preserve"> něhož byla se zhotovitelem, jakožto vybraným </w:t>
      </w:r>
      <w:r w:rsidR="00654674" w:rsidRPr="00D17497">
        <w:rPr>
          <w:rFonts w:ascii="Tahoma" w:hAnsi="Tahoma" w:cs="Tahoma"/>
          <w:sz w:val="20"/>
          <w:szCs w:val="20"/>
        </w:rPr>
        <w:t>dodavatelem</w:t>
      </w:r>
      <w:r w:rsidRPr="00D17497">
        <w:rPr>
          <w:rFonts w:ascii="Tahoma" w:hAnsi="Tahoma" w:cs="Tahoma"/>
          <w:sz w:val="20"/>
          <w:szCs w:val="20"/>
        </w:rPr>
        <w:t xml:space="preserve"> uzavřena příslušná smlouva na </w:t>
      </w:r>
      <w:r w:rsidR="00001287" w:rsidRPr="00D17497">
        <w:rPr>
          <w:rFonts w:ascii="Tahoma" w:hAnsi="Tahoma" w:cs="Tahoma"/>
          <w:sz w:val="20"/>
          <w:szCs w:val="20"/>
        </w:rPr>
        <w:t>předmět plnění veřejné zakázky.</w:t>
      </w:r>
    </w:p>
    <w:p w14:paraId="3D3C7F08" w14:textId="733590B3" w:rsidR="002532E8" w:rsidRPr="00D17497" w:rsidRDefault="002532E8" w:rsidP="00001287">
      <w:pPr>
        <w:spacing w:after="120"/>
        <w:jc w:val="both"/>
        <w:rPr>
          <w:rFonts w:ascii="Tahoma" w:hAnsi="Tahoma" w:cs="Tahoma"/>
          <w:sz w:val="20"/>
          <w:szCs w:val="20"/>
        </w:rPr>
      </w:pPr>
      <w:r w:rsidRPr="00D17497">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w:t>
      </w:r>
      <w:r w:rsidR="00932A00" w:rsidRPr="00D17497">
        <w:rPr>
          <w:rFonts w:ascii="Tahoma" w:hAnsi="Tahoma" w:cs="Tahoma"/>
          <w:sz w:val="20"/>
          <w:szCs w:val="20"/>
        </w:rPr>
        <w:t>poddodavatele</w:t>
      </w:r>
      <w:r w:rsidRPr="00D17497">
        <w:rPr>
          <w:rFonts w:ascii="Tahoma" w:hAnsi="Tahoma" w:cs="Tahoma"/>
          <w:sz w:val="20"/>
          <w:szCs w:val="20"/>
        </w:rPr>
        <w:t xml:space="preserve">, které prokázal v rámci předchozího </w:t>
      </w:r>
      <w:r w:rsidR="00BF663E">
        <w:rPr>
          <w:rFonts w:ascii="Tahoma" w:hAnsi="Tahoma" w:cs="Tahoma"/>
          <w:sz w:val="20"/>
          <w:szCs w:val="20"/>
        </w:rPr>
        <w:t>zadávacího</w:t>
      </w:r>
      <w:r w:rsidRPr="00D17497">
        <w:rPr>
          <w:rFonts w:ascii="Tahoma" w:hAnsi="Tahoma" w:cs="Tahoma"/>
          <w:sz w:val="20"/>
          <w:szCs w:val="20"/>
        </w:rPr>
        <w:t xml:space="preserve"> řízení. Pokud po uzavření této smlouvy dojde ke</w:t>
      </w:r>
      <w:r w:rsidR="00776682" w:rsidRPr="00D17497">
        <w:rPr>
          <w:rFonts w:ascii="Tahoma" w:hAnsi="Tahoma" w:cs="Tahoma"/>
          <w:sz w:val="20"/>
          <w:szCs w:val="20"/>
        </w:rPr>
        <w:t> </w:t>
      </w:r>
      <w:r w:rsidRPr="00D17497">
        <w:rPr>
          <w:rFonts w:ascii="Tahoma" w:hAnsi="Tahoma" w:cs="Tahoma"/>
          <w:sz w:val="20"/>
          <w:szCs w:val="20"/>
        </w:rPr>
        <w:t xml:space="preserve">změně v rozsahu splnění kvalifikačních předpokladů, na straně zhotovitele, popř. jeho </w:t>
      </w:r>
      <w:r w:rsidR="00932A00" w:rsidRPr="00D17497">
        <w:rPr>
          <w:rFonts w:ascii="Tahoma" w:hAnsi="Tahoma" w:cs="Tahoma"/>
          <w:sz w:val="20"/>
          <w:szCs w:val="20"/>
        </w:rPr>
        <w:t>poddodavatele</w:t>
      </w:r>
      <w:r w:rsidRPr="00D17497">
        <w:rPr>
          <w:rFonts w:ascii="Tahoma" w:hAnsi="Tahoma" w:cs="Tahoma"/>
          <w:sz w:val="20"/>
          <w:szCs w:val="20"/>
        </w:rPr>
        <w:t>, je zhotovitel povinen takovou změnu oznámit objednateli do 7 pracovních dnů, ode dne</w:t>
      </w:r>
      <w:r w:rsidR="00202998">
        <w:rPr>
          <w:rFonts w:ascii="Tahoma" w:hAnsi="Tahoma" w:cs="Tahoma"/>
          <w:sz w:val="20"/>
          <w:szCs w:val="20"/>
        </w:rPr>
        <w:t>,</w:t>
      </w:r>
      <w:r w:rsidRPr="00D17497">
        <w:rPr>
          <w:rFonts w:ascii="Tahoma" w:hAnsi="Tahoma" w:cs="Tahoma"/>
          <w:sz w:val="20"/>
          <w:szCs w:val="20"/>
        </w:rPr>
        <w:t xml:space="preserve"> kdy tato změna nastala, nebo kdy ji zhotovitel zjistil a do 10 pracovních dnů předložit</w:t>
      </w:r>
      <w:r w:rsidR="00001287" w:rsidRPr="00D17497">
        <w:rPr>
          <w:rFonts w:ascii="Tahoma" w:hAnsi="Tahoma" w:cs="Tahoma"/>
          <w:sz w:val="20"/>
          <w:szCs w:val="20"/>
        </w:rPr>
        <w:t xml:space="preserve"> objednateli příslušný doklad o </w:t>
      </w:r>
      <w:r w:rsidRPr="00D17497">
        <w:rPr>
          <w:rFonts w:ascii="Tahoma" w:hAnsi="Tahoma" w:cs="Tahoma"/>
          <w:sz w:val="20"/>
          <w:szCs w:val="20"/>
        </w:rPr>
        <w:t xml:space="preserve">splnění kvalifikačních předpokladů. </w:t>
      </w:r>
    </w:p>
    <w:p w14:paraId="7C7AA4C6" w14:textId="6FD1E49E" w:rsidR="000A1A68" w:rsidRPr="00FC7A3A" w:rsidRDefault="002532E8" w:rsidP="00FC7A3A">
      <w:pPr>
        <w:jc w:val="both"/>
        <w:rPr>
          <w:rFonts w:ascii="Tahoma" w:hAnsi="Tahoma" w:cs="Tahoma"/>
          <w:sz w:val="20"/>
          <w:szCs w:val="20"/>
        </w:rPr>
      </w:pPr>
      <w:r w:rsidRPr="00D17497">
        <w:rPr>
          <w:rFonts w:ascii="Tahoma" w:hAnsi="Tahoma" w:cs="Tahoma"/>
          <w:sz w:val="20"/>
          <w:szCs w:val="20"/>
        </w:rPr>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bookmarkStart w:id="53" w:name="_Toc255560909"/>
      <w:bookmarkEnd w:id="52"/>
    </w:p>
    <w:p w14:paraId="35ABBD19" w14:textId="5CD844BD" w:rsidR="006F1C3F" w:rsidRPr="001E46DA" w:rsidRDefault="008305AE" w:rsidP="008A4B90">
      <w:pPr>
        <w:pStyle w:val="Odstavecseseznamem"/>
        <w:numPr>
          <w:ilvl w:val="0"/>
          <w:numId w:val="29"/>
        </w:numPr>
        <w:spacing w:before="480" w:after="120"/>
        <w:ind w:left="0" w:firstLine="0"/>
        <w:jc w:val="center"/>
        <w:outlineLvl w:val="0"/>
        <w:rPr>
          <w:rFonts w:ascii="Tahoma" w:hAnsi="Tahoma" w:cs="Tahoma"/>
          <w:b/>
          <w:sz w:val="22"/>
          <w:szCs w:val="20"/>
          <w:u w:val="single"/>
        </w:rPr>
      </w:pPr>
      <w:r>
        <w:rPr>
          <w:rFonts w:ascii="Tahoma" w:hAnsi="Tahoma" w:cs="Tahoma"/>
          <w:b/>
          <w:sz w:val="22"/>
          <w:szCs w:val="20"/>
          <w:u w:val="single"/>
        </w:rPr>
        <w:t xml:space="preserve"> </w:t>
      </w:r>
      <w:r w:rsidR="006F1C3F" w:rsidRPr="001E46DA">
        <w:rPr>
          <w:rFonts w:ascii="Tahoma" w:hAnsi="Tahoma" w:cs="Tahoma"/>
          <w:b/>
          <w:sz w:val="22"/>
          <w:szCs w:val="20"/>
          <w:u w:val="single"/>
        </w:rPr>
        <w:t>Závěrečná ustanovení</w:t>
      </w:r>
      <w:bookmarkEnd w:id="53"/>
    </w:p>
    <w:p w14:paraId="1FB9CC41" w14:textId="0A82A6C9" w:rsidR="00D21A86" w:rsidRPr="00D21A86" w:rsidRDefault="006F1C3F" w:rsidP="008A4B90">
      <w:pPr>
        <w:pStyle w:val="Zkladntextodsazen"/>
        <w:numPr>
          <w:ilvl w:val="1"/>
          <w:numId w:val="54"/>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Jakákoliv ústní ujednání při provádění díla, která nejsou písemně potvrzena oprávněnými zástupci obou smluvních stran, jsou právně neúčinná</w:t>
      </w:r>
    </w:p>
    <w:p w14:paraId="72948046" w14:textId="0A80892D" w:rsidR="006901D1" w:rsidRPr="006901D1" w:rsidRDefault="006F1C3F" w:rsidP="008A4B90">
      <w:pPr>
        <w:pStyle w:val="Zkladntextodsazen"/>
        <w:numPr>
          <w:ilvl w:val="1"/>
          <w:numId w:val="54"/>
        </w:numPr>
        <w:tabs>
          <w:tab w:val="left" w:pos="567"/>
        </w:tabs>
        <w:spacing w:after="180"/>
        <w:ind w:left="0" w:firstLine="0"/>
        <w:jc w:val="both"/>
        <w:rPr>
          <w:rFonts w:ascii="Tahoma" w:hAnsi="Tahoma" w:cs="Tahoma"/>
          <w:sz w:val="20"/>
          <w:szCs w:val="20"/>
        </w:rPr>
      </w:pPr>
      <w:r w:rsidRPr="00D21A86">
        <w:rPr>
          <w:rFonts w:ascii="Tahoma" w:hAnsi="Tahoma" w:cs="Tahoma"/>
          <w:sz w:val="20"/>
          <w:szCs w:val="20"/>
        </w:rPr>
        <w:t>Smlouvu lze</w:t>
      </w:r>
      <w:r w:rsidR="005121A5" w:rsidRPr="00D21A86">
        <w:rPr>
          <w:rFonts w:ascii="Tahoma" w:hAnsi="Tahoma" w:cs="Tahoma"/>
          <w:sz w:val="20"/>
          <w:szCs w:val="20"/>
        </w:rPr>
        <w:t xml:space="preserve"> měnit pouze písemnými,</w:t>
      </w:r>
      <w:r w:rsidRPr="00D21A86">
        <w:rPr>
          <w:rFonts w:ascii="Tahoma" w:hAnsi="Tahoma" w:cs="Tahoma"/>
          <w:sz w:val="20"/>
          <w:szCs w:val="20"/>
        </w:rPr>
        <w:t xml:space="preserve"> vzestupně číslovanými dodatky, podepsanými oprávněnými zástupci obou smluvních stran.</w:t>
      </w:r>
      <w:r w:rsidR="00D21A86" w:rsidRPr="00D21A86">
        <w:rPr>
          <w:rFonts w:ascii="Tahoma" w:hAnsi="Tahoma" w:cs="Tahoma"/>
          <w:sz w:val="20"/>
          <w:szCs w:val="20"/>
        </w:rPr>
        <w:t xml:space="preserve"> Změny závazku z této smlouvy se řídí § 222 ZZVZ. Zhotovitel je povinen poskytnout objednateli veškerou vyžádanou součinnost pro zajištění konformity procesů sjednávání změn se ZZVZ</w:t>
      </w:r>
      <w:r w:rsidR="006901D1">
        <w:rPr>
          <w:rFonts w:ascii="Tahoma" w:hAnsi="Tahoma" w:cs="Tahoma"/>
          <w:sz w:val="20"/>
          <w:szCs w:val="20"/>
        </w:rPr>
        <w:t>.</w:t>
      </w:r>
    </w:p>
    <w:p w14:paraId="35A2F64A" w14:textId="77777777" w:rsidR="00546FDA" w:rsidRPr="001E46DA" w:rsidRDefault="00546FDA" w:rsidP="008A4B90">
      <w:pPr>
        <w:pStyle w:val="Zkladntextodsazen"/>
        <w:numPr>
          <w:ilvl w:val="1"/>
          <w:numId w:val="54"/>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Zhotovitel není oprávněn postoupit jakékoliv pohledávky za objednatelem vzniklé z této smlouvy či</w:t>
      </w:r>
      <w:r w:rsidR="00A522D1" w:rsidRPr="001E46DA">
        <w:rPr>
          <w:rFonts w:ascii="Tahoma" w:hAnsi="Tahoma" w:cs="Tahoma"/>
          <w:sz w:val="20"/>
          <w:szCs w:val="20"/>
        </w:rPr>
        <w:t> </w:t>
      </w:r>
      <w:r w:rsidRPr="001E46DA">
        <w:rPr>
          <w:rFonts w:ascii="Tahoma" w:hAnsi="Tahoma" w:cs="Tahoma"/>
          <w:sz w:val="20"/>
          <w:szCs w:val="20"/>
        </w:rPr>
        <w:t>v souvislosti s touto smlouvou na třetí osobu bez předchozího</w:t>
      </w:r>
      <w:r w:rsidR="00083530" w:rsidRPr="001E46DA">
        <w:rPr>
          <w:rFonts w:ascii="Tahoma" w:hAnsi="Tahoma" w:cs="Tahoma"/>
          <w:sz w:val="20"/>
          <w:szCs w:val="20"/>
        </w:rPr>
        <w:t xml:space="preserve"> písemného souhlasu objednatele.</w:t>
      </w:r>
    </w:p>
    <w:p w14:paraId="47CF32EC" w14:textId="41FD0C92" w:rsidR="00222EF7" w:rsidRPr="00222EF7" w:rsidRDefault="00222EF7" w:rsidP="008A4B90">
      <w:pPr>
        <w:pStyle w:val="Zkladntextodsazen"/>
        <w:numPr>
          <w:ilvl w:val="1"/>
          <w:numId w:val="54"/>
        </w:numPr>
        <w:tabs>
          <w:tab w:val="left" w:pos="567"/>
        </w:tabs>
        <w:spacing w:after="180"/>
        <w:ind w:left="0" w:firstLine="0"/>
        <w:jc w:val="both"/>
        <w:rPr>
          <w:rFonts w:ascii="Tahoma" w:hAnsi="Tahoma" w:cs="Tahoma"/>
          <w:sz w:val="20"/>
          <w:szCs w:val="20"/>
        </w:rPr>
      </w:pPr>
      <w:r w:rsidRPr="00222EF7">
        <w:rPr>
          <w:rFonts w:ascii="Tahoma" w:hAnsi="Tahoma" w:cs="Tahoma"/>
          <w:sz w:val="20"/>
          <w:szCs w:val="20"/>
        </w:rPr>
        <w:t>Tato smlouva nabývá platnosti</w:t>
      </w:r>
      <w:r w:rsidR="00273298">
        <w:rPr>
          <w:rFonts w:ascii="Tahoma" w:hAnsi="Tahoma" w:cs="Tahoma"/>
          <w:sz w:val="20"/>
          <w:szCs w:val="20"/>
        </w:rPr>
        <w:t xml:space="preserve"> a účinnosti</w:t>
      </w:r>
      <w:r w:rsidRPr="00222EF7">
        <w:rPr>
          <w:rFonts w:ascii="Tahoma" w:hAnsi="Tahoma" w:cs="Tahoma"/>
          <w:sz w:val="20"/>
          <w:szCs w:val="20"/>
        </w:rPr>
        <w:t xml:space="preserve"> dnem jejího podpisu oběma smluvními</w:t>
      </w:r>
      <w:r w:rsidR="008305AE">
        <w:rPr>
          <w:rFonts w:ascii="Tahoma" w:hAnsi="Tahoma" w:cs="Tahoma"/>
          <w:sz w:val="20"/>
          <w:szCs w:val="20"/>
        </w:rPr>
        <w:t>.</w:t>
      </w:r>
    </w:p>
    <w:p w14:paraId="72E170DB" w14:textId="77777777" w:rsidR="00222EF7" w:rsidRPr="00222EF7" w:rsidRDefault="00222EF7" w:rsidP="008A4B90">
      <w:pPr>
        <w:pStyle w:val="Zkladntextodsazen"/>
        <w:numPr>
          <w:ilvl w:val="1"/>
          <w:numId w:val="54"/>
        </w:numPr>
        <w:tabs>
          <w:tab w:val="left" w:pos="567"/>
        </w:tabs>
        <w:spacing w:after="180"/>
        <w:ind w:left="0" w:firstLine="0"/>
        <w:jc w:val="both"/>
        <w:rPr>
          <w:rFonts w:ascii="Tahoma" w:hAnsi="Tahoma" w:cs="Tahoma"/>
          <w:sz w:val="20"/>
          <w:szCs w:val="20"/>
        </w:rPr>
      </w:pPr>
      <w:r w:rsidRPr="00222EF7">
        <w:rPr>
          <w:rFonts w:ascii="Tahoma" w:hAnsi="Tahoma" w:cs="Tahoma"/>
          <w:sz w:val="20"/>
          <w:szCs w:val="20"/>
        </w:rPr>
        <w:t>Tato Smlouva je sepsána v jednom (1) vyhotovení v elektronické podobě.</w:t>
      </w:r>
    </w:p>
    <w:p w14:paraId="4DB37BB1" w14:textId="77777777" w:rsidR="006F1C3F" w:rsidRPr="001E46DA" w:rsidRDefault="006F1C3F" w:rsidP="008A4B90">
      <w:pPr>
        <w:pStyle w:val="Zkladntextodsazen"/>
        <w:numPr>
          <w:ilvl w:val="1"/>
          <w:numId w:val="54"/>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Veškerá textová dokumentace, kterou při plnění smlouvy předává či předkládá zhotovitel objednateli, musí být předána či předložena v českém jazyce.</w:t>
      </w:r>
    </w:p>
    <w:p w14:paraId="799D1222" w14:textId="77777777" w:rsidR="00064F6B" w:rsidRPr="007B6F7C" w:rsidRDefault="006F1C3F" w:rsidP="008A4B90">
      <w:pPr>
        <w:pStyle w:val="Zkladntextodsazen"/>
        <w:numPr>
          <w:ilvl w:val="1"/>
          <w:numId w:val="54"/>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 xml:space="preserve">Pro výpočet smluvní pokuty určené procentem a úroku z prodlení je rozhodná cena díla, nebo jeho poměrná část </w:t>
      </w:r>
      <w:r w:rsidRPr="007B6F7C">
        <w:rPr>
          <w:rFonts w:ascii="Tahoma" w:hAnsi="Tahoma" w:cs="Tahoma"/>
          <w:sz w:val="20"/>
          <w:szCs w:val="20"/>
        </w:rPr>
        <w:t>včetně DPH.</w:t>
      </w:r>
    </w:p>
    <w:p w14:paraId="19CDA494" w14:textId="77777777" w:rsidR="00AF753E" w:rsidRPr="007B6F7C" w:rsidRDefault="006F1C3F" w:rsidP="008A4B90">
      <w:pPr>
        <w:pStyle w:val="Zkladntextodsazen"/>
        <w:numPr>
          <w:ilvl w:val="1"/>
          <w:numId w:val="54"/>
        </w:numPr>
        <w:tabs>
          <w:tab w:val="left" w:pos="567"/>
        </w:tabs>
        <w:spacing w:after="180"/>
        <w:ind w:left="0" w:firstLine="0"/>
        <w:jc w:val="both"/>
        <w:rPr>
          <w:rFonts w:ascii="Tahoma" w:hAnsi="Tahoma" w:cs="Tahoma"/>
          <w:sz w:val="20"/>
          <w:szCs w:val="20"/>
        </w:rPr>
      </w:pPr>
      <w:r w:rsidRPr="007B6F7C">
        <w:rPr>
          <w:rFonts w:ascii="Tahoma" w:hAnsi="Tahoma" w:cs="Tahoma"/>
          <w:sz w:val="20"/>
          <w:szCs w:val="20"/>
        </w:rPr>
        <w:t>V případě soudního sporu se místní příslušnost věcně příslušného soudu I. stupně řídí obecným soudem objednatele.</w:t>
      </w:r>
    </w:p>
    <w:p w14:paraId="012F8FEC" w14:textId="77777777" w:rsidR="006F1C3F" w:rsidRPr="006901D1" w:rsidRDefault="006F1C3F" w:rsidP="008A4B90">
      <w:pPr>
        <w:pStyle w:val="Zkladntextodsazen"/>
        <w:numPr>
          <w:ilvl w:val="1"/>
          <w:numId w:val="54"/>
        </w:numPr>
        <w:tabs>
          <w:tab w:val="left" w:pos="567"/>
        </w:tabs>
        <w:spacing w:after="180"/>
        <w:ind w:left="0" w:firstLine="0"/>
        <w:jc w:val="both"/>
        <w:rPr>
          <w:rFonts w:ascii="Tahoma" w:hAnsi="Tahoma" w:cs="Tahoma"/>
          <w:sz w:val="20"/>
          <w:szCs w:val="20"/>
        </w:rPr>
      </w:pPr>
      <w:r w:rsidRPr="006901D1">
        <w:rPr>
          <w:rFonts w:ascii="Tahoma" w:hAnsi="Tahoma" w:cs="Tahoma"/>
          <w:sz w:val="20"/>
          <w:szCs w:val="20"/>
        </w:rPr>
        <w:t>Písemnosti mezi stranami smlouvy, s jejichž obsahem je spojen vznik, změna nebo zánik práv a</w:t>
      </w:r>
      <w:r w:rsidR="00FF4C8A" w:rsidRPr="006901D1">
        <w:rPr>
          <w:rFonts w:ascii="Tahoma" w:hAnsi="Tahoma" w:cs="Tahoma"/>
          <w:sz w:val="20"/>
          <w:szCs w:val="20"/>
        </w:rPr>
        <w:t> </w:t>
      </w:r>
      <w:r w:rsidRPr="006901D1">
        <w:rPr>
          <w:rFonts w:ascii="Tahoma" w:hAnsi="Tahoma" w:cs="Tahoma"/>
          <w:sz w:val="20"/>
          <w:szCs w:val="20"/>
        </w:rPr>
        <w:t xml:space="preserve">povinností upravených smlouvou (zejména odstoupení od smlouvy) </w:t>
      </w:r>
      <w:r w:rsidR="00083530" w:rsidRPr="006901D1">
        <w:rPr>
          <w:rFonts w:ascii="Tahoma" w:hAnsi="Tahoma" w:cs="Tahoma"/>
          <w:sz w:val="20"/>
          <w:szCs w:val="20"/>
        </w:rPr>
        <w:t>se doručují do vlastních rukou.</w:t>
      </w:r>
    </w:p>
    <w:p w14:paraId="18B0EF28" w14:textId="77777777" w:rsidR="00C364D9" w:rsidRDefault="006F1C3F" w:rsidP="008A4B90">
      <w:pPr>
        <w:pStyle w:val="Zkladntextodsazen"/>
        <w:numPr>
          <w:ilvl w:val="1"/>
          <w:numId w:val="54"/>
        </w:numPr>
        <w:tabs>
          <w:tab w:val="left" w:pos="567"/>
        </w:tabs>
        <w:spacing w:after="180"/>
        <w:ind w:left="0" w:firstLine="0"/>
        <w:jc w:val="both"/>
        <w:rPr>
          <w:rFonts w:ascii="Tahoma" w:hAnsi="Tahoma" w:cs="Tahoma"/>
          <w:sz w:val="20"/>
          <w:szCs w:val="20"/>
        </w:rPr>
      </w:pPr>
      <w:r w:rsidRPr="007B6F7C">
        <w:rPr>
          <w:rFonts w:ascii="Tahoma" w:hAnsi="Tahoma" w:cs="Tahoma"/>
          <w:sz w:val="20"/>
          <w:szCs w:val="20"/>
        </w:rPr>
        <w:t>Povinnost smluvní strany doručit písemnost do vlastních rukou druhé smluvní straně je splněna při doručování</w:t>
      </w:r>
      <w:r w:rsidR="003A0461" w:rsidRPr="007B6F7C">
        <w:rPr>
          <w:rFonts w:ascii="Tahoma" w:hAnsi="Tahoma" w:cs="Tahoma"/>
          <w:sz w:val="20"/>
          <w:szCs w:val="20"/>
        </w:rPr>
        <w:t xml:space="preserve"> </w:t>
      </w:r>
      <w:r w:rsidRPr="007B6F7C">
        <w:rPr>
          <w:rFonts w:ascii="Tahoma" w:hAnsi="Tahoma" w:cs="Tahoma"/>
          <w:sz w:val="20"/>
          <w:szCs w:val="20"/>
        </w:rPr>
        <w:t>poštou, jakmile pošta písemnost adresátovi do vlastních rukou doručí. Účinky doručení nastanou i tehdy, jestliže pošta písemnost smluvní straně vrátí jako nedoručitelnou a adresát svým jednáním doručení zmařil, nebo přijetí písemnosti odmítl.</w:t>
      </w:r>
      <w:r w:rsidR="0003347E" w:rsidRPr="007B6F7C">
        <w:rPr>
          <w:rFonts w:ascii="Tahoma" w:hAnsi="Tahoma" w:cs="Tahoma"/>
          <w:sz w:val="20"/>
          <w:szCs w:val="20"/>
        </w:rPr>
        <w:t xml:space="preserve"> Při doručování písemností prostřednictvím datové schránky je písemnost-datová zpráva doručena v okamžiku, kdy se do datové schránky přihlásí </w:t>
      </w:r>
      <w:r w:rsidR="0003347E" w:rsidRPr="007B6F7C">
        <w:rPr>
          <w:rFonts w:ascii="Tahoma" w:hAnsi="Tahoma" w:cs="Tahoma"/>
          <w:sz w:val="20"/>
          <w:szCs w:val="20"/>
        </w:rPr>
        <w:lastRenderedPageBreak/>
        <w:t>oprávněná osoba. Pokud k přihlášení oprávněnou osobou nedojde do 10 dnů od doručení datové zprávy, považuje se datová zpráva za doručenou.</w:t>
      </w:r>
    </w:p>
    <w:p w14:paraId="56D3A1A1" w14:textId="77777777" w:rsidR="00C364D9" w:rsidRDefault="00C364D9" w:rsidP="008A4B90">
      <w:pPr>
        <w:pStyle w:val="Zkladntextodsazen"/>
        <w:numPr>
          <w:ilvl w:val="1"/>
          <w:numId w:val="54"/>
        </w:numPr>
        <w:tabs>
          <w:tab w:val="left" w:pos="567"/>
        </w:tabs>
        <w:spacing w:after="180"/>
        <w:ind w:left="0" w:firstLine="0"/>
        <w:jc w:val="both"/>
        <w:rPr>
          <w:rFonts w:ascii="Tahoma" w:hAnsi="Tahoma" w:cs="Tahoma"/>
          <w:sz w:val="20"/>
          <w:szCs w:val="20"/>
        </w:rPr>
      </w:pPr>
      <w:r w:rsidRPr="003F14B8">
        <w:rPr>
          <w:rFonts w:ascii="Tahoma" w:hAnsi="Tahoma" w:cs="Tahoma"/>
          <w:sz w:val="20"/>
          <w:szCs w:val="20"/>
        </w:rPr>
        <w:t xml:space="preserve">Zhotovitel souhlasí se zveřejněním všech náležitostí smluvního vztahu založeného </w:t>
      </w:r>
      <w:r w:rsidR="007B6F7C" w:rsidRPr="003F14B8">
        <w:rPr>
          <w:rFonts w:ascii="Tahoma" w:hAnsi="Tahoma" w:cs="Tahoma"/>
          <w:sz w:val="20"/>
          <w:szCs w:val="20"/>
        </w:rPr>
        <w:t xml:space="preserve">touto </w:t>
      </w:r>
      <w:r w:rsidRPr="003F14B8">
        <w:rPr>
          <w:rFonts w:ascii="Tahoma" w:hAnsi="Tahoma" w:cs="Tahoma"/>
          <w:sz w:val="20"/>
          <w:szCs w:val="20"/>
        </w:rPr>
        <w:t>smlouvou o dílo.</w:t>
      </w:r>
    </w:p>
    <w:p w14:paraId="397C8EA3" w14:textId="00B2C923" w:rsidR="00890F49" w:rsidRPr="003F14B8" w:rsidRDefault="0089314A" w:rsidP="008A4B90">
      <w:pPr>
        <w:pStyle w:val="Zkladntextodsazen"/>
        <w:numPr>
          <w:ilvl w:val="1"/>
          <w:numId w:val="54"/>
        </w:numPr>
        <w:tabs>
          <w:tab w:val="left" w:pos="567"/>
        </w:tabs>
        <w:spacing w:after="180"/>
        <w:ind w:left="0" w:firstLine="0"/>
        <w:jc w:val="both"/>
        <w:rPr>
          <w:rFonts w:ascii="Tahoma" w:hAnsi="Tahoma" w:cs="Tahoma"/>
          <w:sz w:val="20"/>
          <w:szCs w:val="20"/>
        </w:rPr>
      </w:pPr>
      <w:r w:rsidRPr="003F14B8">
        <w:rPr>
          <w:rFonts w:ascii="Tahoma" w:hAnsi="Tahoma" w:cs="Tahoma"/>
          <w:sz w:val="20"/>
          <w:highlight w:val="green"/>
        </w:rPr>
        <w:t>Smlouva byla schválena Radou města Doksy dne …………</w:t>
      </w:r>
      <w:proofErr w:type="gramStart"/>
      <w:r w:rsidRPr="003F14B8">
        <w:rPr>
          <w:rFonts w:ascii="Tahoma" w:hAnsi="Tahoma" w:cs="Tahoma"/>
          <w:sz w:val="20"/>
          <w:highlight w:val="green"/>
        </w:rPr>
        <w:t>…….</w:t>
      </w:r>
      <w:proofErr w:type="gramEnd"/>
      <w:r w:rsidRPr="003F14B8">
        <w:rPr>
          <w:rFonts w:ascii="Tahoma" w:hAnsi="Tahoma" w:cs="Tahoma"/>
          <w:sz w:val="20"/>
          <w:highlight w:val="green"/>
        </w:rPr>
        <w:t>. pod číslem usnesení…………………</w:t>
      </w:r>
    </w:p>
    <w:p w14:paraId="0FEC8980" w14:textId="77777777" w:rsidR="00064F6B" w:rsidRPr="003F14B8" w:rsidRDefault="00DA3C59" w:rsidP="008A4B90">
      <w:pPr>
        <w:pStyle w:val="Zkladntextodsazen"/>
        <w:numPr>
          <w:ilvl w:val="1"/>
          <w:numId w:val="54"/>
        </w:numPr>
        <w:tabs>
          <w:tab w:val="left" w:pos="567"/>
        </w:tabs>
        <w:spacing w:after="180"/>
        <w:ind w:left="0" w:firstLine="0"/>
        <w:jc w:val="both"/>
        <w:rPr>
          <w:rFonts w:ascii="Tahoma" w:hAnsi="Tahoma" w:cs="Tahoma"/>
          <w:sz w:val="20"/>
          <w:szCs w:val="20"/>
        </w:rPr>
      </w:pPr>
      <w:r w:rsidRPr="003F14B8">
        <w:rPr>
          <w:rFonts w:ascii="Tahoma" w:hAnsi="Tahoma" w:cs="Tahoma"/>
          <w:sz w:val="20"/>
          <w:szCs w:val="20"/>
        </w:rPr>
        <w:t>Nedílnou součástí této smlouvy jsou následující přílohy:</w:t>
      </w:r>
    </w:p>
    <w:p w14:paraId="527F7A7C" w14:textId="679DD602" w:rsidR="00D15A63" w:rsidRPr="008F4B66" w:rsidRDefault="00DA3C59" w:rsidP="006F68BF">
      <w:pPr>
        <w:jc w:val="both"/>
        <w:rPr>
          <w:rFonts w:ascii="Tahoma" w:hAnsi="Tahoma" w:cs="Tahoma"/>
          <w:sz w:val="20"/>
        </w:rPr>
      </w:pPr>
      <w:r w:rsidRPr="008F4B66">
        <w:rPr>
          <w:rFonts w:ascii="Tahoma" w:hAnsi="Tahoma" w:cs="Tahoma"/>
          <w:sz w:val="20"/>
          <w:szCs w:val="20"/>
        </w:rPr>
        <w:tab/>
      </w:r>
      <w:r w:rsidRPr="008F4B66">
        <w:rPr>
          <w:rFonts w:ascii="Tahoma" w:hAnsi="Tahoma" w:cs="Tahoma"/>
          <w:sz w:val="20"/>
        </w:rPr>
        <w:t>2</w:t>
      </w:r>
      <w:r w:rsidR="003F14B8">
        <w:rPr>
          <w:rFonts w:ascii="Tahoma" w:hAnsi="Tahoma" w:cs="Tahoma"/>
          <w:sz w:val="20"/>
        </w:rPr>
        <w:t>0</w:t>
      </w:r>
      <w:r w:rsidRPr="008F4B66">
        <w:rPr>
          <w:rFonts w:ascii="Tahoma" w:hAnsi="Tahoma" w:cs="Tahoma"/>
          <w:sz w:val="20"/>
        </w:rPr>
        <w:t>.</w:t>
      </w:r>
      <w:r w:rsidR="007B6637" w:rsidRPr="008F4B66">
        <w:rPr>
          <w:rFonts w:ascii="Tahoma" w:hAnsi="Tahoma" w:cs="Tahoma"/>
          <w:sz w:val="20"/>
        </w:rPr>
        <w:t>1</w:t>
      </w:r>
      <w:r w:rsidR="007B6637">
        <w:rPr>
          <w:rFonts w:ascii="Tahoma" w:hAnsi="Tahoma" w:cs="Tahoma"/>
          <w:sz w:val="20"/>
        </w:rPr>
        <w:t>3</w:t>
      </w:r>
      <w:r w:rsidR="00EB17E2" w:rsidRPr="008F4B66">
        <w:rPr>
          <w:rFonts w:ascii="Tahoma" w:hAnsi="Tahoma" w:cs="Tahoma"/>
          <w:sz w:val="20"/>
        </w:rPr>
        <w:t>.1</w:t>
      </w:r>
      <w:r w:rsidRPr="008F4B66">
        <w:rPr>
          <w:rFonts w:ascii="Tahoma" w:hAnsi="Tahoma" w:cs="Tahoma"/>
          <w:sz w:val="20"/>
        </w:rPr>
        <w:t xml:space="preserve"> příloha č. 1: </w:t>
      </w:r>
      <w:r w:rsidR="002C6306">
        <w:rPr>
          <w:rFonts w:ascii="Tahoma" w:hAnsi="Tahoma" w:cs="Tahoma"/>
          <w:sz w:val="20"/>
        </w:rPr>
        <w:t xml:space="preserve">Architektonická studie </w:t>
      </w:r>
      <w:r w:rsidR="00D15A63">
        <w:rPr>
          <w:rFonts w:ascii="Tahoma" w:hAnsi="Tahoma" w:cs="Tahoma"/>
          <w:sz w:val="20"/>
        </w:rPr>
        <w:t xml:space="preserve"> </w:t>
      </w:r>
    </w:p>
    <w:p w14:paraId="55E7F477" w14:textId="4D102CD4" w:rsidR="007A3666" w:rsidRDefault="007A3666" w:rsidP="00F10C70">
      <w:pPr>
        <w:pStyle w:val="slovanodst"/>
        <w:numPr>
          <w:ilvl w:val="0"/>
          <w:numId w:val="0"/>
        </w:numPr>
        <w:spacing w:before="0"/>
        <w:ind w:left="1418" w:hanging="709"/>
        <w:rPr>
          <w:rFonts w:ascii="Tahoma" w:hAnsi="Tahoma" w:cs="Tahoma"/>
          <w:sz w:val="20"/>
        </w:rPr>
      </w:pPr>
      <w:r w:rsidRPr="004F3D16">
        <w:rPr>
          <w:rFonts w:ascii="Tahoma" w:hAnsi="Tahoma" w:cs="Tahoma"/>
          <w:sz w:val="20"/>
        </w:rPr>
        <w:t>2</w:t>
      </w:r>
      <w:r w:rsidR="003F14B8">
        <w:rPr>
          <w:rFonts w:ascii="Tahoma" w:hAnsi="Tahoma" w:cs="Tahoma"/>
          <w:sz w:val="20"/>
        </w:rPr>
        <w:t>0</w:t>
      </w:r>
      <w:r w:rsidRPr="004F3D16">
        <w:rPr>
          <w:rFonts w:ascii="Tahoma" w:hAnsi="Tahoma" w:cs="Tahoma"/>
          <w:sz w:val="20"/>
        </w:rPr>
        <w:t>.</w:t>
      </w:r>
      <w:r w:rsidR="007B6637" w:rsidRPr="004F3D16">
        <w:rPr>
          <w:rFonts w:ascii="Tahoma" w:hAnsi="Tahoma" w:cs="Tahoma"/>
          <w:sz w:val="20"/>
        </w:rPr>
        <w:t>1</w:t>
      </w:r>
      <w:r w:rsidR="007B6637">
        <w:rPr>
          <w:rFonts w:ascii="Tahoma" w:hAnsi="Tahoma" w:cs="Tahoma"/>
          <w:sz w:val="20"/>
        </w:rPr>
        <w:t>3</w:t>
      </w:r>
      <w:r w:rsidRPr="004F3D16">
        <w:rPr>
          <w:rFonts w:ascii="Tahoma" w:hAnsi="Tahoma" w:cs="Tahoma"/>
          <w:sz w:val="20"/>
        </w:rPr>
        <w:t>.</w:t>
      </w:r>
      <w:r w:rsidR="007B6637">
        <w:rPr>
          <w:rFonts w:ascii="Tahoma" w:hAnsi="Tahoma" w:cs="Tahoma"/>
          <w:sz w:val="20"/>
        </w:rPr>
        <w:t>2</w:t>
      </w:r>
      <w:r w:rsidR="007B6637" w:rsidRPr="004F3D16">
        <w:rPr>
          <w:rFonts w:ascii="Tahoma" w:hAnsi="Tahoma" w:cs="Tahoma"/>
          <w:sz w:val="20"/>
        </w:rPr>
        <w:t xml:space="preserve"> </w:t>
      </w:r>
      <w:r w:rsidRPr="004F3D16">
        <w:rPr>
          <w:rFonts w:ascii="Tahoma" w:hAnsi="Tahoma" w:cs="Tahoma"/>
          <w:sz w:val="20"/>
        </w:rPr>
        <w:t xml:space="preserve">příloha č. </w:t>
      </w:r>
      <w:r w:rsidR="007B6637">
        <w:rPr>
          <w:rFonts w:ascii="Tahoma" w:hAnsi="Tahoma" w:cs="Tahoma"/>
          <w:sz w:val="20"/>
        </w:rPr>
        <w:t>2</w:t>
      </w:r>
      <w:r w:rsidRPr="004F3D16">
        <w:rPr>
          <w:rFonts w:ascii="Tahoma" w:hAnsi="Tahoma" w:cs="Tahoma"/>
          <w:sz w:val="20"/>
        </w:rPr>
        <w:t xml:space="preserve">: Seznam </w:t>
      </w:r>
      <w:r w:rsidR="00932A00" w:rsidRPr="004F3D16">
        <w:rPr>
          <w:rFonts w:ascii="Tahoma" w:hAnsi="Tahoma" w:cs="Tahoma"/>
          <w:sz w:val="20"/>
        </w:rPr>
        <w:t>poddodavatelů</w:t>
      </w:r>
    </w:p>
    <w:p w14:paraId="45B59E0E" w14:textId="77777777" w:rsidR="00097CA7" w:rsidRDefault="00097CA7" w:rsidP="00F10C70">
      <w:pPr>
        <w:pStyle w:val="slovanodst"/>
        <w:numPr>
          <w:ilvl w:val="0"/>
          <w:numId w:val="0"/>
        </w:numPr>
        <w:spacing w:before="0"/>
        <w:ind w:left="680" w:hanging="680"/>
        <w:rPr>
          <w:rFonts w:ascii="Tahoma" w:hAnsi="Tahoma" w:cs="Tahoma"/>
          <w:sz w:val="20"/>
        </w:rPr>
      </w:pPr>
    </w:p>
    <w:p w14:paraId="73AD559D" w14:textId="77777777" w:rsidR="002F3672" w:rsidRDefault="002F3672" w:rsidP="00F10C70">
      <w:pPr>
        <w:pStyle w:val="slovanodst"/>
        <w:numPr>
          <w:ilvl w:val="0"/>
          <w:numId w:val="0"/>
        </w:numPr>
        <w:spacing w:before="0"/>
        <w:ind w:left="680" w:hanging="680"/>
        <w:rPr>
          <w:rFonts w:ascii="Tahoma" w:hAnsi="Tahoma" w:cs="Tahoma"/>
          <w:sz w:val="20"/>
        </w:rPr>
      </w:pPr>
    </w:p>
    <w:p w14:paraId="7B46597A" w14:textId="77777777" w:rsidR="001E085B" w:rsidRPr="008F4B66" w:rsidRDefault="001E085B" w:rsidP="00F10C70">
      <w:pPr>
        <w:pStyle w:val="slovanodst"/>
        <w:numPr>
          <w:ilvl w:val="0"/>
          <w:numId w:val="0"/>
        </w:numPr>
        <w:spacing w:before="0"/>
        <w:ind w:left="680" w:hanging="680"/>
        <w:rPr>
          <w:rFonts w:ascii="Tahoma" w:hAnsi="Tahoma" w:cs="Tahoma"/>
          <w:sz w:val="20"/>
        </w:rPr>
      </w:pPr>
    </w:p>
    <w:p w14:paraId="5BBA4BFD" w14:textId="433BFF49" w:rsidR="00EC4BD9" w:rsidRPr="008F4B66" w:rsidRDefault="00064F6B" w:rsidP="00F10C70">
      <w:pPr>
        <w:tabs>
          <w:tab w:val="center" w:pos="1701"/>
          <w:tab w:val="center" w:pos="7655"/>
        </w:tabs>
        <w:jc w:val="both"/>
        <w:rPr>
          <w:rFonts w:ascii="Tahoma" w:hAnsi="Tahoma" w:cs="Tahoma"/>
          <w:b/>
          <w:sz w:val="20"/>
          <w:szCs w:val="20"/>
        </w:rPr>
      </w:pPr>
      <w:r w:rsidRPr="008F4B66">
        <w:rPr>
          <w:rFonts w:ascii="Tahoma" w:hAnsi="Tahoma" w:cs="Tahoma"/>
          <w:b/>
          <w:sz w:val="20"/>
          <w:szCs w:val="20"/>
        </w:rPr>
        <w:tab/>
      </w:r>
      <w:r w:rsidR="00EC4BD9" w:rsidRPr="008F4B66">
        <w:rPr>
          <w:rFonts w:ascii="Tahoma" w:hAnsi="Tahoma" w:cs="Tahoma"/>
          <w:b/>
          <w:sz w:val="20"/>
          <w:szCs w:val="20"/>
        </w:rPr>
        <w:t>V</w:t>
      </w:r>
      <w:r w:rsidR="008F4B66" w:rsidRPr="008F4B66">
        <w:rPr>
          <w:rFonts w:ascii="Tahoma" w:hAnsi="Tahoma" w:cs="Tahoma"/>
          <w:b/>
          <w:sz w:val="20"/>
          <w:szCs w:val="20"/>
        </w:rPr>
        <w:t xml:space="preserve"> Doksech</w:t>
      </w:r>
      <w:r w:rsidR="00F73A1F" w:rsidRPr="008F4B66">
        <w:rPr>
          <w:rFonts w:ascii="Tahoma" w:hAnsi="Tahoma" w:cs="Tahoma"/>
          <w:b/>
          <w:sz w:val="20"/>
          <w:szCs w:val="20"/>
        </w:rPr>
        <w:t xml:space="preserve"> </w:t>
      </w:r>
      <w:r w:rsidR="00735640">
        <w:rPr>
          <w:rFonts w:ascii="Tahoma" w:hAnsi="Tahoma" w:cs="Tahoma"/>
          <w:b/>
          <w:sz w:val="20"/>
          <w:szCs w:val="20"/>
        </w:rPr>
        <w:t>viz el. podpis</w:t>
      </w:r>
      <w:r w:rsidR="00EB4575" w:rsidRPr="008F4B66">
        <w:rPr>
          <w:rFonts w:ascii="Tahoma" w:hAnsi="Tahoma" w:cs="Tahoma"/>
          <w:b/>
          <w:sz w:val="20"/>
          <w:szCs w:val="20"/>
        </w:rPr>
        <w:tab/>
      </w:r>
      <w:r w:rsidR="00EC4BD9" w:rsidRPr="00551E30">
        <w:rPr>
          <w:rFonts w:ascii="Tahoma" w:hAnsi="Tahoma" w:cs="Tahoma"/>
          <w:b/>
          <w:sz w:val="20"/>
          <w:szCs w:val="20"/>
          <w:highlight w:val="yellow"/>
        </w:rPr>
        <w:t>V ____________dne _____</w:t>
      </w:r>
    </w:p>
    <w:p w14:paraId="15020EBE" w14:textId="77777777" w:rsidR="00EC4BD9" w:rsidRPr="008F4B66" w:rsidRDefault="00EC4BD9" w:rsidP="00F10C70">
      <w:pPr>
        <w:tabs>
          <w:tab w:val="center" w:pos="1701"/>
          <w:tab w:val="center" w:pos="7655"/>
        </w:tabs>
        <w:jc w:val="both"/>
        <w:rPr>
          <w:rFonts w:ascii="Tahoma" w:hAnsi="Tahoma" w:cs="Tahoma"/>
          <w:sz w:val="20"/>
          <w:szCs w:val="20"/>
        </w:rPr>
      </w:pPr>
    </w:p>
    <w:p w14:paraId="0AFC3CBC" w14:textId="77777777" w:rsidR="00064F6B" w:rsidRPr="008F4B66" w:rsidRDefault="00064F6B" w:rsidP="00F10C70">
      <w:pPr>
        <w:tabs>
          <w:tab w:val="center" w:pos="1701"/>
          <w:tab w:val="center" w:pos="7655"/>
        </w:tabs>
        <w:jc w:val="both"/>
        <w:rPr>
          <w:rFonts w:ascii="Tahoma" w:hAnsi="Tahoma" w:cs="Tahoma"/>
          <w:sz w:val="20"/>
          <w:szCs w:val="20"/>
        </w:rPr>
      </w:pPr>
    </w:p>
    <w:p w14:paraId="09B2A422" w14:textId="77777777" w:rsidR="00E62A5C" w:rsidRPr="008F4B66" w:rsidRDefault="00E62A5C" w:rsidP="00F10C70">
      <w:pPr>
        <w:tabs>
          <w:tab w:val="center" w:pos="1701"/>
          <w:tab w:val="center" w:pos="7655"/>
        </w:tabs>
        <w:jc w:val="both"/>
        <w:rPr>
          <w:rFonts w:ascii="Tahoma" w:hAnsi="Tahoma" w:cs="Tahoma"/>
          <w:sz w:val="20"/>
          <w:szCs w:val="20"/>
        </w:rPr>
      </w:pPr>
    </w:p>
    <w:p w14:paraId="254F69CB" w14:textId="77777777" w:rsidR="00A46698" w:rsidRPr="008F4B66" w:rsidRDefault="00A46698" w:rsidP="00F10C70">
      <w:pPr>
        <w:tabs>
          <w:tab w:val="center" w:pos="1701"/>
          <w:tab w:val="center" w:pos="7655"/>
        </w:tabs>
        <w:jc w:val="both"/>
        <w:rPr>
          <w:rFonts w:ascii="Tahoma" w:hAnsi="Tahoma" w:cs="Tahoma"/>
          <w:sz w:val="20"/>
          <w:szCs w:val="20"/>
        </w:rPr>
      </w:pPr>
    </w:p>
    <w:p w14:paraId="729A687C" w14:textId="77777777" w:rsidR="00A46698" w:rsidRPr="008F4B66" w:rsidRDefault="00A46698" w:rsidP="00F10C70">
      <w:pPr>
        <w:tabs>
          <w:tab w:val="center" w:pos="1701"/>
          <w:tab w:val="center" w:pos="7655"/>
        </w:tabs>
        <w:jc w:val="both"/>
        <w:rPr>
          <w:rFonts w:ascii="Tahoma" w:hAnsi="Tahoma" w:cs="Tahoma"/>
          <w:sz w:val="20"/>
          <w:szCs w:val="20"/>
        </w:rPr>
      </w:pPr>
    </w:p>
    <w:p w14:paraId="28A751C9" w14:textId="77777777" w:rsidR="00EC4BD9" w:rsidRPr="008F4B66" w:rsidRDefault="00EC4BD9" w:rsidP="00F10C70">
      <w:pPr>
        <w:tabs>
          <w:tab w:val="center" w:pos="1701"/>
          <w:tab w:val="center" w:pos="7655"/>
        </w:tabs>
        <w:jc w:val="both"/>
        <w:rPr>
          <w:rFonts w:ascii="Tahoma" w:hAnsi="Tahoma" w:cs="Tahoma"/>
          <w:sz w:val="20"/>
          <w:szCs w:val="20"/>
        </w:rPr>
      </w:pPr>
    </w:p>
    <w:p w14:paraId="35F965DC" w14:textId="77777777" w:rsidR="006E0A23" w:rsidRPr="008F4B66" w:rsidRDefault="00064F6B" w:rsidP="00F10C70">
      <w:pPr>
        <w:tabs>
          <w:tab w:val="center" w:pos="1701"/>
          <w:tab w:val="center" w:pos="7655"/>
        </w:tabs>
        <w:jc w:val="both"/>
        <w:rPr>
          <w:rFonts w:ascii="Tahoma" w:hAnsi="Tahoma" w:cs="Tahoma"/>
          <w:b/>
          <w:sz w:val="20"/>
          <w:szCs w:val="20"/>
        </w:rPr>
      </w:pPr>
      <w:r w:rsidRPr="008F4B66">
        <w:rPr>
          <w:rFonts w:ascii="Tahoma" w:hAnsi="Tahoma" w:cs="Tahoma"/>
          <w:b/>
          <w:sz w:val="20"/>
          <w:szCs w:val="20"/>
        </w:rPr>
        <w:tab/>
      </w:r>
      <w:r w:rsidR="00EC4BD9" w:rsidRPr="008F4B66">
        <w:rPr>
          <w:rFonts w:ascii="Tahoma" w:hAnsi="Tahoma" w:cs="Tahoma"/>
          <w:b/>
          <w:sz w:val="20"/>
          <w:szCs w:val="20"/>
        </w:rPr>
        <w:t>____________________</w:t>
      </w:r>
      <w:r w:rsidRPr="008F4B66">
        <w:rPr>
          <w:rFonts w:ascii="Tahoma" w:hAnsi="Tahoma" w:cs="Tahoma"/>
          <w:b/>
          <w:sz w:val="20"/>
          <w:szCs w:val="20"/>
        </w:rPr>
        <w:t>____</w:t>
      </w:r>
      <w:r w:rsidR="00EC4BD9" w:rsidRPr="008F4B66">
        <w:rPr>
          <w:rFonts w:ascii="Tahoma" w:hAnsi="Tahoma" w:cs="Tahoma"/>
          <w:b/>
          <w:sz w:val="20"/>
          <w:szCs w:val="20"/>
        </w:rPr>
        <w:tab/>
        <w:t>________________________</w:t>
      </w:r>
    </w:p>
    <w:p w14:paraId="00CBE0A1" w14:textId="46B0D0DE" w:rsidR="00551E30" w:rsidRDefault="00551E30" w:rsidP="00F10C70">
      <w:pPr>
        <w:tabs>
          <w:tab w:val="center" w:pos="1701"/>
          <w:tab w:val="center" w:pos="7655"/>
        </w:tabs>
        <w:jc w:val="both"/>
        <w:rPr>
          <w:rFonts w:ascii="Tahoma" w:hAnsi="Tahoma" w:cs="Tahoma"/>
          <w:b/>
          <w:sz w:val="20"/>
          <w:szCs w:val="20"/>
        </w:rPr>
      </w:pPr>
      <w:r>
        <w:rPr>
          <w:rFonts w:ascii="Tahoma" w:hAnsi="Tahoma" w:cs="Tahoma"/>
          <w:b/>
          <w:sz w:val="20"/>
          <w:szCs w:val="20"/>
        </w:rPr>
        <w:t xml:space="preserve">               Město Doksy</w:t>
      </w:r>
      <w:r w:rsidR="008F4B66" w:rsidRPr="008F4B66">
        <w:rPr>
          <w:rFonts w:ascii="Tahoma" w:hAnsi="Tahoma" w:cs="Tahoma"/>
          <w:b/>
          <w:sz w:val="20"/>
          <w:szCs w:val="20"/>
        </w:rPr>
        <w:tab/>
      </w:r>
      <w:r w:rsidRPr="00551E30">
        <w:rPr>
          <w:rFonts w:ascii="Tahoma" w:hAnsi="Tahoma" w:cs="Tahoma"/>
          <w:b/>
          <w:sz w:val="20"/>
          <w:szCs w:val="20"/>
          <w:highlight w:val="yellow"/>
        </w:rPr>
        <w:t>____________</w:t>
      </w:r>
    </w:p>
    <w:p w14:paraId="3BC57A98" w14:textId="4A47C408" w:rsidR="00AD4F7C" w:rsidRPr="008F4B66" w:rsidRDefault="00D469A3" w:rsidP="00F10C70">
      <w:pPr>
        <w:tabs>
          <w:tab w:val="center" w:pos="1701"/>
          <w:tab w:val="center" w:pos="7655"/>
        </w:tabs>
        <w:jc w:val="both"/>
        <w:rPr>
          <w:rFonts w:ascii="Tahoma" w:hAnsi="Tahoma" w:cs="Tahoma"/>
          <w:b/>
          <w:sz w:val="20"/>
          <w:szCs w:val="20"/>
        </w:rPr>
      </w:pPr>
      <w:r w:rsidRPr="00551E30">
        <w:rPr>
          <w:rFonts w:ascii="Tahoma" w:hAnsi="Tahoma" w:cs="Tahoma"/>
          <w:b/>
          <w:bCs/>
          <w:sz w:val="20"/>
          <w:szCs w:val="20"/>
        </w:rPr>
        <w:t xml:space="preserve">Bc. Roman </w:t>
      </w:r>
      <w:proofErr w:type="spellStart"/>
      <w:r w:rsidRPr="00551E30">
        <w:rPr>
          <w:rFonts w:ascii="Tahoma" w:hAnsi="Tahoma" w:cs="Tahoma"/>
          <w:b/>
          <w:bCs/>
          <w:sz w:val="20"/>
          <w:szCs w:val="20"/>
        </w:rPr>
        <w:t>Fajbík</w:t>
      </w:r>
      <w:proofErr w:type="spellEnd"/>
      <w:r w:rsidRPr="00551E30">
        <w:rPr>
          <w:rFonts w:ascii="Tahoma" w:hAnsi="Tahoma" w:cs="Tahoma"/>
          <w:b/>
          <w:bCs/>
          <w:sz w:val="20"/>
          <w:szCs w:val="20"/>
        </w:rPr>
        <w:t xml:space="preserve">, </w:t>
      </w:r>
      <w:proofErr w:type="spellStart"/>
      <w:r w:rsidRPr="00551E30">
        <w:rPr>
          <w:rFonts w:ascii="Tahoma" w:hAnsi="Tahoma" w:cs="Tahoma"/>
          <w:b/>
          <w:bCs/>
          <w:sz w:val="20"/>
          <w:szCs w:val="20"/>
        </w:rPr>
        <w:t>DiS</w:t>
      </w:r>
      <w:proofErr w:type="spellEnd"/>
      <w:r w:rsidRPr="00551E30">
        <w:rPr>
          <w:rFonts w:ascii="Tahoma" w:hAnsi="Tahoma" w:cs="Tahoma"/>
          <w:b/>
          <w:bCs/>
          <w:sz w:val="20"/>
          <w:szCs w:val="20"/>
        </w:rPr>
        <w:t>. - starosta</w:t>
      </w:r>
      <w:r w:rsidR="00F91C16" w:rsidRPr="008F4B66">
        <w:rPr>
          <w:rFonts w:ascii="Tahoma" w:hAnsi="Tahoma" w:cs="Tahoma"/>
          <w:b/>
          <w:sz w:val="20"/>
          <w:szCs w:val="20"/>
        </w:rPr>
        <w:tab/>
      </w:r>
      <w:r w:rsidR="00551E30" w:rsidRPr="00551E30">
        <w:rPr>
          <w:rFonts w:ascii="Tahoma" w:hAnsi="Tahoma" w:cs="Tahoma"/>
          <w:b/>
          <w:sz w:val="20"/>
          <w:szCs w:val="20"/>
          <w:highlight w:val="yellow"/>
        </w:rPr>
        <w:t>____________</w:t>
      </w:r>
    </w:p>
    <w:p w14:paraId="21FCF29C" w14:textId="451A35E4" w:rsidR="00F91C16" w:rsidRPr="009B44A7" w:rsidRDefault="00F91C16" w:rsidP="00F10C70">
      <w:pPr>
        <w:tabs>
          <w:tab w:val="center" w:pos="1701"/>
          <w:tab w:val="center" w:pos="7655"/>
        </w:tabs>
        <w:jc w:val="both"/>
        <w:rPr>
          <w:rFonts w:ascii="Tahoma" w:hAnsi="Tahoma" w:cs="Tahoma"/>
          <w:b/>
          <w:sz w:val="20"/>
          <w:szCs w:val="20"/>
        </w:rPr>
      </w:pPr>
    </w:p>
    <w:sectPr w:rsidR="00F91C16" w:rsidRPr="009B44A7" w:rsidSect="00B02F61">
      <w:headerReference w:type="even" r:id="rId11"/>
      <w:footerReference w:type="default" r:id="rId12"/>
      <w:headerReference w:type="first" r:id="rId13"/>
      <w:pgSz w:w="11906" w:h="16838" w:code="9"/>
      <w:pgMar w:top="993"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DBAF" w14:textId="77777777" w:rsidR="00054F61" w:rsidRDefault="00054F61">
      <w:r>
        <w:separator/>
      </w:r>
    </w:p>
  </w:endnote>
  <w:endnote w:type="continuationSeparator" w:id="0">
    <w:p w14:paraId="727B30D6" w14:textId="77777777" w:rsidR="00054F61" w:rsidRDefault="0005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vinion">
    <w:panose1 w:val="00000000000000000000"/>
    <w:charset w:val="02"/>
    <w:family w:val="swiss"/>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2E3C" w14:textId="16659FCD" w:rsidR="007771E1" w:rsidRPr="002946CF" w:rsidRDefault="007771E1" w:rsidP="00F634B8">
    <w:pPr>
      <w:pStyle w:val="Zpat"/>
      <w:tabs>
        <w:tab w:val="left" w:pos="677"/>
        <w:tab w:val="center" w:pos="4860"/>
      </w:tabs>
      <w:jc w:val="center"/>
      <w:rPr>
        <w:rFonts w:ascii="Tahoma" w:hAnsi="Tahoma" w:cs="Tahoma"/>
        <w:sz w:val="18"/>
        <w:szCs w:val="18"/>
      </w:rPr>
    </w:pPr>
    <w:r>
      <w:rPr>
        <w:rFonts w:ascii="Tahoma" w:hAnsi="Tahoma" w:cs="Tahoma"/>
        <w:sz w:val="20"/>
      </w:rPr>
      <w:t xml:space="preserve">Stránka </w:t>
    </w:r>
    <w:r>
      <w:rPr>
        <w:rFonts w:ascii="Tahoma" w:hAnsi="Tahoma" w:cs="Tahoma"/>
        <w:bCs/>
        <w:sz w:val="20"/>
      </w:rPr>
      <w:fldChar w:fldCharType="begin"/>
    </w:r>
    <w:r>
      <w:rPr>
        <w:rFonts w:ascii="Tahoma" w:hAnsi="Tahoma" w:cs="Tahoma"/>
        <w:bCs/>
        <w:sz w:val="20"/>
      </w:rPr>
      <w:instrText>PAGE</w:instrText>
    </w:r>
    <w:r>
      <w:rPr>
        <w:rFonts w:ascii="Tahoma" w:hAnsi="Tahoma" w:cs="Tahoma"/>
        <w:bCs/>
        <w:sz w:val="20"/>
      </w:rPr>
      <w:fldChar w:fldCharType="separate"/>
    </w:r>
    <w:r w:rsidR="006D5858">
      <w:rPr>
        <w:rFonts w:ascii="Tahoma" w:hAnsi="Tahoma" w:cs="Tahoma"/>
        <w:bCs/>
        <w:noProof/>
        <w:sz w:val="20"/>
      </w:rPr>
      <w:t>21</w:t>
    </w:r>
    <w:r>
      <w:rPr>
        <w:rFonts w:ascii="Tahoma" w:hAnsi="Tahoma" w:cs="Tahoma"/>
        <w:bCs/>
        <w:sz w:val="20"/>
      </w:rPr>
      <w:fldChar w:fldCharType="end"/>
    </w:r>
    <w:r>
      <w:rPr>
        <w:rFonts w:ascii="Tahoma" w:hAnsi="Tahoma" w:cs="Tahoma"/>
        <w:sz w:val="20"/>
      </w:rPr>
      <w:t xml:space="preserve"> z </w:t>
    </w:r>
    <w:r>
      <w:rPr>
        <w:rFonts w:ascii="Tahoma" w:hAnsi="Tahoma" w:cs="Tahoma"/>
        <w:bCs/>
        <w:sz w:val="20"/>
      </w:rPr>
      <w:fldChar w:fldCharType="begin"/>
    </w:r>
    <w:r>
      <w:rPr>
        <w:rFonts w:ascii="Tahoma" w:hAnsi="Tahoma" w:cs="Tahoma"/>
        <w:bCs/>
        <w:sz w:val="20"/>
      </w:rPr>
      <w:instrText>NUMPAGES</w:instrText>
    </w:r>
    <w:r>
      <w:rPr>
        <w:rFonts w:ascii="Tahoma" w:hAnsi="Tahoma" w:cs="Tahoma"/>
        <w:bCs/>
        <w:sz w:val="20"/>
      </w:rPr>
      <w:fldChar w:fldCharType="separate"/>
    </w:r>
    <w:r w:rsidR="006D5858">
      <w:rPr>
        <w:rFonts w:ascii="Tahoma" w:hAnsi="Tahoma" w:cs="Tahoma"/>
        <w:bCs/>
        <w:noProof/>
        <w:sz w:val="20"/>
      </w:rPr>
      <w:t>23</w:t>
    </w:r>
    <w:r>
      <w:rPr>
        <w:rFonts w:ascii="Tahoma" w:hAnsi="Tahoma" w:cs="Tahoma"/>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EAE93" w14:textId="77777777" w:rsidR="00054F61" w:rsidRDefault="00054F61">
      <w:r>
        <w:separator/>
      </w:r>
    </w:p>
  </w:footnote>
  <w:footnote w:type="continuationSeparator" w:id="0">
    <w:p w14:paraId="690EA2A6" w14:textId="77777777" w:rsidR="00054F61" w:rsidRDefault="0005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FF4E" w14:textId="77777777" w:rsidR="007771E1" w:rsidRDefault="007771E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514DEB" w14:textId="77777777" w:rsidR="007771E1" w:rsidRDefault="007771E1">
    <w:pPr>
      <w:pStyle w:val="Zhlav"/>
    </w:pPr>
  </w:p>
  <w:p w14:paraId="73271080" w14:textId="77777777" w:rsidR="007771E1" w:rsidRDefault="007771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FF690" w14:textId="0053E635" w:rsidR="00D469A3" w:rsidRDefault="00D469A3" w:rsidP="00D469A3">
    <w:pPr>
      <w:pStyle w:val="Zhlav"/>
      <w:jc w:val="center"/>
    </w:pPr>
    <w:r>
      <w:tab/>
    </w:r>
  </w:p>
  <w:p w14:paraId="36167833" w14:textId="5CC2DFDB" w:rsidR="00D469A3" w:rsidRDefault="00D469A3" w:rsidP="00D469A3">
    <w:pPr>
      <w:pStyle w:val="Zhlav"/>
      <w:tabs>
        <w:tab w:val="clear" w:pos="4536"/>
        <w:tab w:val="clear" w:pos="9072"/>
        <w:tab w:val="left" w:pos="350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32E0BA8"/>
    <w:lvl w:ilvl="0">
      <w:start w:val="1"/>
      <w:numFmt w:val="decimal"/>
      <w:pStyle w:val="slovanseznam2"/>
      <w:lvlText w:val="%1."/>
      <w:lvlJc w:val="left"/>
      <w:pPr>
        <w:tabs>
          <w:tab w:val="num" w:pos="643"/>
        </w:tabs>
        <w:ind w:left="643" w:hanging="360"/>
      </w:pPr>
    </w:lvl>
  </w:abstractNum>
  <w:abstractNum w:abstractNumId="1" w15:restartNumberingAfterBreak="0">
    <w:nsid w:val="00000009"/>
    <w:multiLevelType w:val="singleLevel"/>
    <w:tmpl w:val="00000009"/>
    <w:name w:val="WW8Num11"/>
    <w:lvl w:ilvl="0">
      <w:start w:val="1"/>
      <w:numFmt w:val="lowerLetter"/>
      <w:lvlText w:val="%1)"/>
      <w:lvlJc w:val="left"/>
      <w:pPr>
        <w:tabs>
          <w:tab w:val="num" w:pos="1211"/>
        </w:tabs>
        <w:ind w:left="1211" w:hanging="360"/>
      </w:pPr>
    </w:lvl>
  </w:abstractNum>
  <w:abstractNum w:abstractNumId="2" w15:restartNumberingAfterBreak="0">
    <w:nsid w:val="0000000A"/>
    <w:multiLevelType w:val="multilevel"/>
    <w:tmpl w:val="682E2A94"/>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hint="default"/>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B"/>
    <w:multiLevelType w:val="singleLevel"/>
    <w:tmpl w:val="0000000B"/>
    <w:name w:val="WW8Num21"/>
    <w:lvl w:ilvl="0">
      <w:start w:val="1"/>
      <w:numFmt w:val="decimal"/>
      <w:lvlText w:val="%1."/>
      <w:lvlJc w:val="left"/>
      <w:pPr>
        <w:tabs>
          <w:tab w:val="num" w:pos="0"/>
        </w:tabs>
        <w:ind w:left="720" w:hanging="360"/>
      </w:pPr>
      <w:rPr>
        <w:rFonts w:ascii="Tahoma" w:hAnsi="Tahoma" w:cs="Tahoma"/>
      </w:rPr>
    </w:lvl>
  </w:abstractNum>
  <w:abstractNum w:abstractNumId="4"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440" w:hanging="360"/>
      </w:pPr>
      <w:rPr>
        <w:rFonts w:ascii="Courier New" w:hAnsi="Courier New" w:cs="Courier New"/>
      </w:rPr>
    </w:lvl>
    <w:lvl w:ilvl="2">
      <w:start w:val="1"/>
      <w:numFmt w:val="bullet"/>
      <w:lvlText w:val=""/>
      <w:lvlJc w:val="left"/>
      <w:pPr>
        <w:tabs>
          <w:tab w:val="num" w:pos="1440"/>
        </w:tabs>
        <w:ind w:left="2160" w:hanging="360"/>
      </w:pPr>
      <w:rPr>
        <w:rFonts w:ascii="Wingdings" w:hAnsi="Wingdings" w:cs="Wingdings"/>
      </w:rPr>
    </w:lvl>
    <w:lvl w:ilvl="3">
      <w:start w:val="1"/>
      <w:numFmt w:val="bullet"/>
      <w:lvlText w:val=""/>
      <w:lvlJc w:val="left"/>
      <w:pPr>
        <w:tabs>
          <w:tab w:val="num" w:pos="1800"/>
        </w:tabs>
        <w:ind w:left="2880" w:hanging="360"/>
      </w:pPr>
      <w:rPr>
        <w:rFonts w:ascii="Symbol" w:hAnsi="Symbol" w:cs="Symbol"/>
      </w:rPr>
    </w:lvl>
    <w:lvl w:ilvl="4">
      <w:start w:val="1"/>
      <w:numFmt w:val="bullet"/>
      <w:lvlText w:val="o"/>
      <w:lvlJc w:val="left"/>
      <w:pPr>
        <w:tabs>
          <w:tab w:val="num" w:pos="216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cs="Wingdings"/>
      </w:rPr>
    </w:lvl>
    <w:lvl w:ilvl="6">
      <w:start w:val="1"/>
      <w:numFmt w:val="bullet"/>
      <w:lvlText w:val=""/>
      <w:lvlJc w:val="left"/>
      <w:pPr>
        <w:tabs>
          <w:tab w:val="num" w:pos="2880"/>
        </w:tabs>
        <w:ind w:left="5040" w:hanging="360"/>
      </w:pPr>
      <w:rPr>
        <w:rFonts w:ascii="Symbol" w:hAnsi="Symbol" w:cs="Symbol"/>
      </w:rPr>
    </w:lvl>
    <w:lvl w:ilvl="7">
      <w:start w:val="1"/>
      <w:numFmt w:val="bullet"/>
      <w:lvlText w:val="o"/>
      <w:lvlJc w:val="left"/>
      <w:pPr>
        <w:tabs>
          <w:tab w:val="num" w:pos="3240"/>
        </w:tabs>
        <w:ind w:left="5760" w:hanging="360"/>
      </w:pPr>
      <w:rPr>
        <w:rFonts w:ascii="Courier New" w:hAnsi="Courier New" w:cs="Courier New"/>
      </w:rPr>
    </w:lvl>
    <w:lvl w:ilvl="8">
      <w:start w:val="1"/>
      <w:numFmt w:val="bullet"/>
      <w:lvlText w:val=""/>
      <w:lvlJc w:val="left"/>
      <w:pPr>
        <w:tabs>
          <w:tab w:val="num" w:pos="3600"/>
        </w:tabs>
        <w:ind w:left="6480" w:hanging="360"/>
      </w:pPr>
      <w:rPr>
        <w:rFonts w:ascii="Wingdings" w:hAnsi="Wingdings" w:cs="Wingdings"/>
      </w:rPr>
    </w:lvl>
  </w:abstractNum>
  <w:abstractNum w:abstractNumId="5" w15:restartNumberingAfterBreak="0">
    <w:nsid w:val="00000020"/>
    <w:multiLevelType w:val="multilevel"/>
    <w:tmpl w:val="00000020"/>
    <w:name w:val="WWNum33"/>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6" w15:restartNumberingAfterBreak="0">
    <w:nsid w:val="00000021"/>
    <w:multiLevelType w:val="multilevel"/>
    <w:tmpl w:val="00000021"/>
    <w:name w:val="WWNum36"/>
    <w:lvl w:ilvl="0">
      <w:start w:val="1"/>
      <w:numFmt w:val="ordinal"/>
      <w:lvlText w:val="16.%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2"/>
    <w:multiLevelType w:val="multilevel"/>
    <w:tmpl w:val="00000022"/>
    <w:name w:val="WWNum37"/>
    <w:lvl w:ilvl="0">
      <w:start w:val="1"/>
      <w:numFmt w:val="lowerRoman"/>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8" w15:restartNumberingAfterBreak="0">
    <w:nsid w:val="00000023"/>
    <w:multiLevelType w:val="multilevel"/>
    <w:tmpl w:val="00000023"/>
    <w:name w:val="WWNum38"/>
    <w:lvl w:ilvl="0">
      <w:start w:val="1"/>
      <w:numFmt w:val="lowerLetter"/>
      <w:lvlText w:val="%1)"/>
      <w:lvlJc w:val="left"/>
      <w:pPr>
        <w:tabs>
          <w:tab w:val="num" w:pos="0"/>
        </w:tabs>
        <w:ind w:left="432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4"/>
    <w:multiLevelType w:val="multilevel"/>
    <w:tmpl w:val="00000024"/>
    <w:name w:val="WWNum4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0" w15:restartNumberingAfterBreak="0">
    <w:nsid w:val="00000026"/>
    <w:multiLevelType w:val="multilevel"/>
    <w:tmpl w:val="00000026"/>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1" w15:restartNumberingAfterBreak="0">
    <w:nsid w:val="00000027"/>
    <w:multiLevelType w:val="multilevel"/>
    <w:tmpl w:val="00000027"/>
    <w:lvl w:ilvl="0">
      <w:start w:val="1"/>
      <w:numFmt w:val="lowerLetter"/>
      <w:lvlText w:val="%1)"/>
      <w:lvlJc w:val="left"/>
      <w:pPr>
        <w:tabs>
          <w:tab w:val="num" w:pos="0"/>
        </w:tabs>
        <w:ind w:left="432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28"/>
    <w:multiLevelType w:val="multilevel"/>
    <w:tmpl w:val="00000028"/>
    <w:lvl w:ilvl="0">
      <w:start w:val="1"/>
      <w:numFmt w:val="ordinal"/>
      <w:lvlText w:val="16.%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29"/>
    <w:multiLevelType w:val="multilevel"/>
    <w:tmpl w:val="00000029"/>
    <w:lvl w:ilvl="0">
      <w:start w:val="1"/>
      <w:numFmt w:val="lowerRoman"/>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4" w15:restartNumberingAfterBreak="0">
    <w:nsid w:val="08571B2D"/>
    <w:multiLevelType w:val="hybridMultilevel"/>
    <w:tmpl w:val="099E636E"/>
    <w:lvl w:ilvl="0" w:tplc="C71AED20">
      <w:start w:val="1"/>
      <w:numFmt w:val="decimal"/>
      <w:lvlText w:val="2.%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069"/>
        </w:tabs>
        <w:ind w:left="1069" w:hanging="360"/>
      </w:pPr>
    </w:lvl>
    <w:lvl w:ilvl="2" w:tplc="0405001B" w:tentative="1">
      <w:start w:val="1"/>
      <w:numFmt w:val="lowerRoman"/>
      <w:lvlText w:val="%3."/>
      <w:lvlJc w:val="right"/>
      <w:pPr>
        <w:tabs>
          <w:tab w:val="num" w:pos="1789"/>
        </w:tabs>
        <w:ind w:left="1789" w:hanging="180"/>
      </w:pPr>
    </w:lvl>
    <w:lvl w:ilvl="3" w:tplc="0405000F" w:tentative="1">
      <w:start w:val="1"/>
      <w:numFmt w:val="decimal"/>
      <w:lvlText w:val="%4."/>
      <w:lvlJc w:val="left"/>
      <w:pPr>
        <w:tabs>
          <w:tab w:val="num" w:pos="2509"/>
        </w:tabs>
        <w:ind w:left="2509" w:hanging="360"/>
      </w:pPr>
    </w:lvl>
    <w:lvl w:ilvl="4" w:tplc="04050019" w:tentative="1">
      <w:start w:val="1"/>
      <w:numFmt w:val="lowerLetter"/>
      <w:lvlText w:val="%5."/>
      <w:lvlJc w:val="left"/>
      <w:pPr>
        <w:tabs>
          <w:tab w:val="num" w:pos="3229"/>
        </w:tabs>
        <w:ind w:left="3229" w:hanging="360"/>
      </w:pPr>
    </w:lvl>
    <w:lvl w:ilvl="5" w:tplc="0405001B" w:tentative="1">
      <w:start w:val="1"/>
      <w:numFmt w:val="lowerRoman"/>
      <w:lvlText w:val="%6."/>
      <w:lvlJc w:val="right"/>
      <w:pPr>
        <w:tabs>
          <w:tab w:val="num" w:pos="3949"/>
        </w:tabs>
        <w:ind w:left="3949" w:hanging="180"/>
      </w:pPr>
    </w:lvl>
    <w:lvl w:ilvl="6" w:tplc="0405000F" w:tentative="1">
      <w:start w:val="1"/>
      <w:numFmt w:val="decimal"/>
      <w:lvlText w:val="%7."/>
      <w:lvlJc w:val="left"/>
      <w:pPr>
        <w:tabs>
          <w:tab w:val="num" w:pos="4669"/>
        </w:tabs>
        <w:ind w:left="4669" w:hanging="360"/>
      </w:pPr>
    </w:lvl>
    <w:lvl w:ilvl="7" w:tplc="04050019" w:tentative="1">
      <w:start w:val="1"/>
      <w:numFmt w:val="lowerLetter"/>
      <w:lvlText w:val="%8."/>
      <w:lvlJc w:val="left"/>
      <w:pPr>
        <w:tabs>
          <w:tab w:val="num" w:pos="5389"/>
        </w:tabs>
        <w:ind w:left="5389" w:hanging="360"/>
      </w:pPr>
    </w:lvl>
    <w:lvl w:ilvl="8" w:tplc="0405001B" w:tentative="1">
      <w:start w:val="1"/>
      <w:numFmt w:val="lowerRoman"/>
      <w:lvlText w:val="%9."/>
      <w:lvlJc w:val="right"/>
      <w:pPr>
        <w:tabs>
          <w:tab w:val="num" w:pos="6109"/>
        </w:tabs>
        <w:ind w:left="6109" w:hanging="180"/>
      </w:pPr>
    </w:lvl>
  </w:abstractNum>
  <w:abstractNum w:abstractNumId="16" w15:restartNumberingAfterBreak="0">
    <w:nsid w:val="0C722D9A"/>
    <w:multiLevelType w:val="hybridMultilevel"/>
    <w:tmpl w:val="6A6C092A"/>
    <w:lvl w:ilvl="0" w:tplc="04050015">
      <w:start w:val="1"/>
      <w:numFmt w:val="upperLetter"/>
      <w:lvlText w:val="%1."/>
      <w:lvlJc w:val="left"/>
      <w:pPr>
        <w:ind w:left="720" w:hanging="360"/>
      </w:pPr>
    </w:lvl>
    <w:lvl w:ilvl="1" w:tplc="FD2C1012">
      <w:start w:val="1"/>
      <w:numFmt w:val="upp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D797B49"/>
    <w:multiLevelType w:val="multilevel"/>
    <w:tmpl w:val="295E5C64"/>
    <w:lvl w:ilvl="0">
      <w:start w:val="20"/>
      <w:numFmt w:val="decimal"/>
      <w:lvlText w:val="%1"/>
      <w:lvlJc w:val="left"/>
      <w:pPr>
        <w:ind w:left="375" w:hanging="375"/>
      </w:pPr>
      <w:rPr>
        <w:rFonts w:hint="default"/>
      </w:rPr>
    </w:lvl>
    <w:lvl w:ilvl="1">
      <w:start w:val="1"/>
      <w:numFmt w:val="decimal"/>
      <w:lvlText w:val="%1.%2"/>
      <w:lvlJc w:val="left"/>
      <w:pPr>
        <w:ind w:left="7503" w:hanging="375"/>
      </w:pPr>
      <w:rPr>
        <w:rFonts w:hint="default"/>
        <w:b/>
        <w:bCs/>
      </w:rPr>
    </w:lvl>
    <w:lvl w:ilvl="2">
      <w:start w:val="1"/>
      <w:numFmt w:val="decimal"/>
      <w:lvlText w:val="%1.%2.%3"/>
      <w:lvlJc w:val="left"/>
      <w:pPr>
        <w:ind w:left="14976" w:hanging="720"/>
      </w:pPr>
      <w:rPr>
        <w:rFonts w:hint="default"/>
      </w:rPr>
    </w:lvl>
    <w:lvl w:ilvl="3">
      <w:start w:val="1"/>
      <w:numFmt w:val="decimal"/>
      <w:lvlText w:val="%1.%2.%3.%4"/>
      <w:lvlJc w:val="left"/>
      <w:pPr>
        <w:ind w:left="22464" w:hanging="1080"/>
      </w:pPr>
      <w:rPr>
        <w:rFonts w:hint="default"/>
      </w:rPr>
    </w:lvl>
    <w:lvl w:ilvl="4">
      <w:start w:val="1"/>
      <w:numFmt w:val="decimal"/>
      <w:lvlText w:val="%1.%2.%3.%4.%5"/>
      <w:lvlJc w:val="left"/>
      <w:pPr>
        <w:ind w:left="29592" w:hanging="1080"/>
      </w:pPr>
      <w:rPr>
        <w:rFonts w:hint="default"/>
      </w:rPr>
    </w:lvl>
    <w:lvl w:ilvl="5">
      <w:start w:val="1"/>
      <w:numFmt w:val="decimal"/>
      <w:lvlText w:val="%1.%2.%3.%4.%5.%6"/>
      <w:lvlJc w:val="left"/>
      <w:pPr>
        <w:ind w:left="-28456" w:hanging="1440"/>
      </w:pPr>
      <w:rPr>
        <w:rFonts w:hint="default"/>
      </w:rPr>
    </w:lvl>
    <w:lvl w:ilvl="6">
      <w:start w:val="1"/>
      <w:numFmt w:val="decimal"/>
      <w:lvlText w:val="%1.%2.%3.%4.%5.%6.%7"/>
      <w:lvlJc w:val="left"/>
      <w:pPr>
        <w:ind w:left="-21328" w:hanging="1440"/>
      </w:pPr>
      <w:rPr>
        <w:rFonts w:hint="default"/>
      </w:rPr>
    </w:lvl>
    <w:lvl w:ilvl="7">
      <w:start w:val="1"/>
      <w:numFmt w:val="decimal"/>
      <w:lvlText w:val="%1.%2.%3.%4.%5.%6.%7.%8"/>
      <w:lvlJc w:val="left"/>
      <w:pPr>
        <w:ind w:left="-13840" w:hanging="1800"/>
      </w:pPr>
      <w:rPr>
        <w:rFonts w:hint="default"/>
      </w:rPr>
    </w:lvl>
    <w:lvl w:ilvl="8">
      <w:start w:val="1"/>
      <w:numFmt w:val="decimal"/>
      <w:lvlText w:val="%1.%2.%3.%4.%5.%6.%7.%8.%9"/>
      <w:lvlJc w:val="left"/>
      <w:pPr>
        <w:ind w:left="-6712" w:hanging="1800"/>
      </w:pPr>
      <w:rPr>
        <w:rFonts w:hint="default"/>
      </w:rPr>
    </w:lvl>
  </w:abstractNum>
  <w:abstractNum w:abstractNumId="18" w15:restartNumberingAfterBreak="0">
    <w:nsid w:val="0F880592"/>
    <w:multiLevelType w:val="hybridMultilevel"/>
    <w:tmpl w:val="BC6CF32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109D0521"/>
    <w:multiLevelType w:val="multilevel"/>
    <w:tmpl w:val="36363178"/>
    <w:lvl w:ilvl="0">
      <w:start w:val="17"/>
      <w:numFmt w:val="decimal"/>
      <w:lvlText w:val="%1"/>
      <w:lvlJc w:val="left"/>
      <w:pPr>
        <w:ind w:left="375" w:hanging="37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57E43A9"/>
    <w:multiLevelType w:val="hybridMultilevel"/>
    <w:tmpl w:val="8926E2EA"/>
    <w:lvl w:ilvl="0" w:tplc="318E6FF8">
      <w:start w:val="1"/>
      <w:numFmt w:val="lowerLetter"/>
      <w:lvlText w:val="%1)"/>
      <w:lvlJc w:val="left"/>
      <w:pPr>
        <w:tabs>
          <w:tab w:val="num" w:pos="1069"/>
        </w:tabs>
        <w:ind w:left="1069" w:hanging="360"/>
      </w:pPr>
      <w:rPr>
        <w:rFonts w:hint="default"/>
      </w:rPr>
    </w:lvl>
    <w:lvl w:ilvl="1" w:tplc="FA52DCFC" w:tentative="1">
      <w:start w:val="1"/>
      <w:numFmt w:val="lowerLetter"/>
      <w:lvlText w:val="%2."/>
      <w:lvlJc w:val="left"/>
      <w:pPr>
        <w:tabs>
          <w:tab w:val="num" w:pos="1069"/>
        </w:tabs>
        <w:ind w:left="1069" w:hanging="360"/>
      </w:pPr>
    </w:lvl>
    <w:lvl w:ilvl="2" w:tplc="2A80C8A2" w:tentative="1">
      <w:start w:val="1"/>
      <w:numFmt w:val="lowerRoman"/>
      <w:lvlText w:val="%3."/>
      <w:lvlJc w:val="right"/>
      <w:pPr>
        <w:tabs>
          <w:tab w:val="num" w:pos="1789"/>
        </w:tabs>
        <w:ind w:left="1789" w:hanging="180"/>
      </w:pPr>
    </w:lvl>
    <w:lvl w:ilvl="3" w:tplc="7D3CF848" w:tentative="1">
      <w:start w:val="1"/>
      <w:numFmt w:val="decimal"/>
      <w:lvlText w:val="%4."/>
      <w:lvlJc w:val="left"/>
      <w:pPr>
        <w:tabs>
          <w:tab w:val="num" w:pos="2509"/>
        </w:tabs>
        <w:ind w:left="2509" w:hanging="360"/>
      </w:pPr>
    </w:lvl>
    <w:lvl w:ilvl="4" w:tplc="86585A96" w:tentative="1">
      <w:start w:val="1"/>
      <w:numFmt w:val="lowerLetter"/>
      <w:lvlText w:val="%5."/>
      <w:lvlJc w:val="left"/>
      <w:pPr>
        <w:tabs>
          <w:tab w:val="num" w:pos="3229"/>
        </w:tabs>
        <w:ind w:left="3229" w:hanging="360"/>
      </w:pPr>
    </w:lvl>
    <w:lvl w:ilvl="5" w:tplc="8166891E" w:tentative="1">
      <w:start w:val="1"/>
      <w:numFmt w:val="lowerRoman"/>
      <w:lvlText w:val="%6."/>
      <w:lvlJc w:val="right"/>
      <w:pPr>
        <w:tabs>
          <w:tab w:val="num" w:pos="3949"/>
        </w:tabs>
        <w:ind w:left="3949" w:hanging="180"/>
      </w:pPr>
    </w:lvl>
    <w:lvl w:ilvl="6" w:tplc="D0721A0C" w:tentative="1">
      <w:start w:val="1"/>
      <w:numFmt w:val="decimal"/>
      <w:lvlText w:val="%7."/>
      <w:lvlJc w:val="left"/>
      <w:pPr>
        <w:tabs>
          <w:tab w:val="num" w:pos="4669"/>
        </w:tabs>
        <w:ind w:left="4669" w:hanging="360"/>
      </w:pPr>
    </w:lvl>
    <w:lvl w:ilvl="7" w:tplc="BCCC6A0E" w:tentative="1">
      <w:start w:val="1"/>
      <w:numFmt w:val="lowerLetter"/>
      <w:lvlText w:val="%8."/>
      <w:lvlJc w:val="left"/>
      <w:pPr>
        <w:tabs>
          <w:tab w:val="num" w:pos="5389"/>
        </w:tabs>
        <w:ind w:left="5389" w:hanging="360"/>
      </w:pPr>
    </w:lvl>
    <w:lvl w:ilvl="8" w:tplc="3626C780" w:tentative="1">
      <w:start w:val="1"/>
      <w:numFmt w:val="lowerRoman"/>
      <w:lvlText w:val="%9."/>
      <w:lvlJc w:val="right"/>
      <w:pPr>
        <w:tabs>
          <w:tab w:val="num" w:pos="6109"/>
        </w:tabs>
        <w:ind w:left="6109" w:hanging="180"/>
      </w:pPr>
    </w:lvl>
  </w:abstractNum>
  <w:abstractNum w:abstractNumId="21" w15:restartNumberingAfterBreak="0">
    <w:nsid w:val="17B066A7"/>
    <w:multiLevelType w:val="hybridMultilevel"/>
    <w:tmpl w:val="583A0DE4"/>
    <w:lvl w:ilvl="0" w:tplc="415491DA">
      <w:start w:val="1"/>
      <w:numFmt w:val="decimal"/>
      <w:lvlText w:val="18.%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8ED79B7"/>
    <w:multiLevelType w:val="multilevel"/>
    <w:tmpl w:val="CD1077A2"/>
    <w:lvl w:ilvl="0">
      <w:start w:val="15"/>
      <w:numFmt w:val="decimal"/>
      <w:lvlText w:val="%1"/>
      <w:lvlJc w:val="left"/>
      <w:pPr>
        <w:ind w:left="375" w:hanging="375"/>
      </w:pPr>
      <w:rPr>
        <w:rFonts w:hint="default"/>
        <w:u w:val="none"/>
      </w:rPr>
    </w:lvl>
    <w:lvl w:ilvl="1">
      <w:start w:val="1"/>
      <w:numFmt w:val="decimal"/>
      <w:lvlText w:val="%1.%2"/>
      <w:lvlJc w:val="left"/>
      <w:pPr>
        <w:ind w:left="375" w:hanging="375"/>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19906272"/>
    <w:multiLevelType w:val="hybridMultilevel"/>
    <w:tmpl w:val="4D96D15A"/>
    <w:lvl w:ilvl="0" w:tplc="E30E3A00">
      <w:start w:val="1"/>
      <w:numFmt w:val="decimal"/>
      <w:lvlText w:val="8.%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AC9532E"/>
    <w:multiLevelType w:val="hybridMultilevel"/>
    <w:tmpl w:val="0234C288"/>
    <w:lvl w:ilvl="0" w:tplc="8A5AFFAA">
      <w:start w:val="1"/>
      <w:numFmt w:val="decimal"/>
      <w:lvlText w:val="1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01E5C86"/>
    <w:multiLevelType w:val="hybridMultilevel"/>
    <w:tmpl w:val="98BCD4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8AF7F9D"/>
    <w:multiLevelType w:val="hybridMultilevel"/>
    <w:tmpl w:val="E4BECE70"/>
    <w:lvl w:ilvl="0" w:tplc="58AE7EC8">
      <w:start w:val="1"/>
      <w:numFmt w:val="upp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AB052E7"/>
    <w:multiLevelType w:val="hybridMultilevel"/>
    <w:tmpl w:val="C5BC3AFE"/>
    <w:lvl w:ilvl="0" w:tplc="B41AF4C8">
      <w:start w:val="1"/>
      <w:numFmt w:val="decimal"/>
      <w:lvlText w:val="14.%1"/>
      <w:lvlJc w:val="left"/>
      <w:pPr>
        <w:ind w:left="1440" w:hanging="360"/>
      </w:pPr>
      <w:rPr>
        <w:rFonts w:ascii="Tahoma" w:hAnsi="Tahoma" w:cs="Tahoma"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DB3640A"/>
    <w:multiLevelType w:val="hybridMultilevel"/>
    <w:tmpl w:val="C3624012"/>
    <w:lvl w:ilvl="0" w:tplc="69F457B4">
      <w:start w:val="1"/>
      <w:numFmt w:val="decimal"/>
      <w:lvlText w:val="1.%1"/>
      <w:lvlJc w:val="left"/>
      <w:pPr>
        <w:ind w:left="720" w:hanging="360"/>
      </w:pPr>
      <w:rPr>
        <w:rFonts w:ascii="Tahoma" w:hAnsi="Tahoma" w:cs="Tahoma"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FB62307"/>
    <w:multiLevelType w:val="hybridMultilevel"/>
    <w:tmpl w:val="1494F064"/>
    <w:lvl w:ilvl="0" w:tplc="D450A186">
      <w:start w:val="1"/>
      <w:numFmt w:val="decim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0CF3069"/>
    <w:multiLevelType w:val="multilevel"/>
    <w:tmpl w:val="EB828536"/>
    <w:styleLink w:val="Importovanstyl1"/>
    <w:lvl w:ilvl="0">
      <w:start w:val="1"/>
      <w:numFmt w:val="decimal"/>
      <w:lvlText w:val="%1."/>
      <w:lvlJc w:val="left"/>
      <w:pPr>
        <w:ind w:left="567" w:hanging="567"/>
      </w:pPr>
      <w:rPr>
        <w:rFonts w:ascii="Calibri" w:eastAsia="Calibri" w:hAnsi="Calibri" w:cs="Calibri"/>
        <w:b/>
        <w:bCs/>
        <w:i w:val="0"/>
        <w:iCs w:val="0"/>
        <w:caps w:val="0"/>
        <w:smallCaps w:val="0"/>
        <w:strike w:val="0"/>
        <w:dstrike w:val="0"/>
        <w:outline w:val="0"/>
        <w:emboss w:val="0"/>
        <w:imprint w:val="0"/>
        <w:spacing w:val="0"/>
        <w:w w:val="100"/>
        <w:kern w:val="0"/>
        <w:position w:val="0"/>
        <w:sz w:val="21"/>
        <w:szCs w:val="21"/>
        <w:highlight w:val="none"/>
        <w:vertAlign w:val="baseline"/>
      </w:rPr>
    </w:lvl>
    <w:lvl w:ilvl="1">
      <w:start w:val="1"/>
      <w:numFmt w:val="decimal"/>
      <w:lvlText w:val="%1.%2."/>
      <w:lvlJc w:val="left"/>
      <w:pPr>
        <w:ind w:left="567" w:hanging="5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2">
      <w:start w:val="1"/>
      <w:numFmt w:val="lowerLetter"/>
      <w:suff w:val="nothing"/>
      <w:lvlText w:val="%1.%2.(%3)"/>
      <w:lvlJc w:val="left"/>
      <w:pPr>
        <w:ind w:left="992" w:hanging="42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Roman"/>
      <w:lvlText w:val="(%4)"/>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276"/>
        </w:tabs>
        <w:ind w:left="1560"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276"/>
        </w:tabs>
        <w:ind w:left="1843"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276"/>
        </w:tabs>
        <w:ind w:left="2127"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276"/>
        </w:tabs>
        <w:ind w:left="2411"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276"/>
        </w:tabs>
        <w:ind w:left="2694"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1BB0B7F"/>
    <w:multiLevelType w:val="multilevel"/>
    <w:tmpl w:val="772C4E7A"/>
    <w:lvl w:ilvl="0">
      <w:start w:val="1"/>
      <w:numFmt w:val="upperRoman"/>
      <w:lvlText w:val="%1."/>
      <w:lvlJc w:val="right"/>
      <w:pPr>
        <w:ind w:left="4690" w:hanging="720"/>
      </w:pPr>
      <w:rPr>
        <w:rFonts w:hint="default"/>
      </w:rPr>
    </w:lvl>
    <w:lvl w:ilvl="1">
      <w:start w:val="3"/>
      <w:numFmt w:val="decimal"/>
      <w:isLgl/>
      <w:lvlText w:val="%1.%2."/>
      <w:lvlJc w:val="left"/>
      <w:pPr>
        <w:ind w:left="1287" w:hanging="720"/>
      </w:pPr>
      <w:rPr>
        <w:rFonts w:ascii="Tahoma" w:hAnsi="Tahoma" w:cs="Tahoma" w:hint="default"/>
        <w:b/>
        <w:bCs w:val="0"/>
        <w:sz w:val="20"/>
        <w:szCs w:val="20"/>
      </w:rPr>
    </w:lvl>
    <w:lvl w:ilvl="2">
      <w:start w:val="1"/>
      <w:numFmt w:val="decimal"/>
      <w:isLgl/>
      <w:lvlText w:val="%1.%2.%3."/>
      <w:lvlJc w:val="left"/>
      <w:pPr>
        <w:ind w:left="1571" w:hanging="720"/>
      </w:pPr>
      <w:rPr>
        <w:rFonts w:hint="default"/>
        <w:b/>
        <w:bCs/>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32C022EF"/>
    <w:multiLevelType w:val="hybridMultilevel"/>
    <w:tmpl w:val="CFB878CA"/>
    <w:lvl w:ilvl="0" w:tplc="463CD6E8">
      <w:start w:val="1"/>
      <w:numFmt w:val="decim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6261732"/>
    <w:multiLevelType w:val="hybridMultilevel"/>
    <w:tmpl w:val="2AAC92F4"/>
    <w:lvl w:ilvl="0" w:tplc="162606CA">
      <w:start w:val="1"/>
      <w:numFmt w:val="decimal"/>
      <w:lvlText w:val="5.%1"/>
      <w:lvlJc w:val="left"/>
      <w:pPr>
        <w:ind w:left="360" w:hanging="360"/>
      </w:pPr>
      <w:rPr>
        <w:rFonts w:hint="default"/>
        <w:b w:val="0"/>
        <w:sz w:val="20"/>
        <w:szCs w:val="20"/>
      </w:rPr>
    </w:lvl>
    <w:lvl w:ilvl="1" w:tplc="04050017">
      <w:start w:val="1"/>
      <w:numFmt w:val="lowerLetter"/>
      <w:lvlText w:val="%2)"/>
      <w:lvlJc w:val="left"/>
      <w:pPr>
        <w:ind w:left="644"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C2A4F2D"/>
    <w:multiLevelType w:val="hybridMultilevel"/>
    <w:tmpl w:val="C9A44B5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D6223C7"/>
    <w:multiLevelType w:val="multilevel"/>
    <w:tmpl w:val="263A00A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17F74D7"/>
    <w:multiLevelType w:val="multilevel"/>
    <w:tmpl w:val="73A4E1E0"/>
    <w:lvl w:ilvl="0">
      <w:start w:val="1"/>
      <w:numFmt w:val="decimal"/>
      <w:pStyle w:val="lnek"/>
      <w:lvlText w:val="Článek %1"/>
      <w:lvlJc w:val="center"/>
      <w:pPr>
        <w:tabs>
          <w:tab w:val="num" w:pos="1854"/>
        </w:tabs>
        <w:ind w:left="0" w:firstLine="1134"/>
      </w:pPr>
      <w:rPr>
        <w:rFonts w:ascii="Arial" w:hAnsi="Arial" w:cs="Times New Roman" w:hint="default"/>
        <w:b/>
        <w:i w:val="0"/>
        <w:color w:val="000000"/>
        <w:sz w:val="24"/>
      </w:rPr>
    </w:lvl>
    <w:lvl w:ilvl="1">
      <w:start w:val="1"/>
      <w:numFmt w:val="decimal"/>
      <w:pStyle w:val="slovanodst"/>
      <w:lvlText w:val="%1.%2"/>
      <w:lvlJc w:val="left"/>
      <w:pPr>
        <w:tabs>
          <w:tab w:val="num" w:pos="680"/>
        </w:tabs>
        <w:ind w:left="680" w:hanging="680"/>
      </w:pPr>
      <w:rPr>
        <w:rFonts w:ascii="Arial" w:hAnsi="Arial" w:cs="Times New Roman" w:hint="default"/>
        <w:b w:val="0"/>
        <w:i w:val="0"/>
        <w:color w:val="auto"/>
        <w:sz w:val="22"/>
      </w:rPr>
    </w:lvl>
    <w:lvl w:ilvl="2">
      <w:start w:val="1"/>
      <w:numFmt w:val="decimal"/>
      <w:lvlText w:val="%1.%2.%3"/>
      <w:lvlJc w:val="left"/>
      <w:pPr>
        <w:tabs>
          <w:tab w:val="num" w:pos="680"/>
        </w:tabs>
        <w:ind w:left="680" w:hanging="680"/>
      </w:pPr>
      <w:rPr>
        <w:rFonts w:ascii="Arial Narrow" w:hAnsi="Arial Narrow" w:hint="default"/>
        <w:b/>
        <w:i w:val="0"/>
        <w:color w:val="auto"/>
        <w:sz w:val="22"/>
      </w:rPr>
    </w:lvl>
    <w:lvl w:ilvl="3">
      <w:start w:val="1"/>
      <w:numFmt w:val="none"/>
      <w:lvlText w:val=""/>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45201A06"/>
    <w:multiLevelType w:val="hybridMultilevel"/>
    <w:tmpl w:val="7004BAF8"/>
    <w:lvl w:ilvl="0" w:tplc="5B38FA70">
      <w:start w:val="1"/>
      <w:numFmt w:val="decimal"/>
      <w:lvlText w:val="16.%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87B4D3D"/>
    <w:multiLevelType w:val="multilevel"/>
    <w:tmpl w:val="38A4460A"/>
    <w:lvl w:ilvl="0">
      <w:start w:val="1"/>
      <w:numFmt w:val="decimal"/>
      <w:pStyle w:val="Nadpis1kapitola"/>
      <w:lvlText w:val="%1."/>
      <w:lvlJc w:val="left"/>
      <w:pPr>
        <w:tabs>
          <w:tab w:val="num" w:pos="360"/>
        </w:tabs>
        <w:ind w:left="360" w:hanging="360"/>
      </w:pPr>
      <w:rPr>
        <w:rFonts w:hint="default"/>
      </w:rPr>
    </w:lvl>
    <w:lvl w:ilvl="1">
      <w:start w:val="2"/>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A8764C9"/>
    <w:multiLevelType w:val="multilevel"/>
    <w:tmpl w:val="CB1A2798"/>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ahoma" w:hAnsi="Tahoma" w:cs="Tahoma" w:hint="default"/>
        <w:b w:val="0"/>
        <w:i w:val="0"/>
        <w:sz w:val="20"/>
        <w:szCs w:val="2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15:restartNumberingAfterBreak="0">
    <w:nsid w:val="4F7A440F"/>
    <w:multiLevelType w:val="hybridMultilevel"/>
    <w:tmpl w:val="A19EC6C2"/>
    <w:lvl w:ilvl="0" w:tplc="B55610B6">
      <w:start w:val="1"/>
      <w:numFmt w:val="decimal"/>
      <w:lvlText w:val="3.%1"/>
      <w:lvlJc w:val="left"/>
      <w:pPr>
        <w:ind w:left="720" w:hanging="360"/>
      </w:pPr>
      <w:rPr>
        <w:rFonts w:ascii="Tahoma" w:hAnsi="Tahoma" w:cs="Tahoma" w:hint="default"/>
        <w:b/>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B412DD"/>
    <w:multiLevelType w:val="hybridMultilevel"/>
    <w:tmpl w:val="94C4B47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2" w15:restartNumberingAfterBreak="0">
    <w:nsid w:val="541575C5"/>
    <w:multiLevelType w:val="hybridMultilevel"/>
    <w:tmpl w:val="F8CC4718"/>
    <w:lvl w:ilvl="0" w:tplc="F2706E10">
      <w:start w:val="1"/>
      <w:numFmt w:val="decimal"/>
      <w:lvlText w:val="19.%1"/>
      <w:lvlJc w:val="left"/>
      <w:pPr>
        <w:ind w:left="144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7B619BA"/>
    <w:multiLevelType w:val="multilevel"/>
    <w:tmpl w:val="854C5AA8"/>
    <w:lvl w:ilvl="0">
      <w:start w:val="2"/>
      <w:numFmt w:val="decimal"/>
      <w:lvlText w:val="%1."/>
      <w:lvlJc w:val="left"/>
      <w:pPr>
        <w:ind w:left="495" w:hanging="49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4" w15:restartNumberingAfterBreak="0">
    <w:nsid w:val="5BA10988"/>
    <w:multiLevelType w:val="hybridMultilevel"/>
    <w:tmpl w:val="9322ECE0"/>
    <w:styleLink w:val="Importovanstyl7"/>
    <w:lvl w:ilvl="0" w:tplc="DF844A70">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B3631CE">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6A29638">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516E7C6C">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91CB10E">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7E4CBA8">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89A28D34">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4D4F18E">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0C48B8E">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14A251B"/>
    <w:multiLevelType w:val="multilevel"/>
    <w:tmpl w:val="50A2E4BC"/>
    <w:lvl w:ilvl="0">
      <w:start w:val="1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6345083C"/>
    <w:multiLevelType w:val="multilevel"/>
    <w:tmpl w:val="44D070A0"/>
    <w:lvl w:ilvl="0">
      <w:start w:val="10"/>
      <w:numFmt w:val="decimal"/>
      <w:lvlText w:val="%1."/>
      <w:lvlJc w:val="left"/>
      <w:pPr>
        <w:ind w:left="435" w:hanging="435"/>
      </w:pPr>
      <w:rPr>
        <w:rFonts w:hint="default"/>
        <w:u w:val="none"/>
      </w:rPr>
    </w:lvl>
    <w:lvl w:ilvl="1">
      <w:start w:val="1"/>
      <w:numFmt w:val="decimal"/>
      <w:lvlText w:val="10.%2"/>
      <w:lvlJc w:val="left"/>
      <w:pPr>
        <w:ind w:left="720" w:hanging="720"/>
      </w:pPr>
      <w:rPr>
        <w:rFonts w:ascii="Tahoma" w:hAnsi="Tahoma" w:cs="Tahoma" w:hint="default"/>
        <w:b/>
        <w:color w:val="auto"/>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7" w15:restartNumberingAfterBreak="0">
    <w:nsid w:val="6D0F2D6B"/>
    <w:multiLevelType w:val="hybridMultilevel"/>
    <w:tmpl w:val="2A600FD2"/>
    <w:lvl w:ilvl="0" w:tplc="48EAC7F8">
      <w:start w:val="1"/>
      <w:numFmt w:val="bullet"/>
      <w:lvlText w:val="–"/>
      <w:lvlJc w:val="left"/>
      <w:pPr>
        <w:ind w:left="720" w:hanging="360"/>
      </w:pPr>
      <w:rPr>
        <w:rFonts w:ascii="Tahoma" w:hAnsi="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D507100"/>
    <w:multiLevelType w:val="hybridMultilevel"/>
    <w:tmpl w:val="C03E9BB0"/>
    <w:styleLink w:val="Importovanstyl12"/>
    <w:lvl w:ilvl="0" w:tplc="28629F4C">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9829CC6">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23A8D9A">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E506CB56">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0C64606">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1104430">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3F82B120">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A1A5C10">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D22C70E">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19B1AAC"/>
    <w:multiLevelType w:val="multilevel"/>
    <w:tmpl w:val="F5A4191E"/>
    <w:lvl w:ilvl="0">
      <w:start w:val="3"/>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0" w15:restartNumberingAfterBreak="0">
    <w:nsid w:val="72B31971"/>
    <w:multiLevelType w:val="multilevel"/>
    <w:tmpl w:val="D4F442AE"/>
    <w:lvl w:ilvl="0">
      <w:start w:val="13"/>
      <w:numFmt w:val="decimal"/>
      <w:lvlText w:val="%1"/>
      <w:lvlJc w:val="left"/>
      <w:pPr>
        <w:ind w:left="375" w:hanging="375"/>
      </w:pPr>
      <w:rPr>
        <w:rFonts w:hint="default"/>
        <w:u w:val="none"/>
      </w:rPr>
    </w:lvl>
    <w:lvl w:ilvl="1">
      <w:start w:val="1"/>
      <w:numFmt w:val="decimal"/>
      <w:lvlText w:val="%1.%2"/>
      <w:lvlJc w:val="left"/>
      <w:pPr>
        <w:ind w:left="375" w:hanging="375"/>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51" w15:restartNumberingAfterBreak="0">
    <w:nsid w:val="76A435B3"/>
    <w:multiLevelType w:val="hybridMultilevel"/>
    <w:tmpl w:val="880C9EBA"/>
    <w:styleLink w:val="Importovanstyl11"/>
    <w:lvl w:ilvl="0" w:tplc="AD8C6692">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D729B68">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44A1810">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85CC79E4">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F68F9BA">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20EEBF6">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F2A2228">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8561CC6">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2D45BBA">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7001891"/>
    <w:multiLevelType w:val="hybridMultilevel"/>
    <w:tmpl w:val="05B8E010"/>
    <w:lvl w:ilvl="0" w:tplc="641E65E2">
      <w:start w:val="1"/>
      <w:numFmt w:val="decimal"/>
      <w:lvlText w:val="5.%1"/>
      <w:lvlJc w:val="left"/>
      <w:pPr>
        <w:ind w:left="360" w:hanging="360"/>
      </w:pPr>
      <w:rPr>
        <w:rFonts w:ascii="Tahoma" w:hAnsi="Tahoma" w:cs="Tahoma" w:hint="default"/>
        <w:b/>
        <w:color w:val="auto"/>
        <w:sz w:val="20"/>
        <w:szCs w:val="20"/>
      </w:r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784F5035"/>
    <w:multiLevelType w:val="hybridMultilevel"/>
    <w:tmpl w:val="2B94307E"/>
    <w:lvl w:ilvl="0" w:tplc="5A76D5AA">
      <w:start w:val="1"/>
      <w:numFmt w:val="low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B3456A0"/>
    <w:multiLevelType w:val="hybridMultilevel"/>
    <w:tmpl w:val="BC6CF32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5" w15:restartNumberingAfterBreak="0">
    <w:nsid w:val="7B37395A"/>
    <w:multiLevelType w:val="hybridMultilevel"/>
    <w:tmpl w:val="D6FC1C5E"/>
    <w:styleLink w:val="Importovanstyl6"/>
    <w:lvl w:ilvl="0" w:tplc="C7E058B6">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F66FE02">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A8A9FF8">
      <w:start w:val="1"/>
      <w:numFmt w:val="lowerRoman"/>
      <w:lvlText w:val="%3."/>
      <w:lvlJc w:val="left"/>
      <w:pPr>
        <w:ind w:left="229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5E3800FC">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7AC905C">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C663580">
      <w:start w:val="1"/>
      <w:numFmt w:val="lowerRoman"/>
      <w:lvlText w:val="%6."/>
      <w:lvlJc w:val="left"/>
      <w:pPr>
        <w:ind w:left="445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D40A1692">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B7AE4C8">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3A26288">
      <w:start w:val="1"/>
      <w:numFmt w:val="lowerRoman"/>
      <w:lvlText w:val="%9."/>
      <w:lvlJc w:val="left"/>
      <w:pPr>
        <w:ind w:left="661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E5D033E"/>
    <w:multiLevelType w:val="multilevel"/>
    <w:tmpl w:val="3ADEDAB8"/>
    <w:lvl w:ilvl="0">
      <w:start w:val="3"/>
      <w:numFmt w:val="decimal"/>
      <w:lvlText w:val="%1."/>
      <w:lvlJc w:val="left"/>
      <w:pPr>
        <w:ind w:left="540" w:hanging="540"/>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5040" w:hanging="2160"/>
      </w:pPr>
      <w:rPr>
        <w:rFonts w:hint="default"/>
        <w:sz w:val="20"/>
      </w:rPr>
    </w:lvl>
  </w:abstractNum>
  <w:abstractNum w:abstractNumId="57" w15:restartNumberingAfterBreak="0">
    <w:nsid w:val="7EE8533E"/>
    <w:multiLevelType w:val="hybridMultilevel"/>
    <w:tmpl w:val="320A1CB6"/>
    <w:lvl w:ilvl="0" w:tplc="0405001B">
      <w:start w:val="1"/>
      <w:numFmt w:val="lowerRoman"/>
      <w:lvlText w:val="%1."/>
      <w:lvlJc w:val="righ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11650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556566">
    <w:abstractNumId w:val="20"/>
  </w:num>
  <w:num w:numId="3" w16cid:durableId="930546796">
    <w:abstractNumId w:val="15"/>
  </w:num>
  <w:num w:numId="4" w16cid:durableId="1959331713">
    <w:abstractNumId w:val="2"/>
  </w:num>
  <w:num w:numId="5" w16cid:durableId="876087325">
    <w:abstractNumId w:val="39"/>
  </w:num>
  <w:num w:numId="6" w16cid:durableId="548422368">
    <w:abstractNumId w:val="28"/>
  </w:num>
  <w:num w:numId="7" w16cid:durableId="1766414569">
    <w:abstractNumId w:val="14"/>
  </w:num>
  <w:num w:numId="8" w16cid:durableId="1076781124">
    <w:abstractNumId w:val="40"/>
  </w:num>
  <w:num w:numId="9" w16cid:durableId="111362709">
    <w:abstractNumId w:val="52"/>
  </w:num>
  <w:num w:numId="10" w16cid:durableId="855851510">
    <w:abstractNumId w:val="34"/>
  </w:num>
  <w:num w:numId="11" w16cid:durableId="1469544062">
    <w:abstractNumId w:val="23"/>
  </w:num>
  <w:num w:numId="12" w16cid:durableId="1971016479">
    <w:abstractNumId w:val="32"/>
  </w:num>
  <w:num w:numId="13" w16cid:durableId="1480030943">
    <w:abstractNumId w:val="29"/>
  </w:num>
  <w:num w:numId="14" w16cid:durableId="1869219398">
    <w:abstractNumId w:val="24"/>
  </w:num>
  <w:num w:numId="15" w16cid:durableId="594749666">
    <w:abstractNumId w:val="27"/>
  </w:num>
  <w:num w:numId="16" w16cid:durableId="1627007585">
    <w:abstractNumId w:val="37"/>
  </w:num>
  <w:num w:numId="17" w16cid:durableId="251477712">
    <w:abstractNumId w:val="21"/>
  </w:num>
  <w:num w:numId="18" w16cid:durableId="343215846">
    <w:abstractNumId w:val="42"/>
  </w:num>
  <w:num w:numId="19" w16cid:durableId="269439646">
    <w:abstractNumId w:val="33"/>
  </w:num>
  <w:num w:numId="20" w16cid:durableId="1889028911">
    <w:abstractNumId w:val="18"/>
  </w:num>
  <w:num w:numId="21" w16cid:durableId="1289579863">
    <w:abstractNumId w:val="54"/>
  </w:num>
  <w:num w:numId="22" w16cid:durableId="1317488603">
    <w:abstractNumId w:val="46"/>
  </w:num>
  <w:num w:numId="23" w16cid:durableId="929001201">
    <w:abstractNumId w:val="50"/>
  </w:num>
  <w:num w:numId="24" w16cid:durableId="1964146206">
    <w:abstractNumId w:val="45"/>
  </w:num>
  <w:num w:numId="25" w16cid:durableId="1511338125">
    <w:abstractNumId w:val="22"/>
  </w:num>
  <w:num w:numId="26" w16cid:durableId="1137802425">
    <w:abstractNumId w:val="19"/>
  </w:num>
  <w:num w:numId="27" w16cid:durableId="143931589">
    <w:abstractNumId w:val="38"/>
  </w:num>
  <w:num w:numId="28" w16cid:durableId="1813863833">
    <w:abstractNumId w:val="47"/>
  </w:num>
  <w:num w:numId="29" w16cid:durableId="1072773946">
    <w:abstractNumId w:val="31"/>
  </w:num>
  <w:num w:numId="30" w16cid:durableId="1408305702">
    <w:abstractNumId w:val="55"/>
  </w:num>
  <w:num w:numId="31" w16cid:durableId="30110569">
    <w:abstractNumId w:val="30"/>
  </w:num>
  <w:num w:numId="32" w16cid:durableId="926810767">
    <w:abstractNumId w:val="44"/>
  </w:num>
  <w:num w:numId="33" w16cid:durableId="2024893823">
    <w:abstractNumId w:val="49"/>
  </w:num>
  <w:num w:numId="34" w16cid:durableId="1199466019">
    <w:abstractNumId w:val="16"/>
  </w:num>
  <w:num w:numId="35" w16cid:durableId="1596405757">
    <w:abstractNumId w:val="57"/>
  </w:num>
  <w:num w:numId="36" w16cid:durableId="902914741">
    <w:abstractNumId w:val="0"/>
  </w:num>
  <w:num w:numId="37" w16cid:durableId="1107116314">
    <w:abstractNumId w:val="56"/>
  </w:num>
  <w:num w:numId="38" w16cid:durableId="1847010534">
    <w:abstractNumId w:val="5"/>
  </w:num>
  <w:num w:numId="39" w16cid:durableId="1095830160">
    <w:abstractNumId w:val="6"/>
  </w:num>
  <w:num w:numId="40" w16cid:durableId="1454129201">
    <w:abstractNumId w:val="7"/>
  </w:num>
  <w:num w:numId="41" w16cid:durableId="1667784881">
    <w:abstractNumId w:val="8"/>
  </w:num>
  <w:num w:numId="42" w16cid:durableId="944769559">
    <w:abstractNumId w:val="9"/>
  </w:num>
  <w:num w:numId="43" w16cid:durableId="1927378969">
    <w:abstractNumId w:val="10"/>
  </w:num>
  <w:num w:numId="44" w16cid:durableId="557865156">
    <w:abstractNumId w:val="11"/>
  </w:num>
  <w:num w:numId="45" w16cid:durableId="600842695">
    <w:abstractNumId w:val="12"/>
  </w:num>
  <w:num w:numId="46" w16cid:durableId="221138208">
    <w:abstractNumId w:val="13"/>
  </w:num>
  <w:num w:numId="47" w16cid:durableId="1433939034">
    <w:abstractNumId w:val="25"/>
  </w:num>
  <w:num w:numId="48" w16cid:durableId="1063722853">
    <w:abstractNumId w:val="53"/>
  </w:num>
  <w:num w:numId="49" w16cid:durableId="2042585663">
    <w:abstractNumId w:val="43"/>
  </w:num>
  <w:num w:numId="50" w16cid:durableId="1178689180">
    <w:abstractNumId w:val="35"/>
  </w:num>
  <w:num w:numId="51" w16cid:durableId="959258944">
    <w:abstractNumId w:val="41"/>
  </w:num>
  <w:num w:numId="52" w16cid:durableId="2021078524">
    <w:abstractNumId w:val="51"/>
  </w:num>
  <w:num w:numId="53" w16cid:durableId="1309016483">
    <w:abstractNumId w:val="48"/>
  </w:num>
  <w:num w:numId="54" w16cid:durableId="1202018023">
    <w:abstractNumId w:val="17"/>
  </w:num>
  <w:num w:numId="55" w16cid:durableId="69041812">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D32"/>
    <w:rsid w:val="00001287"/>
    <w:rsid w:val="00001DE5"/>
    <w:rsid w:val="00002537"/>
    <w:rsid w:val="000025C2"/>
    <w:rsid w:val="000035E8"/>
    <w:rsid w:val="0000364E"/>
    <w:rsid w:val="00003A57"/>
    <w:rsid w:val="00003D2F"/>
    <w:rsid w:val="00004D5B"/>
    <w:rsid w:val="00005226"/>
    <w:rsid w:val="000054BC"/>
    <w:rsid w:val="00005BDD"/>
    <w:rsid w:val="00005CAF"/>
    <w:rsid w:val="00005E3A"/>
    <w:rsid w:val="000064DB"/>
    <w:rsid w:val="000072D6"/>
    <w:rsid w:val="00010E6E"/>
    <w:rsid w:val="00011136"/>
    <w:rsid w:val="000116A0"/>
    <w:rsid w:val="00013322"/>
    <w:rsid w:val="000136F8"/>
    <w:rsid w:val="00013CD0"/>
    <w:rsid w:val="00014E0E"/>
    <w:rsid w:val="00015300"/>
    <w:rsid w:val="00015310"/>
    <w:rsid w:val="00021065"/>
    <w:rsid w:val="0002192E"/>
    <w:rsid w:val="00021A09"/>
    <w:rsid w:val="00022AB6"/>
    <w:rsid w:val="000238C4"/>
    <w:rsid w:val="00025791"/>
    <w:rsid w:val="00025B2F"/>
    <w:rsid w:val="00026038"/>
    <w:rsid w:val="00026075"/>
    <w:rsid w:val="000279ED"/>
    <w:rsid w:val="00027DEC"/>
    <w:rsid w:val="00030B8D"/>
    <w:rsid w:val="00031103"/>
    <w:rsid w:val="000316C0"/>
    <w:rsid w:val="00032716"/>
    <w:rsid w:val="0003347E"/>
    <w:rsid w:val="00034DEE"/>
    <w:rsid w:val="000356EE"/>
    <w:rsid w:val="00037399"/>
    <w:rsid w:val="0004056D"/>
    <w:rsid w:val="0004091E"/>
    <w:rsid w:val="00040E85"/>
    <w:rsid w:val="0004343E"/>
    <w:rsid w:val="000475C6"/>
    <w:rsid w:val="00052D9C"/>
    <w:rsid w:val="0005392A"/>
    <w:rsid w:val="00054D11"/>
    <w:rsid w:val="00054DF0"/>
    <w:rsid w:val="00054F61"/>
    <w:rsid w:val="00056D58"/>
    <w:rsid w:val="000577D5"/>
    <w:rsid w:val="00060296"/>
    <w:rsid w:val="00061F69"/>
    <w:rsid w:val="0006247C"/>
    <w:rsid w:val="00064F6B"/>
    <w:rsid w:val="000650B4"/>
    <w:rsid w:val="000652D1"/>
    <w:rsid w:val="00066229"/>
    <w:rsid w:val="0006632C"/>
    <w:rsid w:val="00066459"/>
    <w:rsid w:val="00066BC6"/>
    <w:rsid w:val="00066CC8"/>
    <w:rsid w:val="00066FAA"/>
    <w:rsid w:val="000675CE"/>
    <w:rsid w:val="00071542"/>
    <w:rsid w:val="00071BA2"/>
    <w:rsid w:val="000722A5"/>
    <w:rsid w:val="00073100"/>
    <w:rsid w:val="0007343C"/>
    <w:rsid w:val="000738DB"/>
    <w:rsid w:val="00073B48"/>
    <w:rsid w:val="00074354"/>
    <w:rsid w:val="00075EC3"/>
    <w:rsid w:val="00077FAA"/>
    <w:rsid w:val="00080DA2"/>
    <w:rsid w:val="00083530"/>
    <w:rsid w:val="00083DB7"/>
    <w:rsid w:val="00084139"/>
    <w:rsid w:val="000847D6"/>
    <w:rsid w:val="00084E04"/>
    <w:rsid w:val="00085CB0"/>
    <w:rsid w:val="00085DDF"/>
    <w:rsid w:val="00086081"/>
    <w:rsid w:val="000872CD"/>
    <w:rsid w:val="00087B0E"/>
    <w:rsid w:val="00087F9D"/>
    <w:rsid w:val="000923A0"/>
    <w:rsid w:val="0009275E"/>
    <w:rsid w:val="000946E8"/>
    <w:rsid w:val="000974E4"/>
    <w:rsid w:val="000978AC"/>
    <w:rsid w:val="00097962"/>
    <w:rsid w:val="00097C18"/>
    <w:rsid w:val="00097CA7"/>
    <w:rsid w:val="000A1533"/>
    <w:rsid w:val="000A1A68"/>
    <w:rsid w:val="000A314A"/>
    <w:rsid w:val="000A333F"/>
    <w:rsid w:val="000A3A0A"/>
    <w:rsid w:val="000A5CCF"/>
    <w:rsid w:val="000B081E"/>
    <w:rsid w:val="000B1080"/>
    <w:rsid w:val="000B2609"/>
    <w:rsid w:val="000B292F"/>
    <w:rsid w:val="000B41AF"/>
    <w:rsid w:val="000B54AF"/>
    <w:rsid w:val="000B6041"/>
    <w:rsid w:val="000B74BB"/>
    <w:rsid w:val="000B7EE6"/>
    <w:rsid w:val="000C06A0"/>
    <w:rsid w:val="000C1C87"/>
    <w:rsid w:val="000C2EB3"/>
    <w:rsid w:val="000C481F"/>
    <w:rsid w:val="000C5767"/>
    <w:rsid w:val="000C668E"/>
    <w:rsid w:val="000D0710"/>
    <w:rsid w:val="000D088C"/>
    <w:rsid w:val="000D0FF4"/>
    <w:rsid w:val="000D1207"/>
    <w:rsid w:val="000D162E"/>
    <w:rsid w:val="000D2469"/>
    <w:rsid w:val="000D2DB9"/>
    <w:rsid w:val="000D2E72"/>
    <w:rsid w:val="000D32F4"/>
    <w:rsid w:val="000D4EA7"/>
    <w:rsid w:val="000D5A83"/>
    <w:rsid w:val="000D6678"/>
    <w:rsid w:val="000D672F"/>
    <w:rsid w:val="000E0F33"/>
    <w:rsid w:val="000E25BB"/>
    <w:rsid w:val="000E289E"/>
    <w:rsid w:val="000E3879"/>
    <w:rsid w:val="000E449D"/>
    <w:rsid w:val="000E6AF5"/>
    <w:rsid w:val="000E6B69"/>
    <w:rsid w:val="000E734A"/>
    <w:rsid w:val="000E7B6B"/>
    <w:rsid w:val="000F157E"/>
    <w:rsid w:val="000F1D48"/>
    <w:rsid w:val="000F285F"/>
    <w:rsid w:val="000F2FBE"/>
    <w:rsid w:val="000F55C0"/>
    <w:rsid w:val="000F667B"/>
    <w:rsid w:val="000F73A7"/>
    <w:rsid w:val="000F7F13"/>
    <w:rsid w:val="00100555"/>
    <w:rsid w:val="00100A2D"/>
    <w:rsid w:val="00100C39"/>
    <w:rsid w:val="00100CFA"/>
    <w:rsid w:val="00104FA5"/>
    <w:rsid w:val="00105859"/>
    <w:rsid w:val="00106A20"/>
    <w:rsid w:val="001072FD"/>
    <w:rsid w:val="00110C51"/>
    <w:rsid w:val="00110CE7"/>
    <w:rsid w:val="001120A6"/>
    <w:rsid w:val="00113F53"/>
    <w:rsid w:val="00113F8F"/>
    <w:rsid w:val="00113FAF"/>
    <w:rsid w:val="001175FE"/>
    <w:rsid w:val="00120DF8"/>
    <w:rsid w:val="00121EC3"/>
    <w:rsid w:val="00122F96"/>
    <w:rsid w:val="001241B4"/>
    <w:rsid w:val="00124B6D"/>
    <w:rsid w:val="001252AE"/>
    <w:rsid w:val="0012542A"/>
    <w:rsid w:val="00125A5C"/>
    <w:rsid w:val="00127BDA"/>
    <w:rsid w:val="00130D9F"/>
    <w:rsid w:val="00131332"/>
    <w:rsid w:val="00131ABD"/>
    <w:rsid w:val="00131F94"/>
    <w:rsid w:val="00132ADF"/>
    <w:rsid w:val="001335D3"/>
    <w:rsid w:val="00133974"/>
    <w:rsid w:val="00133FEF"/>
    <w:rsid w:val="00134552"/>
    <w:rsid w:val="00135356"/>
    <w:rsid w:val="001368E4"/>
    <w:rsid w:val="001369FF"/>
    <w:rsid w:val="00137D3A"/>
    <w:rsid w:val="00141C53"/>
    <w:rsid w:val="0014256D"/>
    <w:rsid w:val="001432F3"/>
    <w:rsid w:val="001438FB"/>
    <w:rsid w:val="001474F9"/>
    <w:rsid w:val="00150921"/>
    <w:rsid w:val="00152F0C"/>
    <w:rsid w:val="0015320C"/>
    <w:rsid w:val="001533E7"/>
    <w:rsid w:val="0015345E"/>
    <w:rsid w:val="0015391F"/>
    <w:rsid w:val="00155FE6"/>
    <w:rsid w:val="001605CD"/>
    <w:rsid w:val="00162927"/>
    <w:rsid w:val="00163EFE"/>
    <w:rsid w:val="00165770"/>
    <w:rsid w:val="00165865"/>
    <w:rsid w:val="00166BDA"/>
    <w:rsid w:val="00167280"/>
    <w:rsid w:val="00167DD4"/>
    <w:rsid w:val="001704C0"/>
    <w:rsid w:val="00171036"/>
    <w:rsid w:val="001710F5"/>
    <w:rsid w:val="00171FE8"/>
    <w:rsid w:val="00175379"/>
    <w:rsid w:val="00175B7F"/>
    <w:rsid w:val="00177799"/>
    <w:rsid w:val="00183B31"/>
    <w:rsid w:val="00183FBF"/>
    <w:rsid w:val="00184AD0"/>
    <w:rsid w:val="001853A1"/>
    <w:rsid w:val="00186785"/>
    <w:rsid w:val="00186879"/>
    <w:rsid w:val="00187C2F"/>
    <w:rsid w:val="0019075C"/>
    <w:rsid w:val="00190E55"/>
    <w:rsid w:val="00192110"/>
    <w:rsid w:val="00192124"/>
    <w:rsid w:val="00192225"/>
    <w:rsid w:val="00192402"/>
    <w:rsid w:val="001924E0"/>
    <w:rsid w:val="0019252B"/>
    <w:rsid w:val="00193200"/>
    <w:rsid w:val="00193671"/>
    <w:rsid w:val="0019389C"/>
    <w:rsid w:val="001938E3"/>
    <w:rsid w:val="00193BB0"/>
    <w:rsid w:val="001945B3"/>
    <w:rsid w:val="001A0649"/>
    <w:rsid w:val="001A0902"/>
    <w:rsid w:val="001A1077"/>
    <w:rsid w:val="001A1970"/>
    <w:rsid w:val="001A3B04"/>
    <w:rsid w:val="001A5595"/>
    <w:rsid w:val="001A5ACA"/>
    <w:rsid w:val="001A5F59"/>
    <w:rsid w:val="001A738E"/>
    <w:rsid w:val="001B24AC"/>
    <w:rsid w:val="001B3064"/>
    <w:rsid w:val="001B31C3"/>
    <w:rsid w:val="001B34AC"/>
    <w:rsid w:val="001B4B3A"/>
    <w:rsid w:val="001B50AC"/>
    <w:rsid w:val="001B72A7"/>
    <w:rsid w:val="001B7883"/>
    <w:rsid w:val="001C03D8"/>
    <w:rsid w:val="001C0DC9"/>
    <w:rsid w:val="001C0F3D"/>
    <w:rsid w:val="001C1D9B"/>
    <w:rsid w:val="001C2A49"/>
    <w:rsid w:val="001C30BF"/>
    <w:rsid w:val="001C3242"/>
    <w:rsid w:val="001C7A35"/>
    <w:rsid w:val="001D06A4"/>
    <w:rsid w:val="001D0A6C"/>
    <w:rsid w:val="001D3E1C"/>
    <w:rsid w:val="001D4314"/>
    <w:rsid w:val="001D567B"/>
    <w:rsid w:val="001D6DE2"/>
    <w:rsid w:val="001D74C6"/>
    <w:rsid w:val="001D770B"/>
    <w:rsid w:val="001D7EDF"/>
    <w:rsid w:val="001E02EF"/>
    <w:rsid w:val="001E0602"/>
    <w:rsid w:val="001E085B"/>
    <w:rsid w:val="001E320B"/>
    <w:rsid w:val="001E35A7"/>
    <w:rsid w:val="001E3B90"/>
    <w:rsid w:val="001E46DA"/>
    <w:rsid w:val="001E4FED"/>
    <w:rsid w:val="001E588D"/>
    <w:rsid w:val="001E58A0"/>
    <w:rsid w:val="001E5D2D"/>
    <w:rsid w:val="001E602A"/>
    <w:rsid w:val="001E63D4"/>
    <w:rsid w:val="001E768F"/>
    <w:rsid w:val="001E7B85"/>
    <w:rsid w:val="001F0F9B"/>
    <w:rsid w:val="001F2D12"/>
    <w:rsid w:val="001F5493"/>
    <w:rsid w:val="001F6233"/>
    <w:rsid w:val="001F6539"/>
    <w:rsid w:val="001F6E82"/>
    <w:rsid w:val="001F716B"/>
    <w:rsid w:val="001F75EC"/>
    <w:rsid w:val="002009DE"/>
    <w:rsid w:val="00201336"/>
    <w:rsid w:val="00201520"/>
    <w:rsid w:val="00202998"/>
    <w:rsid w:val="00206D8D"/>
    <w:rsid w:val="00207387"/>
    <w:rsid w:val="0021014F"/>
    <w:rsid w:val="00210716"/>
    <w:rsid w:val="00210A24"/>
    <w:rsid w:val="002111C9"/>
    <w:rsid w:val="002146E7"/>
    <w:rsid w:val="002158BA"/>
    <w:rsid w:val="0021603A"/>
    <w:rsid w:val="00216727"/>
    <w:rsid w:val="0021782F"/>
    <w:rsid w:val="00221542"/>
    <w:rsid w:val="00222EF7"/>
    <w:rsid w:val="00223AB4"/>
    <w:rsid w:val="00224270"/>
    <w:rsid w:val="002254A6"/>
    <w:rsid w:val="00225A16"/>
    <w:rsid w:val="00225AAB"/>
    <w:rsid w:val="00227F34"/>
    <w:rsid w:val="00231E91"/>
    <w:rsid w:val="002331A4"/>
    <w:rsid w:val="00234634"/>
    <w:rsid w:val="002438AC"/>
    <w:rsid w:val="00245796"/>
    <w:rsid w:val="002460AD"/>
    <w:rsid w:val="002463AE"/>
    <w:rsid w:val="00246542"/>
    <w:rsid w:val="00246653"/>
    <w:rsid w:val="002467E0"/>
    <w:rsid w:val="002502D8"/>
    <w:rsid w:val="00250402"/>
    <w:rsid w:val="0025098F"/>
    <w:rsid w:val="00250D64"/>
    <w:rsid w:val="00252B1B"/>
    <w:rsid w:val="00252FF4"/>
    <w:rsid w:val="002532E8"/>
    <w:rsid w:val="00255C84"/>
    <w:rsid w:val="00257AFA"/>
    <w:rsid w:val="00260077"/>
    <w:rsid w:val="00260F12"/>
    <w:rsid w:val="002622D8"/>
    <w:rsid w:val="0026246C"/>
    <w:rsid w:val="00266526"/>
    <w:rsid w:val="00267C2F"/>
    <w:rsid w:val="00271400"/>
    <w:rsid w:val="002714DD"/>
    <w:rsid w:val="002719A4"/>
    <w:rsid w:val="00273298"/>
    <w:rsid w:val="0027350E"/>
    <w:rsid w:val="00274DAC"/>
    <w:rsid w:val="002758F2"/>
    <w:rsid w:val="00277E75"/>
    <w:rsid w:val="00280B36"/>
    <w:rsid w:val="0028272C"/>
    <w:rsid w:val="00283BFB"/>
    <w:rsid w:val="00285DDB"/>
    <w:rsid w:val="0028604D"/>
    <w:rsid w:val="002866B6"/>
    <w:rsid w:val="0028747A"/>
    <w:rsid w:val="002903F9"/>
    <w:rsid w:val="0029050E"/>
    <w:rsid w:val="002919FB"/>
    <w:rsid w:val="00291B12"/>
    <w:rsid w:val="00292C30"/>
    <w:rsid w:val="00293994"/>
    <w:rsid w:val="002946CF"/>
    <w:rsid w:val="00296A05"/>
    <w:rsid w:val="00297324"/>
    <w:rsid w:val="002A0F82"/>
    <w:rsid w:val="002A1496"/>
    <w:rsid w:val="002A2EF2"/>
    <w:rsid w:val="002A3258"/>
    <w:rsid w:val="002A3F84"/>
    <w:rsid w:val="002A437C"/>
    <w:rsid w:val="002A5E9D"/>
    <w:rsid w:val="002A6AE7"/>
    <w:rsid w:val="002A7003"/>
    <w:rsid w:val="002B14B8"/>
    <w:rsid w:val="002B4673"/>
    <w:rsid w:val="002B486F"/>
    <w:rsid w:val="002B556B"/>
    <w:rsid w:val="002C0008"/>
    <w:rsid w:val="002C2308"/>
    <w:rsid w:val="002C24C2"/>
    <w:rsid w:val="002C353E"/>
    <w:rsid w:val="002C5A04"/>
    <w:rsid w:val="002C6306"/>
    <w:rsid w:val="002C7236"/>
    <w:rsid w:val="002C79CB"/>
    <w:rsid w:val="002D04E0"/>
    <w:rsid w:val="002D31A1"/>
    <w:rsid w:val="002D3350"/>
    <w:rsid w:val="002D3F00"/>
    <w:rsid w:val="002D4113"/>
    <w:rsid w:val="002D4B60"/>
    <w:rsid w:val="002D5936"/>
    <w:rsid w:val="002D5ED7"/>
    <w:rsid w:val="002D70DF"/>
    <w:rsid w:val="002D73B0"/>
    <w:rsid w:val="002E11A3"/>
    <w:rsid w:val="002E12D0"/>
    <w:rsid w:val="002E15A1"/>
    <w:rsid w:val="002E1CF5"/>
    <w:rsid w:val="002E24D1"/>
    <w:rsid w:val="002E2613"/>
    <w:rsid w:val="002E3592"/>
    <w:rsid w:val="002E362D"/>
    <w:rsid w:val="002E6441"/>
    <w:rsid w:val="002E7956"/>
    <w:rsid w:val="002E7BB0"/>
    <w:rsid w:val="002E7F1E"/>
    <w:rsid w:val="002F1A3B"/>
    <w:rsid w:val="002F1FE4"/>
    <w:rsid w:val="002F306B"/>
    <w:rsid w:val="002F34DB"/>
    <w:rsid w:val="002F3672"/>
    <w:rsid w:val="002F79F8"/>
    <w:rsid w:val="00300870"/>
    <w:rsid w:val="00300B64"/>
    <w:rsid w:val="0030167E"/>
    <w:rsid w:val="0030201E"/>
    <w:rsid w:val="0030213E"/>
    <w:rsid w:val="0030491F"/>
    <w:rsid w:val="003056AA"/>
    <w:rsid w:val="00307072"/>
    <w:rsid w:val="00307698"/>
    <w:rsid w:val="00307E0F"/>
    <w:rsid w:val="00311D7D"/>
    <w:rsid w:val="00313095"/>
    <w:rsid w:val="0031333D"/>
    <w:rsid w:val="00313FA2"/>
    <w:rsid w:val="003148DE"/>
    <w:rsid w:val="003152FF"/>
    <w:rsid w:val="003164B1"/>
    <w:rsid w:val="003174CE"/>
    <w:rsid w:val="003178A2"/>
    <w:rsid w:val="00321D64"/>
    <w:rsid w:val="003226C0"/>
    <w:rsid w:val="003233D1"/>
    <w:rsid w:val="003259EC"/>
    <w:rsid w:val="00326F3A"/>
    <w:rsid w:val="00327147"/>
    <w:rsid w:val="00327B5A"/>
    <w:rsid w:val="00327BEB"/>
    <w:rsid w:val="00327C41"/>
    <w:rsid w:val="00327E16"/>
    <w:rsid w:val="00331240"/>
    <w:rsid w:val="0033132E"/>
    <w:rsid w:val="00331F90"/>
    <w:rsid w:val="003324BF"/>
    <w:rsid w:val="00332B6B"/>
    <w:rsid w:val="00333EC3"/>
    <w:rsid w:val="003363D0"/>
    <w:rsid w:val="00336EAC"/>
    <w:rsid w:val="003376CE"/>
    <w:rsid w:val="00343013"/>
    <w:rsid w:val="003476DD"/>
    <w:rsid w:val="003503F0"/>
    <w:rsid w:val="003519E1"/>
    <w:rsid w:val="00351C5C"/>
    <w:rsid w:val="0035255D"/>
    <w:rsid w:val="003540CF"/>
    <w:rsid w:val="00354C26"/>
    <w:rsid w:val="00356361"/>
    <w:rsid w:val="003564D9"/>
    <w:rsid w:val="00356DDD"/>
    <w:rsid w:val="00360482"/>
    <w:rsid w:val="00360974"/>
    <w:rsid w:val="00360CC3"/>
    <w:rsid w:val="00361833"/>
    <w:rsid w:val="00363813"/>
    <w:rsid w:val="003642CE"/>
    <w:rsid w:val="00364678"/>
    <w:rsid w:val="00364755"/>
    <w:rsid w:val="00364F48"/>
    <w:rsid w:val="0036538A"/>
    <w:rsid w:val="00365DA6"/>
    <w:rsid w:val="0036611D"/>
    <w:rsid w:val="00366ADC"/>
    <w:rsid w:val="00367093"/>
    <w:rsid w:val="00370E15"/>
    <w:rsid w:val="00371F1B"/>
    <w:rsid w:val="003759ED"/>
    <w:rsid w:val="00376631"/>
    <w:rsid w:val="00381A04"/>
    <w:rsid w:val="00381B17"/>
    <w:rsid w:val="00382BAD"/>
    <w:rsid w:val="00383350"/>
    <w:rsid w:val="003833A3"/>
    <w:rsid w:val="00384ACF"/>
    <w:rsid w:val="00387178"/>
    <w:rsid w:val="00387B64"/>
    <w:rsid w:val="00390783"/>
    <w:rsid w:val="003917C2"/>
    <w:rsid w:val="00391DB4"/>
    <w:rsid w:val="003925E7"/>
    <w:rsid w:val="00392BC4"/>
    <w:rsid w:val="003933AA"/>
    <w:rsid w:val="00393701"/>
    <w:rsid w:val="003947D8"/>
    <w:rsid w:val="003A0461"/>
    <w:rsid w:val="003A0FA3"/>
    <w:rsid w:val="003A1020"/>
    <w:rsid w:val="003A104B"/>
    <w:rsid w:val="003A180B"/>
    <w:rsid w:val="003A253B"/>
    <w:rsid w:val="003A365F"/>
    <w:rsid w:val="003A388B"/>
    <w:rsid w:val="003B0FC4"/>
    <w:rsid w:val="003B1344"/>
    <w:rsid w:val="003B1994"/>
    <w:rsid w:val="003B1A3F"/>
    <w:rsid w:val="003B31CF"/>
    <w:rsid w:val="003B4AE7"/>
    <w:rsid w:val="003B5A4E"/>
    <w:rsid w:val="003B5E5D"/>
    <w:rsid w:val="003B5F3F"/>
    <w:rsid w:val="003C0337"/>
    <w:rsid w:val="003C20C6"/>
    <w:rsid w:val="003C2793"/>
    <w:rsid w:val="003C2C09"/>
    <w:rsid w:val="003C2C5C"/>
    <w:rsid w:val="003C3D08"/>
    <w:rsid w:val="003C439B"/>
    <w:rsid w:val="003C461C"/>
    <w:rsid w:val="003C5AC4"/>
    <w:rsid w:val="003C5EEA"/>
    <w:rsid w:val="003D0836"/>
    <w:rsid w:val="003D0B87"/>
    <w:rsid w:val="003D0D3B"/>
    <w:rsid w:val="003D127F"/>
    <w:rsid w:val="003D1505"/>
    <w:rsid w:val="003D154E"/>
    <w:rsid w:val="003D15FE"/>
    <w:rsid w:val="003D206D"/>
    <w:rsid w:val="003D28A7"/>
    <w:rsid w:val="003D32AC"/>
    <w:rsid w:val="003D5A78"/>
    <w:rsid w:val="003D5F7E"/>
    <w:rsid w:val="003D6E70"/>
    <w:rsid w:val="003D7364"/>
    <w:rsid w:val="003D786B"/>
    <w:rsid w:val="003D7D86"/>
    <w:rsid w:val="003E0BBB"/>
    <w:rsid w:val="003E168A"/>
    <w:rsid w:val="003E2FC3"/>
    <w:rsid w:val="003E4CBC"/>
    <w:rsid w:val="003E5535"/>
    <w:rsid w:val="003E66D8"/>
    <w:rsid w:val="003E6EDC"/>
    <w:rsid w:val="003F0184"/>
    <w:rsid w:val="003F0AA1"/>
    <w:rsid w:val="003F14B8"/>
    <w:rsid w:val="003F15A3"/>
    <w:rsid w:val="003F22F6"/>
    <w:rsid w:val="003F24F1"/>
    <w:rsid w:val="003F2EB9"/>
    <w:rsid w:val="003F3D41"/>
    <w:rsid w:val="003F527C"/>
    <w:rsid w:val="003F5746"/>
    <w:rsid w:val="003F629C"/>
    <w:rsid w:val="003F7036"/>
    <w:rsid w:val="003F798D"/>
    <w:rsid w:val="004002F1"/>
    <w:rsid w:val="004041A3"/>
    <w:rsid w:val="004048DD"/>
    <w:rsid w:val="00405231"/>
    <w:rsid w:val="00405880"/>
    <w:rsid w:val="004059FE"/>
    <w:rsid w:val="00406176"/>
    <w:rsid w:val="00407470"/>
    <w:rsid w:val="004078DA"/>
    <w:rsid w:val="004110F6"/>
    <w:rsid w:val="00411140"/>
    <w:rsid w:val="00412B11"/>
    <w:rsid w:val="0041346D"/>
    <w:rsid w:val="00414579"/>
    <w:rsid w:val="0041494B"/>
    <w:rsid w:val="00416C32"/>
    <w:rsid w:val="00417381"/>
    <w:rsid w:val="004173EF"/>
    <w:rsid w:val="00417BD9"/>
    <w:rsid w:val="00417D97"/>
    <w:rsid w:val="004211D0"/>
    <w:rsid w:val="004213CB"/>
    <w:rsid w:val="00421EC1"/>
    <w:rsid w:val="004224C9"/>
    <w:rsid w:val="0042670A"/>
    <w:rsid w:val="00426871"/>
    <w:rsid w:val="00430745"/>
    <w:rsid w:val="00430BF7"/>
    <w:rsid w:val="00431AD1"/>
    <w:rsid w:val="00433146"/>
    <w:rsid w:val="004341CF"/>
    <w:rsid w:val="00435310"/>
    <w:rsid w:val="004355BC"/>
    <w:rsid w:val="00435D86"/>
    <w:rsid w:val="00436F9C"/>
    <w:rsid w:val="00437E9F"/>
    <w:rsid w:val="00442E58"/>
    <w:rsid w:val="00446EE2"/>
    <w:rsid w:val="00450E8E"/>
    <w:rsid w:val="00451521"/>
    <w:rsid w:val="00451F13"/>
    <w:rsid w:val="0045370D"/>
    <w:rsid w:val="00453BB2"/>
    <w:rsid w:val="004545C6"/>
    <w:rsid w:val="0045494D"/>
    <w:rsid w:val="00454BC2"/>
    <w:rsid w:val="00454CE5"/>
    <w:rsid w:val="00455C15"/>
    <w:rsid w:val="00456346"/>
    <w:rsid w:val="004563E3"/>
    <w:rsid w:val="00456417"/>
    <w:rsid w:val="00456B1E"/>
    <w:rsid w:val="00457A28"/>
    <w:rsid w:val="004604E4"/>
    <w:rsid w:val="004612A0"/>
    <w:rsid w:val="004652D4"/>
    <w:rsid w:val="00467102"/>
    <w:rsid w:val="00470465"/>
    <w:rsid w:val="00471092"/>
    <w:rsid w:val="004719F2"/>
    <w:rsid w:val="004733FF"/>
    <w:rsid w:val="00473E06"/>
    <w:rsid w:val="00474D4D"/>
    <w:rsid w:val="0047719A"/>
    <w:rsid w:val="00477A7F"/>
    <w:rsid w:val="00480344"/>
    <w:rsid w:val="00485671"/>
    <w:rsid w:val="00486803"/>
    <w:rsid w:val="00487905"/>
    <w:rsid w:val="00487C03"/>
    <w:rsid w:val="004917BD"/>
    <w:rsid w:val="0049183D"/>
    <w:rsid w:val="0049209D"/>
    <w:rsid w:val="00492597"/>
    <w:rsid w:val="00494DAE"/>
    <w:rsid w:val="00495137"/>
    <w:rsid w:val="004951D4"/>
    <w:rsid w:val="00496068"/>
    <w:rsid w:val="00497A90"/>
    <w:rsid w:val="004A2BC8"/>
    <w:rsid w:val="004A5189"/>
    <w:rsid w:val="004A5C73"/>
    <w:rsid w:val="004A6395"/>
    <w:rsid w:val="004A69FA"/>
    <w:rsid w:val="004A7268"/>
    <w:rsid w:val="004B0D09"/>
    <w:rsid w:val="004B0F7C"/>
    <w:rsid w:val="004B1BB1"/>
    <w:rsid w:val="004B238B"/>
    <w:rsid w:val="004B30EA"/>
    <w:rsid w:val="004B4006"/>
    <w:rsid w:val="004B427C"/>
    <w:rsid w:val="004B5E2D"/>
    <w:rsid w:val="004B5F7C"/>
    <w:rsid w:val="004B79CB"/>
    <w:rsid w:val="004B7A6A"/>
    <w:rsid w:val="004C0425"/>
    <w:rsid w:val="004C0589"/>
    <w:rsid w:val="004C0DA8"/>
    <w:rsid w:val="004C2BF2"/>
    <w:rsid w:val="004C54D2"/>
    <w:rsid w:val="004C65DE"/>
    <w:rsid w:val="004C6857"/>
    <w:rsid w:val="004C75AA"/>
    <w:rsid w:val="004C774C"/>
    <w:rsid w:val="004D1259"/>
    <w:rsid w:val="004D17B8"/>
    <w:rsid w:val="004D1863"/>
    <w:rsid w:val="004D1FB5"/>
    <w:rsid w:val="004D2E7B"/>
    <w:rsid w:val="004D35BA"/>
    <w:rsid w:val="004D66C1"/>
    <w:rsid w:val="004D6DF5"/>
    <w:rsid w:val="004E0703"/>
    <w:rsid w:val="004E49FF"/>
    <w:rsid w:val="004E4DD9"/>
    <w:rsid w:val="004E7026"/>
    <w:rsid w:val="004F005A"/>
    <w:rsid w:val="004F00E5"/>
    <w:rsid w:val="004F07F0"/>
    <w:rsid w:val="004F0B28"/>
    <w:rsid w:val="004F132F"/>
    <w:rsid w:val="004F14B0"/>
    <w:rsid w:val="004F3D16"/>
    <w:rsid w:val="004F6601"/>
    <w:rsid w:val="004F6B50"/>
    <w:rsid w:val="004F7C4C"/>
    <w:rsid w:val="00500849"/>
    <w:rsid w:val="00500E14"/>
    <w:rsid w:val="005018B9"/>
    <w:rsid w:val="005033E3"/>
    <w:rsid w:val="00503FD3"/>
    <w:rsid w:val="0050519F"/>
    <w:rsid w:val="00505753"/>
    <w:rsid w:val="00505D58"/>
    <w:rsid w:val="005063FE"/>
    <w:rsid w:val="00506436"/>
    <w:rsid w:val="00507101"/>
    <w:rsid w:val="005107A2"/>
    <w:rsid w:val="00510FCC"/>
    <w:rsid w:val="0051187E"/>
    <w:rsid w:val="00511B84"/>
    <w:rsid w:val="00511F73"/>
    <w:rsid w:val="005121A5"/>
    <w:rsid w:val="0051223B"/>
    <w:rsid w:val="00515D1D"/>
    <w:rsid w:val="00516E4D"/>
    <w:rsid w:val="0052050A"/>
    <w:rsid w:val="00523331"/>
    <w:rsid w:val="00527E20"/>
    <w:rsid w:val="00530B3B"/>
    <w:rsid w:val="00531A26"/>
    <w:rsid w:val="00531E8B"/>
    <w:rsid w:val="00532A8C"/>
    <w:rsid w:val="00533C35"/>
    <w:rsid w:val="005357C9"/>
    <w:rsid w:val="00536A25"/>
    <w:rsid w:val="0054059B"/>
    <w:rsid w:val="005405F4"/>
    <w:rsid w:val="00542918"/>
    <w:rsid w:val="00542EDE"/>
    <w:rsid w:val="00543778"/>
    <w:rsid w:val="005449FF"/>
    <w:rsid w:val="00546445"/>
    <w:rsid w:val="00546FDA"/>
    <w:rsid w:val="00547A55"/>
    <w:rsid w:val="005512E9"/>
    <w:rsid w:val="00551E30"/>
    <w:rsid w:val="00552958"/>
    <w:rsid w:val="00554FB5"/>
    <w:rsid w:val="00555533"/>
    <w:rsid w:val="0055559F"/>
    <w:rsid w:val="00555DA5"/>
    <w:rsid w:val="00555FF9"/>
    <w:rsid w:val="00556C8F"/>
    <w:rsid w:val="00556D1F"/>
    <w:rsid w:val="00556EAC"/>
    <w:rsid w:val="00557125"/>
    <w:rsid w:val="00560AB8"/>
    <w:rsid w:val="00560FDE"/>
    <w:rsid w:val="00561483"/>
    <w:rsid w:val="00563BC6"/>
    <w:rsid w:val="00564BD7"/>
    <w:rsid w:val="00566603"/>
    <w:rsid w:val="005667A5"/>
    <w:rsid w:val="005711A4"/>
    <w:rsid w:val="005715FB"/>
    <w:rsid w:val="005718C1"/>
    <w:rsid w:val="0057315D"/>
    <w:rsid w:val="00573F78"/>
    <w:rsid w:val="005748A3"/>
    <w:rsid w:val="0057529E"/>
    <w:rsid w:val="00575F8A"/>
    <w:rsid w:val="00580537"/>
    <w:rsid w:val="00580DE6"/>
    <w:rsid w:val="00581363"/>
    <w:rsid w:val="005820A2"/>
    <w:rsid w:val="0058223E"/>
    <w:rsid w:val="0058340D"/>
    <w:rsid w:val="0058589B"/>
    <w:rsid w:val="00585BD3"/>
    <w:rsid w:val="00587E5F"/>
    <w:rsid w:val="00590E38"/>
    <w:rsid w:val="00591879"/>
    <w:rsid w:val="0059254E"/>
    <w:rsid w:val="0059269A"/>
    <w:rsid w:val="00593888"/>
    <w:rsid w:val="00593B37"/>
    <w:rsid w:val="005961AB"/>
    <w:rsid w:val="00596E06"/>
    <w:rsid w:val="00597E50"/>
    <w:rsid w:val="005A19CB"/>
    <w:rsid w:val="005A1DF7"/>
    <w:rsid w:val="005A46A9"/>
    <w:rsid w:val="005B0C11"/>
    <w:rsid w:val="005B2522"/>
    <w:rsid w:val="005B316D"/>
    <w:rsid w:val="005B3383"/>
    <w:rsid w:val="005B35E6"/>
    <w:rsid w:val="005B36D3"/>
    <w:rsid w:val="005B3AA2"/>
    <w:rsid w:val="005B433E"/>
    <w:rsid w:val="005B5B19"/>
    <w:rsid w:val="005B5BC8"/>
    <w:rsid w:val="005B6BBE"/>
    <w:rsid w:val="005B703E"/>
    <w:rsid w:val="005B7B66"/>
    <w:rsid w:val="005C126B"/>
    <w:rsid w:val="005C1FED"/>
    <w:rsid w:val="005C2F88"/>
    <w:rsid w:val="005C3CB8"/>
    <w:rsid w:val="005C3D70"/>
    <w:rsid w:val="005C3F6E"/>
    <w:rsid w:val="005C4BA1"/>
    <w:rsid w:val="005C502C"/>
    <w:rsid w:val="005C7305"/>
    <w:rsid w:val="005D024C"/>
    <w:rsid w:val="005D0D2A"/>
    <w:rsid w:val="005D0EAF"/>
    <w:rsid w:val="005D1976"/>
    <w:rsid w:val="005D27E9"/>
    <w:rsid w:val="005D2957"/>
    <w:rsid w:val="005D2E59"/>
    <w:rsid w:val="005D5510"/>
    <w:rsid w:val="005D75CF"/>
    <w:rsid w:val="005D7680"/>
    <w:rsid w:val="005D799F"/>
    <w:rsid w:val="005E137E"/>
    <w:rsid w:val="005E1386"/>
    <w:rsid w:val="005E2BEA"/>
    <w:rsid w:val="005E3681"/>
    <w:rsid w:val="005E3B0E"/>
    <w:rsid w:val="005E4B01"/>
    <w:rsid w:val="005E748D"/>
    <w:rsid w:val="005F1933"/>
    <w:rsid w:val="005F1B70"/>
    <w:rsid w:val="005F1BB5"/>
    <w:rsid w:val="005F42D7"/>
    <w:rsid w:val="005F4626"/>
    <w:rsid w:val="005F50EB"/>
    <w:rsid w:val="005F5966"/>
    <w:rsid w:val="005F6009"/>
    <w:rsid w:val="005F6231"/>
    <w:rsid w:val="00600CA9"/>
    <w:rsid w:val="00601843"/>
    <w:rsid w:val="006022ED"/>
    <w:rsid w:val="006031AE"/>
    <w:rsid w:val="00604D01"/>
    <w:rsid w:val="006067A2"/>
    <w:rsid w:val="00610A65"/>
    <w:rsid w:val="00614638"/>
    <w:rsid w:val="00614DFE"/>
    <w:rsid w:val="0061608B"/>
    <w:rsid w:val="00617851"/>
    <w:rsid w:val="00617D7B"/>
    <w:rsid w:val="0062080F"/>
    <w:rsid w:val="00622EF7"/>
    <w:rsid w:val="00622FC1"/>
    <w:rsid w:val="006250E8"/>
    <w:rsid w:val="00626919"/>
    <w:rsid w:val="0063087B"/>
    <w:rsid w:val="006318B4"/>
    <w:rsid w:val="00631F52"/>
    <w:rsid w:val="006339FB"/>
    <w:rsid w:val="0063530E"/>
    <w:rsid w:val="00635894"/>
    <w:rsid w:val="006362E9"/>
    <w:rsid w:val="00636885"/>
    <w:rsid w:val="00636E18"/>
    <w:rsid w:val="006370E1"/>
    <w:rsid w:val="006376C5"/>
    <w:rsid w:val="006377AD"/>
    <w:rsid w:val="00637FDE"/>
    <w:rsid w:val="00641732"/>
    <w:rsid w:val="00641D70"/>
    <w:rsid w:val="0064206C"/>
    <w:rsid w:val="00644F2B"/>
    <w:rsid w:val="006459A7"/>
    <w:rsid w:val="00645AC6"/>
    <w:rsid w:val="00646186"/>
    <w:rsid w:val="00646266"/>
    <w:rsid w:val="006507DA"/>
    <w:rsid w:val="00651E0B"/>
    <w:rsid w:val="00651E28"/>
    <w:rsid w:val="00654674"/>
    <w:rsid w:val="006559E0"/>
    <w:rsid w:val="00657319"/>
    <w:rsid w:val="0065750A"/>
    <w:rsid w:val="00657CAF"/>
    <w:rsid w:val="006623B6"/>
    <w:rsid w:val="006675E4"/>
    <w:rsid w:val="006710D1"/>
    <w:rsid w:val="0067309D"/>
    <w:rsid w:val="006735BC"/>
    <w:rsid w:val="00675030"/>
    <w:rsid w:val="00676162"/>
    <w:rsid w:val="006776CF"/>
    <w:rsid w:val="0068109C"/>
    <w:rsid w:val="006819D2"/>
    <w:rsid w:val="006851B5"/>
    <w:rsid w:val="00685C48"/>
    <w:rsid w:val="00686276"/>
    <w:rsid w:val="006901D1"/>
    <w:rsid w:val="00690AFC"/>
    <w:rsid w:val="006910B2"/>
    <w:rsid w:val="00691C0C"/>
    <w:rsid w:val="0069448D"/>
    <w:rsid w:val="00695A88"/>
    <w:rsid w:val="00696C44"/>
    <w:rsid w:val="0069786E"/>
    <w:rsid w:val="006A13B5"/>
    <w:rsid w:val="006A1DA2"/>
    <w:rsid w:val="006A482B"/>
    <w:rsid w:val="006A4C26"/>
    <w:rsid w:val="006A4D3E"/>
    <w:rsid w:val="006A6ED9"/>
    <w:rsid w:val="006A762F"/>
    <w:rsid w:val="006B1805"/>
    <w:rsid w:val="006B1861"/>
    <w:rsid w:val="006B2A9C"/>
    <w:rsid w:val="006B2F76"/>
    <w:rsid w:val="006B4D2E"/>
    <w:rsid w:val="006B6517"/>
    <w:rsid w:val="006B714B"/>
    <w:rsid w:val="006C09FF"/>
    <w:rsid w:val="006C0AE4"/>
    <w:rsid w:val="006C0FAD"/>
    <w:rsid w:val="006C2812"/>
    <w:rsid w:val="006C2FCE"/>
    <w:rsid w:val="006C3A6C"/>
    <w:rsid w:val="006C3EF1"/>
    <w:rsid w:val="006C4BAB"/>
    <w:rsid w:val="006C79A7"/>
    <w:rsid w:val="006D18FE"/>
    <w:rsid w:val="006D1DB7"/>
    <w:rsid w:val="006D34F9"/>
    <w:rsid w:val="006D3EE0"/>
    <w:rsid w:val="006D3F5E"/>
    <w:rsid w:val="006D453A"/>
    <w:rsid w:val="006D4657"/>
    <w:rsid w:val="006D5693"/>
    <w:rsid w:val="006D5858"/>
    <w:rsid w:val="006D5873"/>
    <w:rsid w:val="006E0A23"/>
    <w:rsid w:val="006E25E7"/>
    <w:rsid w:val="006E3206"/>
    <w:rsid w:val="006E36C6"/>
    <w:rsid w:val="006E3ECC"/>
    <w:rsid w:val="006E4550"/>
    <w:rsid w:val="006E4AD2"/>
    <w:rsid w:val="006E70E5"/>
    <w:rsid w:val="006E75C0"/>
    <w:rsid w:val="006F0A8A"/>
    <w:rsid w:val="006F1C3F"/>
    <w:rsid w:val="006F5991"/>
    <w:rsid w:val="006F68BF"/>
    <w:rsid w:val="007011B0"/>
    <w:rsid w:val="00701C96"/>
    <w:rsid w:val="007029B8"/>
    <w:rsid w:val="007029C1"/>
    <w:rsid w:val="00703384"/>
    <w:rsid w:val="00703508"/>
    <w:rsid w:val="007060D5"/>
    <w:rsid w:val="007069A5"/>
    <w:rsid w:val="007077D0"/>
    <w:rsid w:val="00712A8F"/>
    <w:rsid w:val="00715A51"/>
    <w:rsid w:val="007169ED"/>
    <w:rsid w:val="007172ED"/>
    <w:rsid w:val="007204EA"/>
    <w:rsid w:val="00720651"/>
    <w:rsid w:val="00721413"/>
    <w:rsid w:val="00721E27"/>
    <w:rsid w:val="00722D16"/>
    <w:rsid w:val="00723480"/>
    <w:rsid w:val="00725A85"/>
    <w:rsid w:val="00726036"/>
    <w:rsid w:val="0072618A"/>
    <w:rsid w:val="007265CC"/>
    <w:rsid w:val="0072690B"/>
    <w:rsid w:val="0072779B"/>
    <w:rsid w:val="00730D3C"/>
    <w:rsid w:val="00732160"/>
    <w:rsid w:val="0073244B"/>
    <w:rsid w:val="00733346"/>
    <w:rsid w:val="00734666"/>
    <w:rsid w:val="00734772"/>
    <w:rsid w:val="00734B3B"/>
    <w:rsid w:val="00735640"/>
    <w:rsid w:val="007358E2"/>
    <w:rsid w:val="0073644C"/>
    <w:rsid w:val="00736D32"/>
    <w:rsid w:val="00737126"/>
    <w:rsid w:val="0074089A"/>
    <w:rsid w:val="00741253"/>
    <w:rsid w:val="00742663"/>
    <w:rsid w:val="007434C0"/>
    <w:rsid w:val="00743B54"/>
    <w:rsid w:val="00743ED6"/>
    <w:rsid w:val="00744AE0"/>
    <w:rsid w:val="00745CFE"/>
    <w:rsid w:val="007479A7"/>
    <w:rsid w:val="0075148D"/>
    <w:rsid w:val="00751826"/>
    <w:rsid w:val="0075208E"/>
    <w:rsid w:val="007531E5"/>
    <w:rsid w:val="00754584"/>
    <w:rsid w:val="00754596"/>
    <w:rsid w:val="007548E0"/>
    <w:rsid w:val="00754DFF"/>
    <w:rsid w:val="007557BD"/>
    <w:rsid w:val="0075755D"/>
    <w:rsid w:val="00757C6D"/>
    <w:rsid w:val="007618EC"/>
    <w:rsid w:val="00761EA2"/>
    <w:rsid w:val="007621EF"/>
    <w:rsid w:val="00764C90"/>
    <w:rsid w:val="0076577F"/>
    <w:rsid w:val="00765953"/>
    <w:rsid w:val="0076610C"/>
    <w:rsid w:val="00770738"/>
    <w:rsid w:val="00770A38"/>
    <w:rsid w:val="00771A57"/>
    <w:rsid w:val="0077206E"/>
    <w:rsid w:val="00773304"/>
    <w:rsid w:val="00774383"/>
    <w:rsid w:val="007748AD"/>
    <w:rsid w:val="00774C44"/>
    <w:rsid w:val="00775B25"/>
    <w:rsid w:val="0077638F"/>
    <w:rsid w:val="00776533"/>
    <w:rsid w:val="00776682"/>
    <w:rsid w:val="00776E0B"/>
    <w:rsid w:val="007771E1"/>
    <w:rsid w:val="00777F4C"/>
    <w:rsid w:val="0078001F"/>
    <w:rsid w:val="007810D1"/>
    <w:rsid w:val="00782C04"/>
    <w:rsid w:val="00783579"/>
    <w:rsid w:val="00786679"/>
    <w:rsid w:val="00790567"/>
    <w:rsid w:val="00792DD2"/>
    <w:rsid w:val="00793532"/>
    <w:rsid w:val="0079591F"/>
    <w:rsid w:val="0079799F"/>
    <w:rsid w:val="007A1E17"/>
    <w:rsid w:val="007A2283"/>
    <w:rsid w:val="007A2698"/>
    <w:rsid w:val="007A2DF9"/>
    <w:rsid w:val="007A2EE4"/>
    <w:rsid w:val="007A3666"/>
    <w:rsid w:val="007A4A4F"/>
    <w:rsid w:val="007A538B"/>
    <w:rsid w:val="007A7286"/>
    <w:rsid w:val="007A7DF9"/>
    <w:rsid w:val="007B2E59"/>
    <w:rsid w:val="007B6637"/>
    <w:rsid w:val="007B6A5B"/>
    <w:rsid w:val="007B6F7C"/>
    <w:rsid w:val="007C0DD5"/>
    <w:rsid w:val="007C21F1"/>
    <w:rsid w:val="007C46A9"/>
    <w:rsid w:val="007C68A6"/>
    <w:rsid w:val="007D0597"/>
    <w:rsid w:val="007D0CA6"/>
    <w:rsid w:val="007D6841"/>
    <w:rsid w:val="007D710C"/>
    <w:rsid w:val="007E0D09"/>
    <w:rsid w:val="007E1CBA"/>
    <w:rsid w:val="007E2BDD"/>
    <w:rsid w:val="007E36E3"/>
    <w:rsid w:val="007E566B"/>
    <w:rsid w:val="007E7FFA"/>
    <w:rsid w:val="007F12DB"/>
    <w:rsid w:val="007F1725"/>
    <w:rsid w:val="007F20E9"/>
    <w:rsid w:val="007F23B7"/>
    <w:rsid w:val="007F2906"/>
    <w:rsid w:val="007F45F0"/>
    <w:rsid w:val="007F7E06"/>
    <w:rsid w:val="007F7F90"/>
    <w:rsid w:val="008000E0"/>
    <w:rsid w:val="00801F7F"/>
    <w:rsid w:val="00802256"/>
    <w:rsid w:val="0080274D"/>
    <w:rsid w:val="00803DE9"/>
    <w:rsid w:val="00803F91"/>
    <w:rsid w:val="00804ECF"/>
    <w:rsid w:val="008053ED"/>
    <w:rsid w:val="00805EAE"/>
    <w:rsid w:val="00806E50"/>
    <w:rsid w:val="008152CC"/>
    <w:rsid w:val="008156C2"/>
    <w:rsid w:val="008164F0"/>
    <w:rsid w:val="00821664"/>
    <w:rsid w:val="0082182A"/>
    <w:rsid w:val="00822B99"/>
    <w:rsid w:val="0082380D"/>
    <w:rsid w:val="00823D7D"/>
    <w:rsid w:val="0082405F"/>
    <w:rsid w:val="008250A2"/>
    <w:rsid w:val="00825312"/>
    <w:rsid w:val="008270E6"/>
    <w:rsid w:val="00830036"/>
    <w:rsid w:val="008304B3"/>
    <w:rsid w:val="008305AE"/>
    <w:rsid w:val="008310F9"/>
    <w:rsid w:val="00831273"/>
    <w:rsid w:val="0083188C"/>
    <w:rsid w:val="008335E0"/>
    <w:rsid w:val="00835141"/>
    <w:rsid w:val="00835456"/>
    <w:rsid w:val="008356E5"/>
    <w:rsid w:val="00835A11"/>
    <w:rsid w:val="008360F4"/>
    <w:rsid w:val="008407CC"/>
    <w:rsid w:val="00841195"/>
    <w:rsid w:val="0084175F"/>
    <w:rsid w:val="00842A0F"/>
    <w:rsid w:val="0084345E"/>
    <w:rsid w:val="008450D5"/>
    <w:rsid w:val="00845389"/>
    <w:rsid w:val="008463DA"/>
    <w:rsid w:val="0085077C"/>
    <w:rsid w:val="00852246"/>
    <w:rsid w:val="008573A2"/>
    <w:rsid w:val="008574B6"/>
    <w:rsid w:val="00860D08"/>
    <w:rsid w:val="00861C6C"/>
    <w:rsid w:val="00863B04"/>
    <w:rsid w:val="008645A9"/>
    <w:rsid w:val="008647A6"/>
    <w:rsid w:val="008647E0"/>
    <w:rsid w:val="008653EB"/>
    <w:rsid w:val="0086572F"/>
    <w:rsid w:val="0086581C"/>
    <w:rsid w:val="00867817"/>
    <w:rsid w:val="0086793C"/>
    <w:rsid w:val="00867E0B"/>
    <w:rsid w:val="00870740"/>
    <w:rsid w:val="00871105"/>
    <w:rsid w:val="008728AB"/>
    <w:rsid w:val="0087329A"/>
    <w:rsid w:val="008748D2"/>
    <w:rsid w:val="00874D45"/>
    <w:rsid w:val="00875D14"/>
    <w:rsid w:val="008848DF"/>
    <w:rsid w:val="00884F38"/>
    <w:rsid w:val="00890236"/>
    <w:rsid w:val="00890F49"/>
    <w:rsid w:val="008912C4"/>
    <w:rsid w:val="008916BC"/>
    <w:rsid w:val="00892B17"/>
    <w:rsid w:val="0089314A"/>
    <w:rsid w:val="00893AA7"/>
    <w:rsid w:val="00893D6A"/>
    <w:rsid w:val="00894A86"/>
    <w:rsid w:val="00895A3D"/>
    <w:rsid w:val="00895C32"/>
    <w:rsid w:val="00896DFE"/>
    <w:rsid w:val="008A0CF1"/>
    <w:rsid w:val="008A1874"/>
    <w:rsid w:val="008A225B"/>
    <w:rsid w:val="008A29E3"/>
    <w:rsid w:val="008A2E29"/>
    <w:rsid w:val="008A2EC1"/>
    <w:rsid w:val="008A3631"/>
    <w:rsid w:val="008A400C"/>
    <w:rsid w:val="008A4B90"/>
    <w:rsid w:val="008A5123"/>
    <w:rsid w:val="008A6934"/>
    <w:rsid w:val="008A7758"/>
    <w:rsid w:val="008B0165"/>
    <w:rsid w:val="008B0262"/>
    <w:rsid w:val="008B0F8B"/>
    <w:rsid w:val="008B1425"/>
    <w:rsid w:val="008B227E"/>
    <w:rsid w:val="008B275A"/>
    <w:rsid w:val="008B35DA"/>
    <w:rsid w:val="008B3A29"/>
    <w:rsid w:val="008B4102"/>
    <w:rsid w:val="008B412F"/>
    <w:rsid w:val="008B61C7"/>
    <w:rsid w:val="008C0656"/>
    <w:rsid w:val="008C0D96"/>
    <w:rsid w:val="008C2531"/>
    <w:rsid w:val="008C304B"/>
    <w:rsid w:val="008C3820"/>
    <w:rsid w:val="008C5D32"/>
    <w:rsid w:val="008D02F7"/>
    <w:rsid w:val="008D115E"/>
    <w:rsid w:val="008D11B5"/>
    <w:rsid w:val="008D4692"/>
    <w:rsid w:val="008D680F"/>
    <w:rsid w:val="008D6F28"/>
    <w:rsid w:val="008E080B"/>
    <w:rsid w:val="008E0BED"/>
    <w:rsid w:val="008E2324"/>
    <w:rsid w:val="008E2566"/>
    <w:rsid w:val="008E37DA"/>
    <w:rsid w:val="008E38A3"/>
    <w:rsid w:val="008E3ACB"/>
    <w:rsid w:val="008E3C44"/>
    <w:rsid w:val="008E3E15"/>
    <w:rsid w:val="008E44D6"/>
    <w:rsid w:val="008E4E09"/>
    <w:rsid w:val="008E5974"/>
    <w:rsid w:val="008E6187"/>
    <w:rsid w:val="008E634B"/>
    <w:rsid w:val="008E7ED8"/>
    <w:rsid w:val="008F1310"/>
    <w:rsid w:val="008F241A"/>
    <w:rsid w:val="008F2E33"/>
    <w:rsid w:val="008F44C0"/>
    <w:rsid w:val="008F4B66"/>
    <w:rsid w:val="008F533E"/>
    <w:rsid w:val="008F68FA"/>
    <w:rsid w:val="008F715B"/>
    <w:rsid w:val="008F7F56"/>
    <w:rsid w:val="00900087"/>
    <w:rsid w:val="009036AE"/>
    <w:rsid w:val="009039CA"/>
    <w:rsid w:val="009046EB"/>
    <w:rsid w:val="00904E5A"/>
    <w:rsid w:val="00905E60"/>
    <w:rsid w:val="0090782B"/>
    <w:rsid w:val="00907880"/>
    <w:rsid w:val="00907AFB"/>
    <w:rsid w:val="00910F79"/>
    <w:rsid w:val="009118FB"/>
    <w:rsid w:val="00911963"/>
    <w:rsid w:val="0091254C"/>
    <w:rsid w:val="0091267E"/>
    <w:rsid w:val="00912D20"/>
    <w:rsid w:val="009145A6"/>
    <w:rsid w:val="00914635"/>
    <w:rsid w:val="00915CA8"/>
    <w:rsid w:val="0091665E"/>
    <w:rsid w:val="00916CE7"/>
    <w:rsid w:val="009175DB"/>
    <w:rsid w:val="00917AFA"/>
    <w:rsid w:val="00920875"/>
    <w:rsid w:val="00921D6C"/>
    <w:rsid w:val="00924431"/>
    <w:rsid w:val="00924B57"/>
    <w:rsid w:val="0092586D"/>
    <w:rsid w:val="00927FF9"/>
    <w:rsid w:val="00930194"/>
    <w:rsid w:val="00930CBA"/>
    <w:rsid w:val="00930F1F"/>
    <w:rsid w:val="00931179"/>
    <w:rsid w:val="00932A00"/>
    <w:rsid w:val="00933EC9"/>
    <w:rsid w:val="00935038"/>
    <w:rsid w:val="0094024F"/>
    <w:rsid w:val="0094052C"/>
    <w:rsid w:val="00941D3D"/>
    <w:rsid w:val="00941EAB"/>
    <w:rsid w:val="0094290F"/>
    <w:rsid w:val="00942AA2"/>
    <w:rsid w:val="0094324A"/>
    <w:rsid w:val="0094360C"/>
    <w:rsid w:val="0094372A"/>
    <w:rsid w:val="0094597D"/>
    <w:rsid w:val="00947A89"/>
    <w:rsid w:val="00947DDF"/>
    <w:rsid w:val="009505F6"/>
    <w:rsid w:val="00951168"/>
    <w:rsid w:val="00952371"/>
    <w:rsid w:val="00953505"/>
    <w:rsid w:val="0095382C"/>
    <w:rsid w:val="0095454F"/>
    <w:rsid w:val="009547E9"/>
    <w:rsid w:val="00955338"/>
    <w:rsid w:val="00955D12"/>
    <w:rsid w:val="00955F0B"/>
    <w:rsid w:val="00956099"/>
    <w:rsid w:val="00956548"/>
    <w:rsid w:val="00961ED6"/>
    <w:rsid w:val="00962CB5"/>
    <w:rsid w:val="00963984"/>
    <w:rsid w:val="00964717"/>
    <w:rsid w:val="00965041"/>
    <w:rsid w:val="00965113"/>
    <w:rsid w:val="00971D0C"/>
    <w:rsid w:val="00971F20"/>
    <w:rsid w:val="0097292A"/>
    <w:rsid w:val="0097459E"/>
    <w:rsid w:val="00975567"/>
    <w:rsid w:val="00976FB0"/>
    <w:rsid w:val="00976FF7"/>
    <w:rsid w:val="00977A51"/>
    <w:rsid w:val="00977CAF"/>
    <w:rsid w:val="00980E3C"/>
    <w:rsid w:val="009823A6"/>
    <w:rsid w:val="009842B0"/>
    <w:rsid w:val="009850BF"/>
    <w:rsid w:val="00985AAC"/>
    <w:rsid w:val="00985D16"/>
    <w:rsid w:val="00986422"/>
    <w:rsid w:val="00986600"/>
    <w:rsid w:val="00987CDF"/>
    <w:rsid w:val="00990308"/>
    <w:rsid w:val="0099112C"/>
    <w:rsid w:val="009964E1"/>
    <w:rsid w:val="009969FE"/>
    <w:rsid w:val="00996C91"/>
    <w:rsid w:val="00997EA7"/>
    <w:rsid w:val="00997FBE"/>
    <w:rsid w:val="009A1248"/>
    <w:rsid w:val="009A19BD"/>
    <w:rsid w:val="009A1AE7"/>
    <w:rsid w:val="009A45C5"/>
    <w:rsid w:val="009A5313"/>
    <w:rsid w:val="009A5539"/>
    <w:rsid w:val="009A5E73"/>
    <w:rsid w:val="009B1BAD"/>
    <w:rsid w:val="009B1DC9"/>
    <w:rsid w:val="009B1F36"/>
    <w:rsid w:val="009B253A"/>
    <w:rsid w:val="009B26E2"/>
    <w:rsid w:val="009B384B"/>
    <w:rsid w:val="009B44A7"/>
    <w:rsid w:val="009B5143"/>
    <w:rsid w:val="009C2C77"/>
    <w:rsid w:val="009C36F7"/>
    <w:rsid w:val="009C7B01"/>
    <w:rsid w:val="009D0E42"/>
    <w:rsid w:val="009D0F37"/>
    <w:rsid w:val="009D1367"/>
    <w:rsid w:val="009D2105"/>
    <w:rsid w:val="009D2805"/>
    <w:rsid w:val="009D5314"/>
    <w:rsid w:val="009D54A6"/>
    <w:rsid w:val="009D5683"/>
    <w:rsid w:val="009D6C61"/>
    <w:rsid w:val="009E0286"/>
    <w:rsid w:val="009E1F4E"/>
    <w:rsid w:val="009E22C2"/>
    <w:rsid w:val="009E365B"/>
    <w:rsid w:val="009E4BDF"/>
    <w:rsid w:val="009E5899"/>
    <w:rsid w:val="009E7073"/>
    <w:rsid w:val="009F0AF6"/>
    <w:rsid w:val="009F14A3"/>
    <w:rsid w:val="009F3A38"/>
    <w:rsid w:val="009F4AD8"/>
    <w:rsid w:val="009F5F92"/>
    <w:rsid w:val="009F7695"/>
    <w:rsid w:val="009F7EC0"/>
    <w:rsid w:val="00A01994"/>
    <w:rsid w:val="00A04365"/>
    <w:rsid w:val="00A050A1"/>
    <w:rsid w:val="00A05D2A"/>
    <w:rsid w:val="00A0651B"/>
    <w:rsid w:val="00A06E4A"/>
    <w:rsid w:val="00A07401"/>
    <w:rsid w:val="00A07E9E"/>
    <w:rsid w:val="00A07F7E"/>
    <w:rsid w:val="00A12164"/>
    <w:rsid w:val="00A121E6"/>
    <w:rsid w:val="00A1287B"/>
    <w:rsid w:val="00A12A75"/>
    <w:rsid w:val="00A12E0B"/>
    <w:rsid w:val="00A14D69"/>
    <w:rsid w:val="00A15FD8"/>
    <w:rsid w:val="00A16140"/>
    <w:rsid w:val="00A204F2"/>
    <w:rsid w:val="00A220C3"/>
    <w:rsid w:val="00A22567"/>
    <w:rsid w:val="00A22AF3"/>
    <w:rsid w:val="00A24E74"/>
    <w:rsid w:val="00A307A1"/>
    <w:rsid w:val="00A30A89"/>
    <w:rsid w:val="00A31301"/>
    <w:rsid w:val="00A344E8"/>
    <w:rsid w:val="00A346AF"/>
    <w:rsid w:val="00A35C6E"/>
    <w:rsid w:val="00A405AF"/>
    <w:rsid w:val="00A41C90"/>
    <w:rsid w:val="00A437EB"/>
    <w:rsid w:val="00A43FB6"/>
    <w:rsid w:val="00A45680"/>
    <w:rsid w:val="00A462F6"/>
    <w:rsid w:val="00A46698"/>
    <w:rsid w:val="00A51500"/>
    <w:rsid w:val="00A521ED"/>
    <w:rsid w:val="00A522D1"/>
    <w:rsid w:val="00A530FD"/>
    <w:rsid w:val="00A538DC"/>
    <w:rsid w:val="00A5597A"/>
    <w:rsid w:val="00A6015C"/>
    <w:rsid w:val="00A603EF"/>
    <w:rsid w:val="00A61BC1"/>
    <w:rsid w:val="00A629A5"/>
    <w:rsid w:val="00A6726B"/>
    <w:rsid w:val="00A674C1"/>
    <w:rsid w:val="00A67DEF"/>
    <w:rsid w:val="00A67E4B"/>
    <w:rsid w:val="00A71708"/>
    <w:rsid w:val="00A71850"/>
    <w:rsid w:val="00A71E78"/>
    <w:rsid w:val="00A734F1"/>
    <w:rsid w:val="00A738DE"/>
    <w:rsid w:val="00A7738D"/>
    <w:rsid w:val="00A774F7"/>
    <w:rsid w:val="00A80357"/>
    <w:rsid w:val="00A811FC"/>
    <w:rsid w:val="00A822DD"/>
    <w:rsid w:val="00A823A4"/>
    <w:rsid w:val="00A83BC4"/>
    <w:rsid w:val="00A83D5F"/>
    <w:rsid w:val="00A85556"/>
    <w:rsid w:val="00A86103"/>
    <w:rsid w:val="00A90779"/>
    <w:rsid w:val="00A90D29"/>
    <w:rsid w:val="00A92235"/>
    <w:rsid w:val="00A958F2"/>
    <w:rsid w:val="00A9601B"/>
    <w:rsid w:val="00A97F20"/>
    <w:rsid w:val="00AA0267"/>
    <w:rsid w:val="00AA0C4C"/>
    <w:rsid w:val="00AA61AF"/>
    <w:rsid w:val="00AA6B45"/>
    <w:rsid w:val="00AB3E55"/>
    <w:rsid w:val="00AB4A7D"/>
    <w:rsid w:val="00AB7E2E"/>
    <w:rsid w:val="00AC0F41"/>
    <w:rsid w:val="00AC1457"/>
    <w:rsid w:val="00AC151D"/>
    <w:rsid w:val="00AC27B4"/>
    <w:rsid w:val="00AC7058"/>
    <w:rsid w:val="00AD0962"/>
    <w:rsid w:val="00AD0E80"/>
    <w:rsid w:val="00AD45B2"/>
    <w:rsid w:val="00AD4F7C"/>
    <w:rsid w:val="00AD5099"/>
    <w:rsid w:val="00AD5FB9"/>
    <w:rsid w:val="00AD6E36"/>
    <w:rsid w:val="00AD702D"/>
    <w:rsid w:val="00AE0153"/>
    <w:rsid w:val="00AE2DD6"/>
    <w:rsid w:val="00AE3DAA"/>
    <w:rsid w:val="00AE4F45"/>
    <w:rsid w:val="00AE50BB"/>
    <w:rsid w:val="00AE735B"/>
    <w:rsid w:val="00AE7871"/>
    <w:rsid w:val="00AF008D"/>
    <w:rsid w:val="00AF1416"/>
    <w:rsid w:val="00AF1953"/>
    <w:rsid w:val="00AF1CF2"/>
    <w:rsid w:val="00AF32BD"/>
    <w:rsid w:val="00AF4999"/>
    <w:rsid w:val="00AF4B83"/>
    <w:rsid w:val="00AF6654"/>
    <w:rsid w:val="00AF753E"/>
    <w:rsid w:val="00AF7748"/>
    <w:rsid w:val="00B02F61"/>
    <w:rsid w:val="00B04949"/>
    <w:rsid w:val="00B05A66"/>
    <w:rsid w:val="00B06B96"/>
    <w:rsid w:val="00B12F9E"/>
    <w:rsid w:val="00B14116"/>
    <w:rsid w:val="00B1430B"/>
    <w:rsid w:val="00B14B04"/>
    <w:rsid w:val="00B14F82"/>
    <w:rsid w:val="00B164AA"/>
    <w:rsid w:val="00B201E8"/>
    <w:rsid w:val="00B22738"/>
    <w:rsid w:val="00B22A11"/>
    <w:rsid w:val="00B23025"/>
    <w:rsid w:val="00B2771A"/>
    <w:rsid w:val="00B30D3D"/>
    <w:rsid w:val="00B31A6A"/>
    <w:rsid w:val="00B32A63"/>
    <w:rsid w:val="00B342BB"/>
    <w:rsid w:val="00B34335"/>
    <w:rsid w:val="00B358FA"/>
    <w:rsid w:val="00B369CC"/>
    <w:rsid w:val="00B408F7"/>
    <w:rsid w:val="00B41562"/>
    <w:rsid w:val="00B42B42"/>
    <w:rsid w:val="00B43288"/>
    <w:rsid w:val="00B43BB8"/>
    <w:rsid w:val="00B44312"/>
    <w:rsid w:val="00B45BC2"/>
    <w:rsid w:val="00B474DF"/>
    <w:rsid w:val="00B50B1D"/>
    <w:rsid w:val="00B51D68"/>
    <w:rsid w:val="00B51EB4"/>
    <w:rsid w:val="00B529C8"/>
    <w:rsid w:val="00B52E76"/>
    <w:rsid w:val="00B53219"/>
    <w:rsid w:val="00B53335"/>
    <w:rsid w:val="00B53535"/>
    <w:rsid w:val="00B5534C"/>
    <w:rsid w:val="00B60E66"/>
    <w:rsid w:val="00B669F6"/>
    <w:rsid w:val="00B7026F"/>
    <w:rsid w:val="00B70910"/>
    <w:rsid w:val="00B70CB9"/>
    <w:rsid w:val="00B71DAD"/>
    <w:rsid w:val="00B72456"/>
    <w:rsid w:val="00B72BA5"/>
    <w:rsid w:val="00B73FDD"/>
    <w:rsid w:val="00B74F3E"/>
    <w:rsid w:val="00B75B19"/>
    <w:rsid w:val="00B77C9D"/>
    <w:rsid w:val="00B82DA4"/>
    <w:rsid w:val="00B8377C"/>
    <w:rsid w:val="00B8383F"/>
    <w:rsid w:val="00B84ACC"/>
    <w:rsid w:val="00B84F99"/>
    <w:rsid w:val="00B85B49"/>
    <w:rsid w:val="00B876E1"/>
    <w:rsid w:val="00B93138"/>
    <w:rsid w:val="00B95F1F"/>
    <w:rsid w:val="00B9614B"/>
    <w:rsid w:val="00B966C0"/>
    <w:rsid w:val="00B97D21"/>
    <w:rsid w:val="00BA32F2"/>
    <w:rsid w:val="00BA3B0C"/>
    <w:rsid w:val="00BA4036"/>
    <w:rsid w:val="00BA4300"/>
    <w:rsid w:val="00BA545B"/>
    <w:rsid w:val="00BA616F"/>
    <w:rsid w:val="00BA6C52"/>
    <w:rsid w:val="00BB00D8"/>
    <w:rsid w:val="00BB0DEA"/>
    <w:rsid w:val="00BB1562"/>
    <w:rsid w:val="00BB17D2"/>
    <w:rsid w:val="00BB1B9D"/>
    <w:rsid w:val="00BB1ECC"/>
    <w:rsid w:val="00BB340A"/>
    <w:rsid w:val="00BB3820"/>
    <w:rsid w:val="00BB3CC2"/>
    <w:rsid w:val="00BB4728"/>
    <w:rsid w:val="00BB4B4C"/>
    <w:rsid w:val="00BB6F98"/>
    <w:rsid w:val="00BB7859"/>
    <w:rsid w:val="00BC084B"/>
    <w:rsid w:val="00BC0B97"/>
    <w:rsid w:val="00BC1236"/>
    <w:rsid w:val="00BC165B"/>
    <w:rsid w:val="00BC20E8"/>
    <w:rsid w:val="00BC213F"/>
    <w:rsid w:val="00BC3215"/>
    <w:rsid w:val="00BC4021"/>
    <w:rsid w:val="00BC4989"/>
    <w:rsid w:val="00BC5217"/>
    <w:rsid w:val="00BC5D74"/>
    <w:rsid w:val="00BC7DC4"/>
    <w:rsid w:val="00BD60B4"/>
    <w:rsid w:val="00BD6E39"/>
    <w:rsid w:val="00BE06A8"/>
    <w:rsid w:val="00BE178F"/>
    <w:rsid w:val="00BE1841"/>
    <w:rsid w:val="00BE25FA"/>
    <w:rsid w:val="00BE26EE"/>
    <w:rsid w:val="00BE4619"/>
    <w:rsid w:val="00BE48FB"/>
    <w:rsid w:val="00BE4EED"/>
    <w:rsid w:val="00BE5FCE"/>
    <w:rsid w:val="00BE63AD"/>
    <w:rsid w:val="00BE6A9F"/>
    <w:rsid w:val="00BE6CC0"/>
    <w:rsid w:val="00BF0127"/>
    <w:rsid w:val="00BF064F"/>
    <w:rsid w:val="00BF0BEE"/>
    <w:rsid w:val="00BF2416"/>
    <w:rsid w:val="00BF2AF2"/>
    <w:rsid w:val="00BF2BC4"/>
    <w:rsid w:val="00BF3938"/>
    <w:rsid w:val="00BF3E96"/>
    <w:rsid w:val="00BF433A"/>
    <w:rsid w:val="00BF4685"/>
    <w:rsid w:val="00BF54E8"/>
    <w:rsid w:val="00BF584B"/>
    <w:rsid w:val="00BF6211"/>
    <w:rsid w:val="00BF663E"/>
    <w:rsid w:val="00BF72D9"/>
    <w:rsid w:val="00BF7ABE"/>
    <w:rsid w:val="00C00189"/>
    <w:rsid w:val="00C01930"/>
    <w:rsid w:val="00C07F17"/>
    <w:rsid w:val="00C107DB"/>
    <w:rsid w:val="00C11AE5"/>
    <w:rsid w:val="00C11E39"/>
    <w:rsid w:val="00C12924"/>
    <w:rsid w:val="00C12E26"/>
    <w:rsid w:val="00C173AA"/>
    <w:rsid w:val="00C17435"/>
    <w:rsid w:val="00C20EB1"/>
    <w:rsid w:val="00C22A7A"/>
    <w:rsid w:val="00C231B6"/>
    <w:rsid w:val="00C24ACB"/>
    <w:rsid w:val="00C24B5F"/>
    <w:rsid w:val="00C24C3A"/>
    <w:rsid w:val="00C2583A"/>
    <w:rsid w:val="00C26712"/>
    <w:rsid w:val="00C2692C"/>
    <w:rsid w:val="00C27753"/>
    <w:rsid w:val="00C3043E"/>
    <w:rsid w:val="00C31D93"/>
    <w:rsid w:val="00C326B0"/>
    <w:rsid w:val="00C32EAD"/>
    <w:rsid w:val="00C347AC"/>
    <w:rsid w:val="00C34B69"/>
    <w:rsid w:val="00C34C8D"/>
    <w:rsid w:val="00C352B1"/>
    <w:rsid w:val="00C36276"/>
    <w:rsid w:val="00C364D9"/>
    <w:rsid w:val="00C36973"/>
    <w:rsid w:val="00C40A43"/>
    <w:rsid w:val="00C40CD2"/>
    <w:rsid w:val="00C41731"/>
    <w:rsid w:val="00C423D9"/>
    <w:rsid w:val="00C42BC1"/>
    <w:rsid w:val="00C42D64"/>
    <w:rsid w:val="00C4616E"/>
    <w:rsid w:val="00C46D05"/>
    <w:rsid w:val="00C47023"/>
    <w:rsid w:val="00C47C54"/>
    <w:rsid w:val="00C50E07"/>
    <w:rsid w:val="00C50F33"/>
    <w:rsid w:val="00C52905"/>
    <w:rsid w:val="00C5467B"/>
    <w:rsid w:val="00C568C5"/>
    <w:rsid w:val="00C57D53"/>
    <w:rsid w:val="00C57E46"/>
    <w:rsid w:val="00C60555"/>
    <w:rsid w:val="00C60576"/>
    <w:rsid w:val="00C6192C"/>
    <w:rsid w:val="00C62743"/>
    <w:rsid w:val="00C6281D"/>
    <w:rsid w:val="00C633C4"/>
    <w:rsid w:val="00C63934"/>
    <w:rsid w:val="00C63A6A"/>
    <w:rsid w:val="00C65DF6"/>
    <w:rsid w:val="00C65FAE"/>
    <w:rsid w:val="00C67338"/>
    <w:rsid w:val="00C67C9D"/>
    <w:rsid w:val="00C71651"/>
    <w:rsid w:val="00C72354"/>
    <w:rsid w:val="00C7477B"/>
    <w:rsid w:val="00C74D3F"/>
    <w:rsid w:val="00C75F8E"/>
    <w:rsid w:val="00C76373"/>
    <w:rsid w:val="00C80236"/>
    <w:rsid w:val="00C80F4E"/>
    <w:rsid w:val="00C81780"/>
    <w:rsid w:val="00C81932"/>
    <w:rsid w:val="00C81B25"/>
    <w:rsid w:val="00C81E10"/>
    <w:rsid w:val="00C81E47"/>
    <w:rsid w:val="00C8286C"/>
    <w:rsid w:val="00C837F4"/>
    <w:rsid w:val="00C83A52"/>
    <w:rsid w:val="00C849E5"/>
    <w:rsid w:val="00C85007"/>
    <w:rsid w:val="00C87807"/>
    <w:rsid w:val="00C879BA"/>
    <w:rsid w:val="00C90866"/>
    <w:rsid w:val="00C90EC4"/>
    <w:rsid w:val="00C91AE4"/>
    <w:rsid w:val="00C932FB"/>
    <w:rsid w:val="00C94DFC"/>
    <w:rsid w:val="00C96E65"/>
    <w:rsid w:val="00CA1B2C"/>
    <w:rsid w:val="00CA20D9"/>
    <w:rsid w:val="00CA5A91"/>
    <w:rsid w:val="00CA5CA8"/>
    <w:rsid w:val="00CA64B9"/>
    <w:rsid w:val="00CA7F01"/>
    <w:rsid w:val="00CB116C"/>
    <w:rsid w:val="00CB22CC"/>
    <w:rsid w:val="00CB2757"/>
    <w:rsid w:val="00CB2FE1"/>
    <w:rsid w:val="00CB30B6"/>
    <w:rsid w:val="00CB3CA9"/>
    <w:rsid w:val="00CB3CD7"/>
    <w:rsid w:val="00CB68A3"/>
    <w:rsid w:val="00CB72D4"/>
    <w:rsid w:val="00CB7420"/>
    <w:rsid w:val="00CB7798"/>
    <w:rsid w:val="00CC028B"/>
    <w:rsid w:val="00CC0709"/>
    <w:rsid w:val="00CC1136"/>
    <w:rsid w:val="00CC12CC"/>
    <w:rsid w:val="00CC283C"/>
    <w:rsid w:val="00CC2DE9"/>
    <w:rsid w:val="00CC3DDD"/>
    <w:rsid w:val="00CC44D4"/>
    <w:rsid w:val="00CC4E2F"/>
    <w:rsid w:val="00CC7354"/>
    <w:rsid w:val="00CD0955"/>
    <w:rsid w:val="00CD0ACE"/>
    <w:rsid w:val="00CD2887"/>
    <w:rsid w:val="00CD2A4C"/>
    <w:rsid w:val="00CD4122"/>
    <w:rsid w:val="00CD4B39"/>
    <w:rsid w:val="00CD5843"/>
    <w:rsid w:val="00CD7BA9"/>
    <w:rsid w:val="00CE1FD9"/>
    <w:rsid w:val="00CE252E"/>
    <w:rsid w:val="00CE3A92"/>
    <w:rsid w:val="00CE3B3C"/>
    <w:rsid w:val="00CE406B"/>
    <w:rsid w:val="00CE40C4"/>
    <w:rsid w:val="00CE46CF"/>
    <w:rsid w:val="00CE4B99"/>
    <w:rsid w:val="00CE7692"/>
    <w:rsid w:val="00CE7934"/>
    <w:rsid w:val="00CE7F6C"/>
    <w:rsid w:val="00CF1077"/>
    <w:rsid w:val="00CF1D27"/>
    <w:rsid w:val="00CF2887"/>
    <w:rsid w:val="00CF3FC7"/>
    <w:rsid w:val="00CF42D9"/>
    <w:rsid w:val="00CF435F"/>
    <w:rsid w:val="00CF4670"/>
    <w:rsid w:val="00CF47D1"/>
    <w:rsid w:val="00CF53D4"/>
    <w:rsid w:val="00CF6DAD"/>
    <w:rsid w:val="00CF6EF9"/>
    <w:rsid w:val="00CF76AC"/>
    <w:rsid w:val="00D00718"/>
    <w:rsid w:val="00D07108"/>
    <w:rsid w:val="00D11851"/>
    <w:rsid w:val="00D12296"/>
    <w:rsid w:val="00D13684"/>
    <w:rsid w:val="00D15A63"/>
    <w:rsid w:val="00D17497"/>
    <w:rsid w:val="00D20AA8"/>
    <w:rsid w:val="00D21023"/>
    <w:rsid w:val="00D21A86"/>
    <w:rsid w:val="00D257E3"/>
    <w:rsid w:val="00D3032A"/>
    <w:rsid w:val="00D33AA2"/>
    <w:rsid w:val="00D33AD8"/>
    <w:rsid w:val="00D35589"/>
    <w:rsid w:val="00D403A7"/>
    <w:rsid w:val="00D40D0A"/>
    <w:rsid w:val="00D427AD"/>
    <w:rsid w:val="00D43006"/>
    <w:rsid w:val="00D44279"/>
    <w:rsid w:val="00D45144"/>
    <w:rsid w:val="00D469A3"/>
    <w:rsid w:val="00D47AB0"/>
    <w:rsid w:val="00D50464"/>
    <w:rsid w:val="00D50740"/>
    <w:rsid w:val="00D50B5D"/>
    <w:rsid w:val="00D52E72"/>
    <w:rsid w:val="00D552CD"/>
    <w:rsid w:val="00D565FD"/>
    <w:rsid w:val="00D579FB"/>
    <w:rsid w:val="00D60099"/>
    <w:rsid w:val="00D6262D"/>
    <w:rsid w:val="00D642FF"/>
    <w:rsid w:val="00D65578"/>
    <w:rsid w:val="00D65E6E"/>
    <w:rsid w:val="00D660F0"/>
    <w:rsid w:val="00D7033E"/>
    <w:rsid w:val="00D709AC"/>
    <w:rsid w:val="00D70BE3"/>
    <w:rsid w:val="00D721F7"/>
    <w:rsid w:val="00D7432C"/>
    <w:rsid w:val="00D74378"/>
    <w:rsid w:val="00D76D45"/>
    <w:rsid w:val="00D8019A"/>
    <w:rsid w:val="00D81332"/>
    <w:rsid w:val="00D8280C"/>
    <w:rsid w:val="00D82BE7"/>
    <w:rsid w:val="00D83075"/>
    <w:rsid w:val="00D851AF"/>
    <w:rsid w:val="00D85CA0"/>
    <w:rsid w:val="00D87FEC"/>
    <w:rsid w:val="00D90A6E"/>
    <w:rsid w:val="00D920CD"/>
    <w:rsid w:val="00D93DBA"/>
    <w:rsid w:val="00D9480E"/>
    <w:rsid w:val="00D94AA7"/>
    <w:rsid w:val="00D94EB3"/>
    <w:rsid w:val="00D95943"/>
    <w:rsid w:val="00D95DCA"/>
    <w:rsid w:val="00D962D7"/>
    <w:rsid w:val="00D97318"/>
    <w:rsid w:val="00D975D7"/>
    <w:rsid w:val="00DA0555"/>
    <w:rsid w:val="00DA17DE"/>
    <w:rsid w:val="00DA1909"/>
    <w:rsid w:val="00DA2044"/>
    <w:rsid w:val="00DA2915"/>
    <w:rsid w:val="00DA3275"/>
    <w:rsid w:val="00DA3677"/>
    <w:rsid w:val="00DA3730"/>
    <w:rsid w:val="00DA39B4"/>
    <w:rsid w:val="00DA3C59"/>
    <w:rsid w:val="00DA4678"/>
    <w:rsid w:val="00DA46E8"/>
    <w:rsid w:val="00DB1027"/>
    <w:rsid w:val="00DB2560"/>
    <w:rsid w:val="00DB283A"/>
    <w:rsid w:val="00DB2E64"/>
    <w:rsid w:val="00DB3A60"/>
    <w:rsid w:val="00DB3CC2"/>
    <w:rsid w:val="00DB43AC"/>
    <w:rsid w:val="00DB5E16"/>
    <w:rsid w:val="00DB5EBC"/>
    <w:rsid w:val="00DB7B1D"/>
    <w:rsid w:val="00DB7E81"/>
    <w:rsid w:val="00DC0AAD"/>
    <w:rsid w:val="00DC0C3E"/>
    <w:rsid w:val="00DC2165"/>
    <w:rsid w:val="00DC3A5A"/>
    <w:rsid w:val="00DC3CA6"/>
    <w:rsid w:val="00DC4273"/>
    <w:rsid w:val="00DC481C"/>
    <w:rsid w:val="00DC523A"/>
    <w:rsid w:val="00DC594A"/>
    <w:rsid w:val="00DD1819"/>
    <w:rsid w:val="00DD2A3A"/>
    <w:rsid w:val="00DD53B1"/>
    <w:rsid w:val="00DD71F9"/>
    <w:rsid w:val="00DD7485"/>
    <w:rsid w:val="00DE15DB"/>
    <w:rsid w:val="00DE306F"/>
    <w:rsid w:val="00DE3AF8"/>
    <w:rsid w:val="00DE41ED"/>
    <w:rsid w:val="00DE4D59"/>
    <w:rsid w:val="00DE584F"/>
    <w:rsid w:val="00DE59DD"/>
    <w:rsid w:val="00DE5DA3"/>
    <w:rsid w:val="00DE6BE3"/>
    <w:rsid w:val="00DE765A"/>
    <w:rsid w:val="00DE778C"/>
    <w:rsid w:val="00DF16A4"/>
    <w:rsid w:val="00DF1BF7"/>
    <w:rsid w:val="00DF2224"/>
    <w:rsid w:val="00DF3393"/>
    <w:rsid w:val="00DF35E1"/>
    <w:rsid w:val="00DF35F8"/>
    <w:rsid w:val="00DF3C56"/>
    <w:rsid w:val="00DF605D"/>
    <w:rsid w:val="00DF75C1"/>
    <w:rsid w:val="00DF7685"/>
    <w:rsid w:val="00DF7B67"/>
    <w:rsid w:val="00E00E08"/>
    <w:rsid w:val="00E05558"/>
    <w:rsid w:val="00E07764"/>
    <w:rsid w:val="00E07CF4"/>
    <w:rsid w:val="00E11D3F"/>
    <w:rsid w:val="00E1638E"/>
    <w:rsid w:val="00E17ADD"/>
    <w:rsid w:val="00E17CBE"/>
    <w:rsid w:val="00E200E3"/>
    <w:rsid w:val="00E20A8A"/>
    <w:rsid w:val="00E22CEC"/>
    <w:rsid w:val="00E2439A"/>
    <w:rsid w:val="00E246C1"/>
    <w:rsid w:val="00E24B33"/>
    <w:rsid w:val="00E256F8"/>
    <w:rsid w:val="00E262B1"/>
    <w:rsid w:val="00E2672C"/>
    <w:rsid w:val="00E26A9C"/>
    <w:rsid w:val="00E27C24"/>
    <w:rsid w:val="00E27E96"/>
    <w:rsid w:val="00E30BD5"/>
    <w:rsid w:val="00E31C34"/>
    <w:rsid w:val="00E330F5"/>
    <w:rsid w:val="00E33E2F"/>
    <w:rsid w:val="00E36687"/>
    <w:rsid w:val="00E36B15"/>
    <w:rsid w:val="00E36B3A"/>
    <w:rsid w:val="00E37B1E"/>
    <w:rsid w:val="00E37C51"/>
    <w:rsid w:val="00E37E5F"/>
    <w:rsid w:val="00E40322"/>
    <w:rsid w:val="00E41654"/>
    <w:rsid w:val="00E4291A"/>
    <w:rsid w:val="00E43F48"/>
    <w:rsid w:val="00E45EF8"/>
    <w:rsid w:val="00E46D9E"/>
    <w:rsid w:val="00E50EE2"/>
    <w:rsid w:val="00E52B2F"/>
    <w:rsid w:val="00E52FB9"/>
    <w:rsid w:val="00E53605"/>
    <w:rsid w:val="00E544E0"/>
    <w:rsid w:val="00E55644"/>
    <w:rsid w:val="00E56C81"/>
    <w:rsid w:val="00E57CE7"/>
    <w:rsid w:val="00E60B8E"/>
    <w:rsid w:val="00E61168"/>
    <w:rsid w:val="00E62090"/>
    <w:rsid w:val="00E6293E"/>
    <w:rsid w:val="00E62A5C"/>
    <w:rsid w:val="00E63E4F"/>
    <w:rsid w:val="00E669EF"/>
    <w:rsid w:val="00E71994"/>
    <w:rsid w:val="00E72A0E"/>
    <w:rsid w:val="00E74DFE"/>
    <w:rsid w:val="00E751E2"/>
    <w:rsid w:val="00E7592B"/>
    <w:rsid w:val="00E80E6D"/>
    <w:rsid w:val="00E81D3A"/>
    <w:rsid w:val="00E81DCE"/>
    <w:rsid w:val="00E82871"/>
    <w:rsid w:val="00E8384D"/>
    <w:rsid w:val="00E8488F"/>
    <w:rsid w:val="00E85123"/>
    <w:rsid w:val="00E8554F"/>
    <w:rsid w:val="00E85FF9"/>
    <w:rsid w:val="00E92D3C"/>
    <w:rsid w:val="00E931B9"/>
    <w:rsid w:val="00E94DAB"/>
    <w:rsid w:val="00E959FF"/>
    <w:rsid w:val="00E95D29"/>
    <w:rsid w:val="00E95DEF"/>
    <w:rsid w:val="00E96309"/>
    <w:rsid w:val="00E97A58"/>
    <w:rsid w:val="00EA24B2"/>
    <w:rsid w:val="00EA2E21"/>
    <w:rsid w:val="00EA2E53"/>
    <w:rsid w:val="00EA3763"/>
    <w:rsid w:val="00EA3D49"/>
    <w:rsid w:val="00EA5D7E"/>
    <w:rsid w:val="00EA756B"/>
    <w:rsid w:val="00EA76CD"/>
    <w:rsid w:val="00EB05B6"/>
    <w:rsid w:val="00EB17D1"/>
    <w:rsid w:val="00EB17E2"/>
    <w:rsid w:val="00EB2D88"/>
    <w:rsid w:val="00EB3003"/>
    <w:rsid w:val="00EB3BA0"/>
    <w:rsid w:val="00EB4575"/>
    <w:rsid w:val="00EB5137"/>
    <w:rsid w:val="00EB58A6"/>
    <w:rsid w:val="00EB5FDA"/>
    <w:rsid w:val="00EB696E"/>
    <w:rsid w:val="00EC1A3F"/>
    <w:rsid w:val="00EC1E38"/>
    <w:rsid w:val="00EC2091"/>
    <w:rsid w:val="00EC29C1"/>
    <w:rsid w:val="00EC2FF9"/>
    <w:rsid w:val="00EC36DB"/>
    <w:rsid w:val="00EC4BD9"/>
    <w:rsid w:val="00EC5060"/>
    <w:rsid w:val="00EC65D9"/>
    <w:rsid w:val="00ED2B76"/>
    <w:rsid w:val="00ED36E7"/>
    <w:rsid w:val="00ED3BF1"/>
    <w:rsid w:val="00ED5712"/>
    <w:rsid w:val="00ED585D"/>
    <w:rsid w:val="00ED611E"/>
    <w:rsid w:val="00ED6434"/>
    <w:rsid w:val="00ED6544"/>
    <w:rsid w:val="00EE0825"/>
    <w:rsid w:val="00EE233B"/>
    <w:rsid w:val="00EE3225"/>
    <w:rsid w:val="00EE5607"/>
    <w:rsid w:val="00EE60A0"/>
    <w:rsid w:val="00EE7092"/>
    <w:rsid w:val="00EE767E"/>
    <w:rsid w:val="00EF021F"/>
    <w:rsid w:val="00EF0F81"/>
    <w:rsid w:val="00EF2193"/>
    <w:rsid w:val="00EF233F"/>
    <w:rsid w:val="00EF2AF5"/>
    <w:rsid w:val="00EF4946"/>
    <w:rsid w:val="00EF4FF0"/>
    <w:rsid w:val="00EF63E1"/>
    <w:rsid w:val="00EF7C5F"/>
    <w:rsid w:val="00F00C4F"/>
    <w:rsid w:val="00F03A48"/>
    <w:rsid w:val="00F0583F"/>
    <w:rsid w:val="00F07B43"/>
    <w:rsid w:val="00F10C70"/>
    <w:rsid w:val="00F10D3F"/>
    <w:rsid w:val="00F11CEC"/>
    <w:rsid w:val="00F12E1E"/>
    <w:rsid w:val="00F14143"/>
    <w:rsid w:val="00F148B1"/>
    <w:rsid w:val="00F14EEE"/>
    <w:rsid w:val="00F150F6"/>
    <w:rsid w:val="00F23A39"/>
    <w:rsid w:val="00F249F0"/>
    <w:rsid w:val="00F25B43"/>
    <w:rsid w:val="00F25BD2"/>
    <w:rsid w:val="00F27710"/>
    <w:rsid w:val="00F27899"/>
    <w:rsid w:val="00F278B9"/>
    <w:rsid w:val="00F279B2"/>
    <w:rsid w:val="00F3005A"/>
    <w:rsid w:val="00F309DB"/>
    <w:rsid w:val="00F30F59"/>
    <w:rsid w:val="00F37971"/>
    <w:rsid w:val="00F37A12"/>
    <w:rsid w:val="00F4029E"/>
    <w:rsid w:val="00F40393"/>
    <w:rsid w:val="00F4064F"/>
    <w:rsid w:val="00F41796"/>
    <w:rsid w:val="00F41A32"/>
    <w:rsid w:val="00F42B01"/>
    <w:rsid w:val="00F43025"/>
    <w:rsid w:val="00F437E9"/>
    <w:rsid w:val="00F447CB"/>
    <w:rsid w:val="00F45848"/>
    <w:rsid w:val="00F460F4"/>
    <w:rsid w:val="00F51CE4"/>
    <w:rsid w:val="00F520ED"/>
    <w:rsid w:val="00F52F13"/>
    <w:rsid w:val="00F535C7"/>
    <w:rsid w:val="00F537E5"/>
    <w:rsid w:val="00F55431"/>
    <w:rsid w:val="00F562A6"/>
    <w:rsid w:val="00F56440"/>
    <w:rsid w:val="00F57DBE"/>
    <w:rsid w:val="00F61C60"/>
    <w:rsid w:val="00F62D0D"/>
    <w:rsid w:val="00F631F7"/>
    <w:rsid w:val="00F634B8"/>
    <w:rsid w:val="00F637B5"/>
    <w:rsid w:val="00F64748"/>
    <w:rsid w:val="00F654A3"/>
    <w:rsid w:val="00F654CC"/>
    <w:rsid w:val="00F65A99"/>
    <w:rsid w:val="00F66428"/>
    <w:rsid w:val="00F67E2B"/>
    <w:rsid w:val="00F709F6"/>
    <w:rsid w:val="00F73194"/>
    <w:rsid w:val="00F738CA"/>
    <w:rsid w:val="00F73A1F"/>
    <w:rsid w:val="00F74401"/>
    <w:rsid w:val="00F757CD"/>
    <w:rsid w:val="00F758C8"/>
    <w:rsid w:val="00F75A6F"/>
    <w:rsid w:val="00F76593"/>
    <w:rsid w:val="00F77A89"/>
    <w:rsid w:val="00F77E8A"/>
    <w:rsid w:val="00F800BE"/>
    <w:rsid w:val="00F8031B"/>
    <w:rsid w:val="00F81ED7"/>
    <w:rsid w:val="00F81F5E"/>
    <w:rsid w:val="00F82020"/>
    <w:rsid w:val="00F82ED9"/>
    <w:rsid w:val="00F83034"/>
    <w:rsid w:val="00F84CC9"/>
    <w:rsid w:val="00F86E08"/>
    <w:rsid w:val="00F874DD"/>
    <w:rsid w:val="00F90B78"/>
    <w:rsid w:val="00F9139C"/>
    <w:rsid w:val="00F91C16"/>
    <w:rsid w:val="00F93BEB"/>
    <w:rsid w:val="00F944BC"/>
    <w:rsid w:val="00F949AF"/>
    <w:rsid w:val="00F950E8"/>
    <w:rsid w:val="00F95EE7"/>
    <w:rsid w:val="00F95FC7"/>
    <w:rsid w:val="00F96285"/>
    <w:rsid w:val="00F96346"/>
    <w:rsid w:val="00F97E4E"/>
    <w:rsid w:val="00FA011B"/>
    <w:rsid w:val="00FA03B6"/>
    <w:rsid w:val="00FA0875"/>
    <w:rsid w:val="00FA1016"/>
    <w:rsid w:val="00FA107E"/>
    <w:rsid w:val="00FA109C"/>
    <w:rsid w:val="00FA1293"/>
    <w:rsid w:val="00FA2137"/>
    <w:rsid w:val="00FA2C9C"/>
    <w:rsid w:val="00FA39BE"/>
    <w:rsid w:val="00FA521F"/>
    <w:rsid w:val="00FA68ED"/>
    <w:rsid w:val="00FA7F4A"/>
    <w:rsid w:val="00FB0CEB"/>
    <w:rsid w:val="00FB1656"/>
    <w:rsid w:val="00FB42C4"/>
    <w:rsid w:val="00FB42F3"/>
    <w:rsid w:val="00FB7389"/>
    <w:rsid w:val="00FB76EC"/>
    <w:rsid w:val="00FB7C4B"/>
    <w:rsid w:val="00FC16BC"/>
    <w:rsid w:val="00FC16D2"/>
    <w:rsid w:val="00FC1D70"/>
    <w:rsid w:val="00FC3AC9"/>
    <w:rsid w:val="00FC4501"/>
    <w:rsid w:val="00FC4A7C"/>
    <w:rsid w:val="00FC4D5B"/>
    <w:rsid w:val="00FC4D9D"/>
    <w:rsid w:val="00FC58DE"/>
    <w:rsid w:val="00FC7A3A"/>
    <w:rsid w:val="00FC7B69"/>
    <w:rsid w:val="00FD07F6"/>
    <w:rsid w:val="00FD2BAB"/>
    <w:rsid w:val="00FD2CA9"/>
    <w:rsid w:val="00FD30E4"/>
    <w:rsid w:val="00FD3162"/>
    <w:rsid w:val="00FD341A"/>
    <w:rsid w:val="00FD37E0"/>
    <w:rsid w:val="00FD4139"/>
    <w:rsid w:val="00FD6F90"/>
    <w:rsid w:val="00FE0705"/>
    <w:rsid w:val="00FE07AB"/>
    <w:rsid w:val="00FE0F27"/>
    <w:rsid w:val="00FE2658"/>
    <w:rsid w:val="00FE288B"/>
    <w:rsid w:val="00FE4B04"/>
    <w:rsid w:val="00FE518E"/>
    <w:rsid w:val="00FE5BC2"/>
    <w:rsid w:val="00FE6509"/>
    <w:rsid w:val="00FE675B"/>
    <w:rsid w:val="00FF0324"/>
    <w:rsid w:val="00FF190A"/>
    <w:rsid w:val="00FF291A"/>
    <w:rsid w:val="00FF2F47"/>
    <w:rsid w:val="00FF3883"/>
    <w:rsid w:val="00FF4BDA"/>
    <w:rsid w:val="00FF4C8A"/>
    <w:rsid w:val="00FF4E1A"/>
    <w:rsid w:val="00FF6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A7703"/>
  <w15:docId w15:val="{DD6DE09B-EA91-4F53-A5AF-908F1706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20DF8"/>
    <w:rPr>
      <w:sz w:val="24"/>
      <w:szCs w:val="24"/>
    </w:rPr>
  </w:style>
  <w:style w:type="paragraph" w:styleId="Nadpis1">
    <w:name w:val="heading 1"/>
    <w:aliases w:val="_Nadpis 1,Hoofdstukkop,Section Heading,H1,h1,Základní kapitola,ASAPHeading 1,Kapitola,section,1,Nadpis 1T,V_Head1,Záhlaví 1,Char Char,Char Char Char Char Char,Char Char Char Char Char Char Char Char,Char Char Char Char Char Char,RI,Clau"/>
    <w:basedOn w:val="Normln"/>
    <w:next w:val="Normln"/>
    <w:link w:val="Nadpis1Char"/>
    <w:qFormat/>
    <w:rsid w:val="00736D32"/>
    <w:pPr>
      <w:keepNext/>
      <w:numPr>
        <w:numId w:val="5"/>
      </w:numPr>
      <w:jc w:val="both"/>
      <w:outlineLvl w:val="0"/>
    </w:pPr>
    <w:rPr>
      <w:sz w:val="28"/>
      <w:szCs w:val="20"/>
      <w:lang w:val="x-none" w:eastAsia="x-none"/>
    </w:rPr>
  </w:style>
  <w:style w:type="paragraph" w:styleId="Nadpis2">
    <w:name w:val="heading 2"/>
    <w:basedOn w:val="Normln"/>
    <w:next w:val="Normln"/>
    <w:qFormat/>
    <w:rsid w:val="004604E4"/>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417D97"/>
    <w:pPr>
      <w:keepNext/>
      <w:spacing w:before="240" w:after="60"/>
      <w:ind w:left="357"/>
      <w:outlineLvl w:val="2"/>
    </w:pPr>
    <w:rPr>
      <w:rFonts w:ascii="Cambria" w:hAnsi="Cambria"/>
      <w:b/>
      <w:bCs/>
      <w:sz w:val="26"/>
      <w:szCs w:val="26"/>
      <w:lang w:val="x-none" w:eastAsia="x-none"/>
    </w:rPr>
  </w:style>
  <w:style w:type="paragraph" w:styleId="Nadpis4">
    <w:name w:val="heading 4"/>
    <w:basedOn w:val="Normln"/>
    <w:next w:val="Normln"/>
    <w:link w:val="Nadpis4Char"/>
    <w:qFormat/>
    <w:rsid w:val="00AF32BD"/>
    <w:pPr>
      <w:keepNext/>
      <w:numPr>
        <w:ilvl w:val="3"/>
        <w:numId w:val="5"/>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rsid w:val="00AF32BD"/>
    <w:pPr>
      <w:numPr>
        <w:ilvl w:val="4"/>
        <w:numId w:val="5"/>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F32BD"/>
    <w:pPr>
      <w:numPr>
        <w:ilvl w:val="5"/>
        <w:numId w:val="5"/>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qFormat/>
    <w:rsid w:val="00AF32BD"/>
    <w:pPr>
      <w:numPr>
        <w:ilvl w:val="6"/>
        <w:numId w:val="5"/>
      </w:numPr>
      <w:spacing w:before="240" w:after="60"/>
      <w:outlineLvl w:val="6"/>
    </w:pPr>
    <w:rPr>
      <w:rFonts w:ascii="Calibri" w:hAnsi="Calibri"/>
      <w:lang w:val="x-none" w:eastAsia="x-none"/>
    </w:rPr>
  </w:style>
  <w:style w:type="paragraph" w:styleId="Nadpis8">
    <w:name w:val="heading 8"/>
    <w:basedOn w:val="Normln"/>
    <w:next w:val="Normln"/>
    <w:link w:val="Nadpis8Char"/>
    <w:qFormat/>
    <w:rsid w:val="00AF32BD"/>
    <w:pPr>
      <w:numPr>
        <w:ilvl w:val="7"/>
        <w:numId w:val="5"/>
      </w:numPr>
      <w:spacing w:before="240" w:after="60"/>
      <w:outlineLvl w:val="7"/>
    </w:pPr>
    <w:rPr>
      <w:rFonts w:ascii="Calibri" w:hAnsi="Calibri"/>
      <w:i/>
      <w:iCs/>
      <w:lang w:val="x-none" w:eastAsia="x-none"/>
    </w:rPr>
  </w:style>
  <w:style w:type="paragraph" w:styleId="Nadpis9">
    <w:name w:val="heading 9"/>
    <w:basedOn w:val="Normln"/>
    <w:next w:val="Normln"/>
    <w:link w:val="Nadpis9Char"/>
    <w:qFormat/>
    <w:rsid w:val="00AF32BD"/>
    <w:pPr>
      <w:numPr>
        <w:ilvl w:val="8"/>
        <w:numId w:val="5"/>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36D32"/>
    <w:pPr>
      <w:jc w:val="center"/>
    </w:pPr>
    <w:rPr>
      <w:b/>
      <w:sz w:val="28"/>
      <w:szCs w:val="20"/>
    </w:rPr>
  </w:style>
  <w:style w:type="paragraph" w:styleId="Zkladntext">
    <w:name w:val="Body Text"/>
    <w:basedOn w:val="Normln"/>
    <w:link w:val="ZkladntextChar"/>
    <w:rsid w:val="00736D32"/>
    <w:pPr>
      <w:jc w:val="both"/>
    </w:pPr>
    <w:rPr>
      <w:b/>
      <w:sz w:val="28"/>
      <w:szCs w:val="20"/>
      <w:lang w:val="x-none" w:eastAsia="x-none"/>
    </w:rPr>
  </w:style>
  <w:style w:type="character" w:styleId="slostrnky">
    <w:name w:val="page number"/>
    <w:basedOn w:val="Standardnpsmoodstavce"/>
    <w:uiPriority w:val="99"/>
    <w:rsid w:val="00736D32"/>
  </w:style>
  <w:style w:type="paragraph" w:styleId="Zhlav">
    <w:name w:val="header"/>
    <w:basedOn w:val="Normln"/>
    <w:link w:val="ZhlavChar"/>
    <w:rsid w:val="00736D32"/>
    <w:pPr>
      <w:tabs>
        <w:tab w:val="center" w:pos="4536"/>
        <w:tab w:val="right" w:pos="9072"/>
      </w:tabs>
    </w:pPr>
  </w:style>
  <w:style w:type="paragraph" w:customStyle="1" w:styleId="AAOdstavec">
    <w:name w:val="AA_Odstavec"/>
    <w:basedOn w:val="Normln"/>
    <w:rsid w:val="00736D32"/>
    <w:pPr>
      <w:jc w:val="both"/>
    </w:pPr>
    <w:rPr>
      <w:rFonts w:ascii="Arial" w:hAnsi="Arial" w:cs="Arial"/>
      <w:sz w:val="20"/>
      <w:szCs w:val="20"/>
      <w:lang w:eastAsia="en-US"/>
    </w:rPr>
  </w:style>
  <w:style w:type="paragraph" w:styleId="Zkladntext2">
    <w:name w:val="Body Text 2"/>
    <w:basedOn w:val="Normln"/>
    <w:link w:val="Zkladntext2Char"/>
    <w:rsid w:val="00F82020"/>
    <w:pPr>
      <w:spacing w:after="120" w:line="480" w:lineRule="auto"/>
    </w:pPr>
  </w:style>
  <w:style w:type="paragraph" w:customStyle="1" w:styleId="Textodstavce">
    <w:name w:val="Text odstavce"/>
    <w:basedOn w:val="Normln"/>
    <w:rsid w:val="00F82020"/>
    <w:pPr>
      <w:tabs>
        <w:tab w:val="left" w:pos="851"/>
      </w:tabs>
      <w:spacing w:before="120" w:after="120"/>
      <w:jc w:val="both"/>
      <w:outlineLvl w:val="6"/>
    </w:pPr>
    <w:rPr>
      <w:szCs w:val="20"/>
    </w:rPr>
  </w:style>
  <w:style w:type="character" w:styleId="Hypertextovodkaz">
    <w:name w:val="Hyperlink"/>
    <w:unhideWhenUsed/>
    <w:rsid w:val="0069786E"/>
    <w:rPr>
      <w:color w:val="0000FF"/>
      <w:u w:val="single"/>
    </w:rPr>
  </w:style>
  <w:style w:type="paragraph" w:styleId="Zpat">
    <w:name w:val="footer"/>
    <w:basedOn w:val="Normln"/>
    <w:link w:val="ZpatChar"/>
    <w:uiPriority w:val="99"/>
    <w:rsid w:val="005718C1"/>
    <w:pPr>
      <w:tabs>
        <w:tab w:val="center" w:pos="4536"/>
        <w:tab w:val="right" w:pos="9072"/>
      </w:tabs>
    </w:pPr>
    <w:rPr>
      <w:lang w:val="x-none" w:eastAsia="x-none"/>
    </w:rPr>
  </w:style>
  <w:style w:type="character" w:customStyle="1" w:styleId="ZpatChar">
    <w:name w:val="Zápatí Char"/>
    <w:link w:val="Zpat"/>
    <w:uiPriority w:val="99"/>
    <w:rsid w:val="005718C1"/>
    <w:rPr>
      <w:sz w:val="24"/>
      <w:szCs w:val="24"/>
    </w:rPr>
  </w:style>
  <w:style w:type="paragraph" w:styleId="Textbubliny">
    <w:name w:val="Balloon Text"/>
    <w:basedOn w:val="Normln"/>
    <w:link w:val="TextbublinyChar"/>
    <w:rsid w:val="005718C1"/>
    <w:rPr>
      <w:rFonts w:ascii="Tahoma" w:hAnsi="Tahoma"/>
      <w:sz w:val="16"/>
      <w:szCs w:val="16"/>
      <w:lang w:val="x-none" w:eastAsia="x-none"/>
    </w:rPr>
  </w:style>
  <w:style w:type="character" w:customStyle="1" w:styleId="TextbublinyChar">
    <w:name w:val="Text bubliny Char"/>
    <w:link w:val="Textbubliny"/>
    <w:rsid w:val="005718C1"/>
    <w:rPr>
      <w:rFonts w:ascii="Tahoma" w:hAnsi="Tahoma" w:cs="Tahoma"/>
      <w:sz w:val="16"/>
      <w:szCs w:val="16"/>
    </w:rPr>
  </w:style>
  <w:style w:type="character" w:customStyle="1" w:styleId="green">
    <w:name w:val="green"/>
    <w:basedOn w:val="Standardnpsmoodstavce"/>
    <w:rsid w:val="00C90EC4"/>
  </w:style>
  <w:style w:type="character" w:customStyle="1" w:styleId="Zvraznn1">
    <w:name w:val="Zvýraznění1"/>
    <w:uiPriority w:val="20"/>
    <w:qFormat/>
    <w:rsid w:val="002D4B60"/>
    <w:rPr>
      <w:i/>
      <w:iCs/>
    </w:rPr>
  </w:style>
  <w:style w:type="paragraph" w:styleId="Textkomente">
    <w:name w:val="annotation text"/>
    <w:basedOn w:val="Normln"/>
    <w:link w:val="TextkomenteChar"/>
    <w:uiPriority w:val="99"/>
    <w:rsid w:val="00725A85"/>
    <w:pPr>
      <w:spacing w:line="264" w:lineRule="auto"/>
      <w:jc w:val="both"/>
    </w:pPr>
    <w:rPr>
      <w:szCs w:val="20"/>
      <w:lang w:val="x-none" w:eastAsia="x-none"/>
    </w:rPr>
  </w:style>
  <w:style w:type="paragraph" w:styleId="Zkladntextodsazen">
    <w:name w:val="Body Text Indent"/>
    <w:basedOn w:val="Normln"/>
    <w:link w:val="ZkladntextodsazenChar"/>
    <w:rsid w:val="004604E4"/>
    <w:pPr>
      <w:spacing w:after="120"/>
      <w:ind w:left="283"/>
    </w:pPr>
  </w:style>
  <w:style w:type="paragraph" w:styleId="Zkladntextodsazen3">
    <w:name w:val="Body Text Indent 3"/>
    <w:basedOn w:val="Normln"/>
    <w:rsid w:val="004604E4"/>
    <w:pPr>
      <w:spacing w:after="120"/>
      <w:ind w:left="283"/>
    </w:pPr>
    <w:rPr>
      <w:sz w:val="16"/>
      <w:szCs w:val="16"/>
    </w:rPr>
  </w:style>
  <w:style w:type="paragraph" w:customStyle="1" w:styleId="StylNadpis210bZarovnatdoblokuPed3bZa0b">
    <w:name w:val="Styl Nadpis 2 + 10 b. Zarovnat do bloku Před:  3 b. Za:  0 b."/>
    <w:basedOn w:val="Nadpis2"/>
    <w:rsid w:val="004604E4"/>
    <w:pPr>
      <w:tabs>
        <w:tab w:val="num" w:pos="850"/>
        <w:tab w:val="left" w:pos="964"/>
      </w:tabs>
      <w:suppressAutoHyphens/>
      <w:overflowPunct w:val="0"/>
      <w:autoSpaceDE w:val="0"/>
      <w:spacing w:before="60" w:after="0"/>
      <w:ind w:left="850" w:hanging="510"/>
      <w:jc w:val="both"/>
    </w:pPr>
    <w:rPr>
      <w:rFonts w:cs="Times New Roman"/>
      <w:sz w:val="20"/>
      <w:szCs w:val="20"/>
      <w:lang w:eastAsia="ar-SA"/>
    </w:rPr>
  </w:style>
  <w:style w:type="paragraph" w:customStyle="1" w:styleId="Zkladntextodsazen21">
    <w:name w:val="Základní text odsazený 21"/>
    <w:basedOn w:val="Normln"/>
    <w:rsid w:val="004604E4"/>
    <w:pPr>
      <w:suppressAutoHyphens/>
      <w:overflowPunct w:val="0"/>
      <w:autoSpaceDE w:val="0"/>
      <w:ind w:left="708"/>
      <w:jc w:val="both"/>
    </w:pPr>
    <w:rPr>
      <w:rFonts w:ascii="Arial" w:hAnsi="Arial"/>
      <w:sz w:val="20"/>
      <w:szCs w:val="20"/>
      <w:lang w:eastAsia="ar-SA"/>
    </w:rPr>
  </w:style>
  <w:style w:type="paragraph" w:customStyle="1" w:styleId="Zkladntext21">
    <w:name w:val="Základní text 21"/>
    <w:basedOn w:val="Normln"/>
    <w:rsid w:val="004604E4"/>
    <w:pPr>
      <w:suppressAutoHyphens/>
      <w:overflowPunct w:val="0"/>
      <w:autoSpaceDE w:val="0"/>
      <w:ind w:left="360"/>
      <w:jc w:val="both"/>
    </w:pPr>
    <w:rPr>
      <w:rFonts w:ascii="Arial" w:hAnsi="Arial"/>
      <w:sz w:val="20"/>
      <w:szCs w:val="20"/>
      <w:lang w:eastAsia="ar-SA"/>
    </w:rPr>
  </w:style>
  <w:style w:type="paragraph" w:customStyle="1" w:styleId="WW-BodyText2">
    <w:name w:val="WW-Body Text 2"/>
    <w:basedOn w:val="Normln"/>
    <w:rsid w:val="004604E4"/>
    <w:pPr>
      <w:suppressAutoHyphens/>
      <w:overflowPunct w:val="0"/>
      <w:autoSpaceDE w:val="0"/>
      <w:jc w:val="both"/>
    </w:pPr>
    <w:rPr>
      <w:rFonts w:ascii="Arial" w:hAnsi="Arial"/>
      <w:b/>
      <w:sz w:val="20"/>
      <w:szCs w:val="20"/>
      <w:lang w:eastAsia="ar-SA"/>
    </w:rPr>
  </w:style>
  <w:style w:type="paragraph" w:customStyle="1" w:styleId="Tabulka">
    <w:name w:val="Tabulka"/>
    <w:basedOn w:val="Zkladntext"/>
    <w:rsid w:val="004F132F"/>
    <w:pPr>
      <w:jc w:val="left"/>
    </w:pPr>
    <w:rPr>
      <w:rFonts w:ascii="Arial" w:hAnsi="Arial" w:cs="Arial"/>
      <w:b w:val="0"/>
      <w:sz w:val="20"/>
    </w:rPr>
  </w:style>
  <w:style w:type="paragraph" w:customStyle="1" w:styleId="Export0">
    <w:name w:val="Export 0"/>
    <w:basedOn w:val="Normln"/>
    <w:rsid w:val="004F132F"/>
    <w:pPr>
      <w:widowControl w:val="0"/>
    </w:pPr>
    <w:rPr>
      <w:rFonts w:ascii="Avinion" w:hAnsi="Avinion" w:cs="Avinion"/>
    </w:rPr>
  </w:style>
  <w:style w:type="paragraph" w:customStyle="1" w:styleId="slovanodst">
    <w:name w:val="číslovaný odst"/>
    <w:basedOn w:val="Normln"/>
    <w:rsid w:val="004F132F"/>
    <w:pPr>
      <w:numPr>
        <w:ilvl w:val="1"/>
        <w:numId w:val="1"/>
      </w:numPr>
      <w:spacing w:before="60"/>
    </w:pPr>
    <w:rPr>
      <w:rFonts w:ascii="Arial" w:hAnsi="Arial"/>
      <w:sz w:val="22"/>
      <w:szCs w:val="20"/>
    </w:rPr>
  </w:style>
  <w:style w:type="paragraph" w:customStyle="1" w:styleId="lnek">
    <w:name w:val="Článek"/>
    <w:basedOn w:val="Normln"/>
    <w:rsid w:val="004F132F"/>
    <w:pPr>
      <w:numPr>
        <w:numId w:val="1"/>
      </w:numPr>
      <w:autoSpaceDE w:val="0"/>
      <w:autoSpaceDN w:val="0"/>
      <w:spacing w:before="60"/>
      <w:jc w:val="center"/>
    </w:pPr>
    <w:rPr>
      <w:rFonts w:ascii="Arial" w:hAnsi="Arial"/>
      <w:b/>
      <w:szCs w:val="20"/>
    </w:rPr>
  </w:style>
  <w:style w:type="paragraph" w:customStyle="1" w:styleId="HLAVICKA">
    <w:name w:val="HLAVICKA"/>
    <w:basedOn w:val="Normln"/>
    <w:rsid w:val="004F132F"/>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pPr>
    <w:rPr>
      <w:color w:val="000000"/>
      <w:sz w:val="20"/>
      <w:szCs w:val="20"/>
    </w:rPr>
  </w:style>
  <w:style w:type="table" w:styleId="Mkatabulky">
    <w:name w:val="Table Grid"/>
    <w:basedOn w:val="Normlntabulka"/>
    <w:rsid w:val="004F1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516E4D"/>
    <w:rPr>
      <w:sz w:val="24"/>
      <w:szCs w:val="24"/>
    </w:rPr>
  </w:style>
  <w:style w:type="character" w:styleId="Odkaznakoment">
    <w:name w:val="annotation reference"/>
    <w:rsid w:val="00C26712"/>
    <w:rPr>
      <w:sz w:val="16"/>
      <w:szCs w:val="16"/>
    </w:rPr>
  </w:style>
  <w:style w:type="character" w:customStyle="1" w:styleId="TextkomenteChar">
    <w:name w:val="Text komentáře Char"/>
    <w:link w:val="Textkomente"/>
    <w:uiPriority w:val="99"/>
    <w:rsid w:val="00C26712"/>
    <w:rPr>
      <w:sz w:val="24"/>
    </w:rPr>
  </w:style>
  <w:style w:type="paragraph" w:styleId="Seznam2">
    <w:name w:val="List 2"/>
    <w:basedOn w:val="Normln"/>
    <w:rsid w:val="003476DD"/>
    <w:pPr>
      <w:ind w:left="566" w:hanging="283"/>
    </w:pPr>
    <w:rPr>
      <w:sz w:val="20"/>
      <w:szCs w:val="20"/>
    </w:rPr>
  </w:style>
  <w:style w:type="paragraph" w:customStyle="1" w:styleId="Zkladntext210">
    <w:name w:val="Základní text 21"/>
    <w:basedOn w:val="Normln"/>
    <w:rsid w:val="00CE3A92"/>
    <w:pPr>
      <w:suppressAutoHyphens/>
      <w:spacing w:after="120" w:line="480" w:lineRule="auto"/>
    </w:pPr>
    <w:rPr>
      <w:sz w:val="20"/>
      <w:szCs w:val="20"/>
      <w:lang w:eastAsia="ar-SA"/>
    </w:rPr>
  </w:style>
  <w:style w:type="character" w:customStyle="1" w:styleId="ZkladntextChar">
    <w:name w:val="Základní text Char"/>
    <w:link w:val="Zkladntext"/>
    <w:rsid w:val="00CE3A92"/>
    <w:rPr>
      <w:b/>
      <w:sz w:val="28"/>
    </w:rPr>
  </w:style>
  <w:style w:type="paragraph" w:customStyle="1" w:styleId="Zkladntextodsazen31">
    <w:name w:val="Základní text odsazený 31"/>
    <w:basedOn w:val="Normln"/>
    <w:qFormat/>
    <w:rsid w:val="00CE3A92"/>
    <w:pPr>
      <w:suppressAutoHyphens/>
      <w:ind w:left="709" w:hanging="709"/>
      <w:jc w:val="both"/>
    </w:pPr>
    <w:rPr>
      <w:sz w:val="22"/>
      <w:szCs w:val="20"/>
      <w:lang w:eastAsia="ar-SA"/>
    </w:rPr>
  </w:style>
  <w:style w:type="paragraph" w:customStyle="1" w:styleId="Zkladntextodsazen210">
    <w:name w:val="Základní text odsazený 21"/>
    <w:basedOn w:val="Normln"/>
    <w:rsid w:val="00260077"/>
    <w:pPr>
      <w:suppressAutoHyphens/>
      <w:ind w:left="993" w:hanging="288"/>
      <w:jc w:val="both"/>
    </w:pPr>
    <w:rPr>
      <w:sz w:val="22"/>
      <w:szCs w:val="20"/>
      <w:lang w:eastAsia="ar-SA"/>
    </w:rPr>
  </w:style>
  <w:style w:type="paragraph" w:styleId="Pedmtkomente">
    <w:name w:val="annotation subject"/>
    <w:basedOn w:val="Textkomente"/>
    <w:next w:val="Textkomente"/>
    <w:link w:val="PedmtkomenteChar"/>
    <w:rsid w:val="001C0DC9"/>
    <w:pPr>
      <w:spacing w:line="240" w:lineRule="auto"/>
      <w:jc w:val="left"/>
    </w:pPr>
    <w:rPr>
      <w:b/>
      <w:bCs/>
    </w:rPr>
  </w:style>
  <w:style w:type="character" w:customStyle="1" w:styleId="PedmtkomenteChar">
    <w:name w:val="Předmět komentáře Char"/>
    <w:link w:val="Pedmtkomente"/>
    <w:rsid w:val="001C0DC9"/>
    <w:rPr>
      <w:b/>
      <w:bCs/>
      <w:sz w:val="24"/>
    </w:rPr>
  </w:style>
  <w:style w:type="paragraph" w:styleId="Odstavecseseznamem">
    <w:name w:val="List Paragraph"/>
    <w:aliases w:val="Odstavec_muj,Nad,Odstavec cíl se seznamem,Odstavec se seznamem5,Bullet Number,Barevný seznam – zvýraznění 11,nad 1,Název grafu"/>
    <w:basedOn w:val="Normln"/>
    <w:link w:val="OdstavecseseznamemChar"/>
    <w:uiPriority w:val="34"/>
    <w:qFormat/>
    <w:rsid w:val="00EC4BD9"/>
    <w:pPr>
      <w:ind w:left="708"/>
    </w:pPr>
  </w:style>
  <w:style w:type="character" w:customStyle="1" w:styleId="Nadpis3Char">
    <w:name w:val="Nadpis 3 Char"/>
    <w:link w:val="Nadpis3"/>
    <w:rsid w:val="00417D97"/>
    <w:rPr>
      <w:rFonts w:ascii="Cambria" w:hAnsi="Cambria"/>
      <w:b/>
      <w:bCs/>
      <w:sz w:val="26"/>
      <w:szCs w:val="26"/>
      <w:lang w:val="x-none" w:eastAsia="x-none"/>
    </w:rPr>
  </w:style>
  <w:style w:type="character" w:customStyle="1" w:styleId="Nadpis4Char">
    <w:name w:val="Nadpis 4 Char"/>
    <w:link w:val="Nadpis4"/>
    <w:rsid w:val="00AF32BD"/>
    <w:rPr>
      <w:rFonts w:ascii="Calibri" w:hAnsi="Calibri"/>
      <w:b/>
      <w:bCs/>
      <w:sz w:val="28"/>
      <w:szCs w:val="28"/>
      <w:lang w:val="x-none" w:eastAsia="x-none"/>
    </w:rPr>
  </w:style>
  <w:style w:type="character" w:customStyle="1" w:styleId="Nadpis5Char">
    <w:name w:val="Nadpis 5 Char"/>
    <w:link w:val="Nadpis5"/>
    <w:rsid w:val="00AF32BD"/>
    <w:rPr>
      <w:rFonts w:ascii="Calibri" w:hAnsi="Calibri"/>
      <w:b/>
      <w:bCs/>
      <w:i/>
      <w:iCs/>
      <w:sz w:val="26"/>
      <w:szCs w:val="26"/>
      <w:lang w:val="x-none" w:eastAsia="x-none"/>
    </w:rPr>
  </w:style>
  <w:style w:type="character" w:customStyle="1" w:styleId="Nadpis6Char">
    <w:name w:val="Nadpis 6 Char"/>
    <w:link w:val="Nadpis6"/>
    <w:rsid w:val="00AF32BD"/>
    <w:rPr>
      <w:rFonts w:ascii="Calibri" w:hAnsi="Calibri"/>
      <w:b/>
      <w:bCs/>
      <w:sz w:val="22"/>
      <w:szCs w:val="22"/>
      <w:lang w:val="x-none" w:eastAsia="x-none"/>
    </w:rPr>
  </w:style>
  <w:style w:type="character" w:customStyle="1" w:styleId="Nadpis7Char">
    <w:name w:val="Nadpis 7 Char"/>
    <w:link w:val="Nadpis7"/>
    <w:rsid w:val="00AF32BD"/>
    <w:rPr>
      <w:rFonts w:ascii="Calibri" w:hAnsi="Calibri"/>
      <w:sz w:val="24"/>
      <w:szCs w:val="24"/>
      <w:lang w:val="x-none" w:eastAsia="x-none"/>
    </w:rPr>
  </w:style>
  <w:style w:type="character" w:customStyle="1" w:styleId="Nadpis8Char">
    <w:name w:val="Nadpis 8 Char"/>
    <w:link w:val="Nadpis8"/>
    <w:rsid w:val="00AF32BD"/>
    <w:rPr>
      <w:rFonts w:ascii="Calibri" w:hAnsi="Calibri"/>
      <w:i/>
      <w:iCs/>
      <w:sz w:val="24"/>
      <w:szCs w:val="24"/>
      <w:lang w:val="x-none" w:eastAsia="x-none"/>
    </w:rPr>
  </w:style>
  <w:style w:type="character" w:customStyle="1" w:styleId="Nadpis9Char">
    <w:name w:val="Nadpis 9 Char"/>
    <w:link w:val="Nadpis9"/>
    <w:rsid w:val="00AF32BD"/>
    <w:rPr>
      <w:rFonts w:ascii="Cambria" w:hAnsi="Cambria"/>
      <w:sz w:val="22"/>
      <w:szCs w:val="22"/>
      <w:lang w:val="x-none" w:eastAsia="x-none"/>
    </w:rPr>
  </w:style>
  <w:style w:type="paragraph" w:customStyle="1" w:styleId="Odstavecseseznamem1">
    <w:name w:val="Odstavec se seznamem1"/>
    <w:basedOn w:val="Normln"/>
    <w:rsid w:val="00AA0267"/>
    <w:pPr>
      <w:ind w:left="720"/>
      <w:contextualSpacing/>
    </w:pPr>
  </w:style>
  <w:style w:type="paragraph" w:styleId="Zkladntext3">
    <w:name w:val="Body Text 3"/>
    <w:basedOn w:val="Normln"/>
    <w:link w:val="Zkladntext3Char"/>
    <w:rsid w:val="0065750A"/>
    <w:pPr>
      <w:spacing w:after="120"/>
    </w:pPr>
    <w:rPr>
      <w:sz w:val="16"/>
      <w:szCs w:val="16"/>
      <w:lang w:val="x-none" w:eastAsia="x-none"/>
    </w:rPr>
  </w:style>
  <w:style w:type="character" w:customStyle="1" w:styleId="Zkladntext3Char">
    <w:name w:val="Základní text 3 Char"/>
    <w:link w:val="Zkladntext3"/>
    <w:rsid w:val="0065750A"/>
    <w:rPr>
      <w:sz w:val="16"/>
      <w:szCs w:val="16"/>
    </w:rPr>
  </w:style>
  <w:style w:type="paragraph" w:customStyle="1" w:styleId="BodyText21">
    <w:name w:val="Body Text 21"/>
    <w:basedOn w:val="Normln"/>
    <w:rsid w:val="0058223E"/>
    <w:pPr>
      <w:widowControl w:val="0"/>
      <w:suppressAutoHyphens/>
      <w:jc w:val="both"/>
    </w:pPr>
    <w:rPr>
      <w:sz w:val="22"/>
      <w:szCs w:val="20"/>
      <w:lang w:eastAsia="ar-SA"/>
    </w:rPr>
  </w:style>
  <w:style w:type="paragraph" w:styleId="Textpoznpodarou">
    <w:name w:val="footnote text"/>
    <w:basedOn w:val="Normln"/>
    <w:link w:val="TextpoznpodarouChar"/>
    <w:rsid w:val="00A811FC"/>
    <w:pPr>
      <w:spacing w:after="200" w:line="276" w:lineRule="auto"/>
    </w:pPr>
    <w:rPr>
      <w:rFonts w:ascii="Tahoma" w:hAnsi="Tahoma"/>
      <w:sz w:val="20"/>
      <w:szCs w:val="20"/>
      <w:lang w:val="x-none" w:eastAsia="x-none"/>
    </w:rPr>
  </w:style>
  <w:style w:type="character" w:customStyle="1" w:styleId="TextpoznpodarouChar">
    <w:name w:val="Text pozn. pod čarou Char"/>
    <w:link w:val="Textpoznpodarou"/>
    <w:rsid w:val="00A811FC"/>
    <w:rPr>
      <w:rFonts w:ascii="Tahoma" w:hAnsi="Tahoma"/>
    </w:rPr>
  </w:style>
  <w:style w:type="character" w:styleId="Znakapoznpodarou">
    <w:name w:val="footnote reference"/>
    <w:rsid w:val="00A811FC"/>
    <w:rPr>
      <w:vertAlign w:val="superscript"/>
    </w:rPr>
  </w:style>
  <w:style w:type="paragraph" w:styleId="Revize">
    <w:name w:val="Revision"/>
    <w:hidden/>
    <w:uiPriority w:val="99"/>
    <w:semiHidden/>
    <w:rsid w:val="000F667B"/>
    <w:rPr>
      <w:sz w:val="24"/>
      <w:szCs w:val="24"/>
    </w:rPr>
  </w:style>
  <w:style w:type="paragraph" w:customStyle="1" w:styleId="normln0">
    <w:name w:val="normální"/>
    <w:basedOn w:val="Normln"/>
    <w:uiPriority w:val="99"/>
    <w:rsid w:val="00005E3A"/>
    <w:rPr>
      <w:rFonts w:ascii="Arial" w:hAnsi="Arial" w:cs="Arial"/>
      <w:sz w:val="20"/>
      <w:szCs w:val="20"/>
    </w:rPr>
  </w:style>
  <w:style w:type="character" w:customStyle="1" w:styleId="Nadpis1Char">
    <w:name w:val="Nadpis 1 Char"/>
    <w:aliases w:val="_Nadpis 1 Char,Hoofdstukkop Char,Section Heading Char,H1 Char,h1 Char,Základní kapitola Char,ASAPHeading 1 Char,Kapitola Char,section Char,1 Char,Nadpis 1T Char,V_Head1 Char,Záhlaví 1 Char,Char Char Char,Char Char Char Char Char Char1"/>
    <w:link w:val="Nadpis1"/>
    <w:rsid w:val="002532E8"/>
    <w:rPr>
      <w:sz w:val="28"/>
      <w:lang w:val="x-none" w:eastAsia="x-none"/>
    </w:rPr>
  </w:style>
  <w:style w:type="paragraph" w:customStyle="1" w:styleId="Nadpis1kapitola">
    <w:name w:val="Nadpis 1 kapitola"/>
    <w:basedOn w:val="Nadpis1"/>
    <w:next w:val="Normln"/>
    <w:rsid w:val="001432F3"/>
    <w:pPr>
      <w:numPr>
        <w:numId w:val="27"/>
      </w:numPr>
      <w:spacing w:after="120" w:line="240" w:lineRule="atLeast"/>
      <w:jc w:val="center"/>
    </w:pPr>
    <w:rPr>
      <w:rFonts w:ascii="Arial" w:hAnsi="Arial" w:cs="Arial"/>
      <w:b/>
      <w:sz w:val="24"/>
      <w:szCs w:val="24"/>
    </w:rPr>
  </w:style>
  <w:style w:type="paragraph" w:customStyle="1" w:styleId="Default">
    <w:name w:val="Default"/>
    <w:rsid w:val="00951168"/>
    <w:pPr>
      <w:autoSpaceDE w:val="0"/>
      <w:autoSpaceDN w:val="0"/>
      <w:adjustRightInd w:val="0"/>
    </w:pPr>
    <w:rPr>
      <w:rFonts w:ascii="Arial" w:hAnsi="Arial" w:cs="Arial"/>
      <w:color w:val="000000"/>
      <w:sz w:val="24"/>
      <w:szCs w:val="24"/>
    </w:rPr>
  </w:style>
  <w:style w:type="character" w:customStyle="1" w:styleId="ZkladntextodsazenChar">
    <w:name w:val="Základní text odsazený Char"/>
    <w:basedOn w:val="Standardnpsmoodstavce"/>
    <w:link w:val="Zkladntextodsazen"/>
    <w:rsid w:val="0089314A"/>
    <w:rPr>
      <w:sz w:val="24"/>
      <w:szCs w:val="24"/>
    </w:rPr>
  </w:style>
  <w:style w:type="character" w:customStyle="1" w:styleId="OdstavecseseznamemChar">
    <w:name w:val="Odstavec se seznamem Char"/>
    <w:aliases w:val="Odstavec_muj Char,Nad Char,Odstavec cíl se seznamem Char,Odstavec se seznamem5 Char,Bullet Number Char,Barevný seznam – zvýraznění 11 Char,nad 1 Char,Název grafu Char"/>
    <w:link w:val="Odstavecseseznamem"/>
    <w:uiPriority w:val="34"/>
    <w:qFormat/>
    <w:locked/>
    <w:rsid w:val="00900087"/>
    <w:rPr>
      <w:sz w:val="24"/>
      <w:szCs w:val="24"/>
    </w:rPr>
  </w:style>
  <w:style w:type="character" w:customStyle="1" w:styleId="Internetovodkaz">
    <w:name w:val="Internetový odkaz"/>
    <w:rsid w:val="00900087"/>
    <w:rPr>
      <w:color w:val="0000FF"/>
      <w:u w:val="single"/>
    </w:rPr>
  </w:style>
  <w:style w:type="character" w:customStyle="1" w:styleId="ZhlavChar">
    <w:name w:val="Záhlaví Char"/>
    <w:basedOn w:val="Standardnpsmoodstavce"/>
    <w:link w:val="Zhlav"/>
    <w:rsid w:val="00D469A3"/>
    <w:rPr>
      <w:sz w:val="24"/>
      <w:szCs w:val="24"/>
    </w:rPr>
  </w:style>
  <w:style w:type="character" w:customStyle="1" w:styleId="BezmezerChar">
    <w:name w:val="Bez mezer Char"/>
    <w:link w:val="Bezmezer"/>
    <w:uiPriority w:val="1"/>
    <w:locked/>
    <w:rsid w:val="00C71651"/>
    <w:rPr>
      <w:sz w:val="24"/>
      <w:szCs w:val="24"/>
    </w:rPr>
  </w:style>
  <w:style w:type="character" w:customStyle="1" w:styleId="Zkladntext2Char">
    <w:name w:val="Základní text 2 Char"/>
    <w:basedOn w:val="Standardnpsmoodstavce"/>
    <w:link w:val="Zkladntext2"/>
    <w:rsid w:val="00715A51"/>
    <w:rPr>
      <w:sz w:val="24"/>
      <w:szCs w:val="24"/>
    </w:rPr>
  </w:style>
  <w:style w:type="paragraph" w:customStyle="1" w:styleId="Clanek11">
    <w:name w:val="Clanek 1.1"/>
    <w:basedOn w:val="Nadpis2"/>
    <w:link w:val="Clanek11Char"/>
    <w:qFormat/>
    <w:rsid w:val="00120DF8"/>
    <w:pPr>
      <w:keepNext w:val="0"/>
      <w:widowControl w:val="0"/>
      <w:numPr>
        <w:ilvl w:val="0"/>
        <w:numId w:val="0"/>
      </w:numPr>
      <w:tabs>
        <w:tab w:val="num" w:pos="2411"/>
      </w:tabs>
      <w:spacing w:before="120" w:after="120"/>
      <w:ind w:left="2411" w:hanging="567"/>
      <w:jc w:val="both"/>
    </w:pPr>
    <w:rPr>
      <w:rFonts w:ascii="Times New Roman" w:hAnsi="Times New Roman"/>
      <w:b w:val="0"/>
      <w:i w:val="0"/>
      <w:sz w:val="22"/>
      <w:lang w:eastAsia="en-US"/>
    </w:rPr>
  </w:style>
  <w:style w:type="character" w:customStyle="1" w:styleId="dn">
    <w:name w:val="Žádný"/>
    <w:rsid w:val="00120DF8"/>
  </w:style>
  <w:style w:type="character" w:customStyle="1" w:styleId="Hyperlink1">
    <w:name w:val="Hyperlink.1"/>
    <w:basedOn w:val="dn"/>
    <w:rsid w:val="00120DF8"/>
  </w:style>
  <w:style w:type="paragraph" w:customStyle="1" w:styleId="Claneka">
    <w:name w:val="Clanek (a)"/>
    <w:basedOn w:val="Normln"/>
    <w:qFormat/>
    <w:rsid w:val="00120DF8"/>
    <w:pPr>
      <w:keepLines/>
      <w:widowControl w:val="0"/>
      <w:tabs>
        <w:tab w:val="num" w:pos="1135"/>
      </w:tabs>
      <w:spacing w:before="120" w:after="120"/>
      <w:ind w:left="1135" w:hanging="425"/>
      <w:jc w:val="both"/>
    </w:pPr>
    <w:rPr>
      <w:sz w:val="22"/>
      <w:lang w:eastAsia="en-US"/>
    </w:rPr>
  </w:style>
  <w:style w:type="numbering" w:customStyle="1" w:styleId="Importovanstyl6">
    <w:name w:val="Importovaný styl 6"/>
    <w:rsid w:val="00120DF8"/>
    <w:pPr>
      <w:numPr>
        <w:numId w:val="30"/>
      </w:numPr>
    </w:pPr>
  </w:style>
  <w:style w:type="paragraph" w:customStyle="1" w:styleId="Claneki">
    <w:name w:val="Clanek (i)"/>
    <w:basedOn w:val="Normln"/>
    <w:qFormat/>
    <w:rsid w:val="00120DF8"/>
    <w:pPr>
      <w:keepNext/>
      <w:tabs>
        <w:tab w:val="num" w:pos="1418"/>
      </w:tabs>
      <w:spacing w:before="120" w:after="120"/>
      <w:ind w:left="1418" w:hanging="426"/>
      <w:jc w:val="both"/>
    </w:pPr>
    <w:rPr>
      <w:color w:val="000000"/>
      <w:sz w:val="22"/>
      <w:lang w:eastAsia="en-US"/>
    </w:rPr>
  </w:style>
  <w:style w:type="character" w:customStyle="1" w:styleId="Clanek11Char">
    <w:name w:val="Clanek 1.1 Char"/>
    <w:link w:val="Clanek11"/>
    <w:locked/>
    <w:rsid w:val="00120DF8"/>
    <w:rPr>
      <w:rFonts w:cs="Arial"/>
      <w:bCs/>
      <w:iCs/>
      <w:sz w:val="22"/>
      <w:szCs w:val="28"/>
      <w:lang w:eastAsia="en-US"/>
    </w:rPr>
  </w:style>
  <w:style w:type="numbering" w:customStyle="1" w:styleId="Importovanstyl1">
    <w:name w:val="Importovaný styl 1"/>
    <w:rsid w:val="00C24C3A"/>
    <w:pPr>
      <w:numPr>
        <w:numId w:val="31"/>
      </w:numPr>
    </w:pPr>
  </w:style>
  <w:style w:type="numbering" w:customStyle="1" w:styleId="Importovanstyl7">
    <w:name w:val="Importovaný styl 7"/>
    <w:rsid w:val="00C24C3A"/>
    <w:pPr>
      <w:numPr>
        <w:numId w:val="32"/>
      </w:numPr>
    </w:pPr>
  </w:style>
  <w:style w:type="character" w:customStyle="1" w:styleId="Hyperlink2">
    <w:name w:val="Hyperlink.2"/>
    <w:basedOn w:val="dn"/>
    <w:rsid w:val="00C24C3A"/>
    <w:rPr>
      <w:kern w:val="3"/>
    </w:rPr>
  </w:style>
  <w:style w:type="character" w:customStyle="1" w:styleId="Hyperlink3">
    <w:name w:val="Hyperlink.3"/>
    <w:basedOn w:val="dn"/>
    <w:rsid w:val="00C24C3A"/>
    <w:rPr>
      <w:kern w:val="3"/>
      <w:shd w:val="clear" w:color="auto" w:fill="FFFF00"/>
    </w:rPr>
  </w:style>
  <w:style w:type="paragraph" w:customStyle="1" w:styleId="NoSpacing1">
    <w:name w:val="No Spacing1"/>
    <w:rsid w:val="00863B04"/>
    <w:pPr>
      <w:suppressAutoHyphens/>
    </w:pPr>
    <w:rPr>
      <w:rFonts w:ascii="Calibri" w:eastAsia="Calibri" w:hAnsi="Calibri"/>
      <w:sz w:val="22"/>
      <w:szCs w:val="22"/>
      <w:lang w:eastAsia="en-US"/>
    </w:rPr>
  </w:style>
  <w:style w:type="paragraph" w:customStyle="1" w:styleId="Preambule">
    <w:name w:val="Preambule"/>
    <w:basedOn w:val="Normln"/>
    <w:qFormat/>
    <w:rsid w:val="00382BAD"/>
    <w:pPr>
      <w:widowControl w:val="0"/>
      <w:spacing w:before="120" w:after="120"/>
      <w:jc w:val="both"/>
    </w:pPr>
    <w:rPr>
      <w:sz w:val="22"/>
      <w:lang w:eastAsia="en-US"/>
    </w:rPr>
  </w:style>
  <w:style w:type="paragraph" w:customStyle="1" w:styleId="Normln1">
    <w:name w:val="_Normální"/>
    <w:basedOn w:val="Normln"/>
    <w:qFormat/>
    <w:rsid w:val="000A1A68"/>
    <w:pPr>
      <w:keepNext/>
      <w:tabs>
        <w:tab w:val="num" w:pos="0"/>
      </w:tabs>
      <w:spacing w:before="120" w:after="120"/>
      <w:jc w:val="both"/>
    </w:pPr>
    <w:rPr>
      <w:color w:val="000000"/>
      <w:sz w:val="22"/>
      <w:lang w:eastAsia="en-US"/>
    </w:rPr>
  </w:style>
  <w:style w:type="paragraph" w:styleId="slovanseznam2">
    <w:name w:val="List Number 2"/>
    <w:basedOn w:val="Normln"/>
    <w:unhideWhenUsed/>
    <w:rsid w:val="009E22C2"/>
    <w:pPr>
      <w:numPr>
        <w:numId w:val="36"/>
      </w:numPr>
      <w:contextualSpacing/>
    </w:pPr>
  </w:style>
  <w:style w:type="character" w:customStyle="1" w:styleId="InitialStyle">
    <w:name w:val="InitialStyle"/>
    <w:rsid w:val="00EF2193"/>
    <w:rPr>
      <w:sz w:val="20"/>
    </w:rPr>
  </w:style>
  <w:style w:type="numbering" w:customStyle="1" w:styleId="Importovanstyl11">
    <w:name w:val="Importovaný styl 11"/>
    <w:rsid w:val="0094597D"/>
    <w:pPr>
      <w:numPr>
        <w:numId w:val="52"/>
      </w:numPr>
    </w:pPr>
  </w:style>
  <w:style w:type="numbering" w:customStyle="1" w:styleId="Importovanstyl12">
    <w:name w:val="Importovaný styl 12"/>
    <w:rsid w:val="0094597D"/>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608">
      <w:bodyDiv w:val="1"/>
      <w:marLeft w:val="0"/>
      <w:marRight w:val="0"/>
      <w:marTop w:val="0"/>
      <w:marBottom w:val="0"/>
      <w:divBdr>
        <w:top w:val="none" w:sz="0" w:space="0" w:color="auto"/>
        <w:left w:val="none" w:sz="0" w:space="0" w:color="auto"/>
        <w:bottom w:val="none" w:sz="0" w:space="0" w:color="auto"/>
        <w:right w:val="none" w:sz="0" w:space="0" w:color="auto"/>
      </w:divBdr>
    </w:div>
    <w:div w:id="120224166">
      <w:bodyDiv w:val="1"/>
      <w:marLeft w:val="0"/>
      <w:marRight w:val="0"/>
      <w:marTop w:val="0"/>
      <w:marBottom w:val="0"/>
      <w:divBdr>
        <w:top w:val="none" w:sz="0" w:space="0" w:color="auto"/>
        <w:left w:val="none" w:sz="0" w:space="0" w:color="auto"/>
        <w:bottom w:val="none" w:sz="0" w:space="0" w:color="auto"/>
        <w:right w:val="none" w:sz="0" w:space="0" w:color="auto"/>
      </w:divBdr>
    </w:div>
    <w:div w:id="224993872">
      <w:bodyDiv w:val="1"/>
      <w:marLeft w:val="0"/>
      <w:marRight w:val="0"/>
      <w:marTop w:val="0"/>
      <w:marBottom w:val="0"/>
      <w:divBdr>
        <w:top w:val="none" w:sz="0" w:space="0" w:color="auto"/>
        <w:left w:val="none" w:sz="0" w:space="0" w:color="auto"/>
        <w:bottom w:val="none" w:sz="0" w:space="0" w:color="auto"/>
        <w:right w:val="none" w:sz="0" w:space="0" w:color="auto"/>
      </w:divBdr>
    </w:div>
    <w:div w:id="336885683">
      <w:bodyDiv w:val="1"/>
      <w:marLeft w:val="0"/>
      <w:marRight w:val="0"/>
      <w:marTop w:val="0"/>
      <w:marBottom w:val="0"/>
      <w:divBdr>
        <w:top w:val="none" w:sz="0" w:space="0" w:color="auto"/>
        <w:left w:val="none" w:sz="0" w:space="0" w:color="auto"/>
        <w:bottom w:val="none" w:sz="0" w:space="0" w:color="auto"/>
        <w:right w:val="none" w:sz="0" w:space="0" w:color="auto"/>
      </w:divBdr>
    </w:div>
    <w:div w:id="430203694">
      <w:bodyDiv w:val="1"/>
      <w:marLeft w:val="0"/>
      <w:marRight w:val="0"/>
      <w:marTop w:val="0"/>
      <w:marBottom w:val="0"/>
      <w:divBdr>
        <w:top w:val="none" w:sz="0" w:space="0" w:color="auto"/>
        <w:left w:val="none" w:sz="0" w:space="0" w:color="auto"/>
        <w:bottom w:val="none" w:sz="0" w:space="0" w:color="auto"/>
        <w:right w:val="none" w:sz="0" w:space="0" w:color="auto"/>
      </w:divBdr>
    </w:div>
    <w:div w:id="666327009">
      <w:bodyDiv w:val="1"/>
      <w:marLeft w:val="83"/>
      <w:marRight w:val="83"/>
      <w:marTop w:val="83"/>
      <w:marBottom w:val="83"/>
      <w:divBdr>
        <w:top w:val="none" w:sz="0" w:space="0" w:color="auto"/>
        <w:left w:val="none" w:sz="0" w:space="0" w:color="auto"/>
        <w:bottom w:val="none" w:sz="0" w:space="0" w:color="auto"/>
        <w:right w:val="none" w:sz="0" w:space="0" w:color="auto"/>
      </w:divBdr>
      <w:divsChild>
        <w:div w:id="1231500356">
          <w:marLeft w:val="0"/>
          <w:marRight w:val="0"/>
          <w:marTop w:val="0"/>
          <w:marBottom w:val="0"/>
          <w:divBdr>
            <w:top w:val="none" w:sz="0" w:space="0" w:color="auto"/>
            <w:left w:val="none" w:sz="0" w:space="0" w:color="auto"/>
            <w:bottom w:val="none" w:sz="0" w:space="0" w:color="auto"/>
            <w:right w:val="none" w:sz="0" w:space="0" w:color="auto"/>
          </w:divBdr>
          <w:divsChild>
            <w:div w:id="1009797200">
              <w:marLeft w:val="0"/>
              <w:marRight w:val="0"/>
              <w:marTop w:val="0"/>
              <w:marBottom w:val="0"/>
              <w:divBdr>
                <w:top w:val="none" w:sz="0" w:space="0" w:color="auto"/>
                <w:left w:val="none" w:sz="0" w:space="0" w:color="auto"/>
                <w:bottom w:val="none" w:sz="0" w:space="0" w:color="auto"/>
                <w:right w:val="none" w:sz="0" w:space="0" w:color="auto"/>
              </w:divBdr>
              <w:divsChild>
                <w:div w:id="12609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6943">
      <w:bodyDiv w:val="1"/>
      <w:marLeft w:val="0"/>
      <w:marRight w:val="0"/>
      <w:marTop w:val="0"/>
      <w:marBottom w:val="0"/>
      <w:divBdr>
        <w:top w:val="none" w:sz="0" w:space="0" w:color="auto"/>
        <w:left w:val="none" w:sz="0" w:space="0" w:color="auto"/>
        <w:bottom w:val="none" w:sz="0" w:space="0" w:color="auto"/>
        <w:right w:val="none" w:sz="0" w:space="0" w:color="auto"/>
      </w:divBdr>
    </w:div>
    <w:div w:id="784353223">
      <w:bodyDiv w:val="1"/>
      <w:marLeft w:val="0"/>
      <w:marRight w:val="0"/>
      <w:marTop w:val="0"/>
      <w:marBottom w:val="0"/>
      <w:divBdr>
        <w:top w:val="none" w:sz="0" w:space="0" w:color="auto"/>
        <w:left w:val="none" w:sz="0" w:space="0" w:color="auto"/>
        <w:bottom w:val="none" w:sz="0" w:space="0" w:color="auto"/>
        <w:right w:val="none" w:sz="0" w:space="0" w:color="auto"/>
      </w:divBdr>
    </w:div>
    <w:div w:id="1122840156">
      <w:bodyDiv w:val="1"/>
      <w:marLeft w:val="0"/>
      <w:marRight w:val="0"/>
      <w:marTop w:val="0"/>
      <w:marBottom w:val="0"/>
      <w:divBdr>
        <w:top w:val="none" w:sz="0" w:space="0" w:color="auto"/>
        <w:left w:val="none" w:sz="0" w:space="0" w:color="auto"/>
        <w:bottom w:val="none" w:sz="0" w:space="0" w:color="auto"/>
        <w:right w:val="none" w:sz="0" w:space="0" w:color="auto"/>
      </w:divBdr>
    </w:div>
    <w:div w:id="1454788741">
      <w:bodyDiv w:val="1"/>
      <w:marLeft w:val="0"/>
      <w:marRight w:val="0"/>
      <w:marTop w:val="0"/>
      <w:marBottom w:val="0"/>
      <w:divBdr>
        <w:top w:val="none" w:sz="0" w:space="0" w:color="auto"/>
        <w:left w:val="none" w:sz="0" w:space="0" w:color="auto"/>
        <w:bottom w:val="none" w:sz="0" w:space="0" w:color="auto"/>
        <w:right w:val="none" w:sz="0" w:space="0" w:color="auto"/>
      </w:divBdr>
    </w:div>
    <w:div w:id="1618373794">
      <w:bodyDiv w:val="1"/>
      <w:marLeft w:val="0"/>
      <w:marRight w:val="0"/>
      <w:marTop w:val="0"/>
      <w:marBottom w:val="0"/>
      <w:divBdr>
        <w:top w:val="none" w:sz="0" w:space="0" w:color="auto"/>
        <w:left w:val="none" w:sz="0" w:space="0" w:color="auto"/>
        <w:bottom w:val="none" w:sz="0" w:space="0" w:color="auto"/>
        <w:right w:val="none" w:sz="0" w:space="0" w:color="auto"/>
      </w:divBdr>
    </w:div>
    <w:div w:id="1636520705">
      <w:bodyDiv w:val="1"/>
      <w:marLeft w:val="0"/>
      <w:marRight w:val="0"/>
      <w:marTop w:val="0"/>
      <w:marBottom w:val="0"/>
      <w:divBdr>
        <w:top w:val="none" w:sz="0" w:space="0" w:color="auto"/>
        <w:left w:val="none" w:sz="0" w:space="0" w:color="auto"/>
        <w:bottom w:val="none" w:sz="0" w:space="0" w:color="auto"/>
        <w:right w:val="none" w:sz="0" w:space="0" w:color="auto"/>
      </w:divBdr>
    </w:div>
    <w:div w:id="1709909134">
      <w:bodyDiv w:val="1"/>
      <w:marLeft w:val="0"/>
      <w:marRight w:val="0"/>
      <w:marTop w:val="0"/>
      <w:marBottom w:val="0"/>
      <w:divBdr>
        <w:top w:val="none" w:sz="0" w:space="0" w:color="auto"/>
        <w:left w:val="none" w:sz="0" w:space="0" w:color="auto"/>
        <w:bottom w:val="none" w:sz="0" w:space="0" w:color="auto"/>
        <w:right w:val="none" w:sz="0" w:space="0" w:color="auto"/>
      </w:divBdr>
    </w:div>
    <w:div w:id="1880896394">
      <w:bodyDiv w:val="1"/>
      <w:marLeft w:val="0"/>
      <w:marRight w:val="0"/>
      <w:marTop w:val="0"/>
      <w:marBottom w:val="0"/>
      <w:divBdr>
        <w:top w:val="none" w:sz="0" w:space="0" w:color="auto"/>
        <w:left w:val="none" w:sz="0" w:space="0" w:color="auto"/>
        <w:bottom w:val="none" w:sz="0" w:space="0" w:color="auto"/>
        <w:right w:val="none" w:sz="0" w:space="0" w:color="auto"/>
      </w:divBdr>
      <w:divsChild>
        <w:div w:id="238559227">
          <w:marLeft w:val="0"/>
          <w:marRight w:val="0"/>
          <w:marTop w:val="0"/>
          <w:marBottom w:val="0"/>
          <w:divBdr>
            <w:top w:val="none" w:sz="0" w:space="0" w:color="auto"/>
            <w:left w:val="none" w:sz="0" w:space="0" w:color="auto"/>
            <w:bottom w:val="none" w:sz="0" w:space="0" w:color="auto"/>
            <w:right w:val="none" w:sz="0" w:space="0" w:color="auto"/>
          </w:divBdr>
          <w:divsChild>
            <w:div w:id="1096438086">
              <w:marLeft w:val="0"/>
              <w:marRight w:val="0"/>
              <w:marTop w:val="0"/>
              <w:marBottom w:val="0"/>
              <w:divBdr>
                <w:top w:val="none" w:sz="0" w:space="0" w:color="auto"/>
                <w:left w:val="none" w:sz="0" w:space="0" w:color="auto"/>
                <w:bottom w:val="none" w:sz="0" w:space="0" w:color="auto"/>
                <w:right w:val="none" w:sz="0" w:space="0" w:color="auto"/>
              </w:divBdr>
              <w:divsChild>
                <w:div w:id="6673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1536">
      <w:bodyDiv w:val="1"/>
      <w:marLeft w:val="0"/>
      <w:marRight w:val="0"/>
      <w:marTop w:val="0"/>
      <w:marBottom w:val="0"/>
      <w:divBdr>
        <w:top w:val="none" w:sz="0" w:space="0" w:color="auto"/>
        <w:left w:val="none" w:sz="0" w:space="0" w:color="auto"/>
        <w:bottom w:val="none" w:sz="0" w:space="0" w:color="auto"/>
        <w:right w:val="none" w:sz="0" w:space="0" w:color="auto"/>
      </w:divBdr>
    </w:div>
    <w:div w:id="2006975925">
      <w:bodyDiv w:val="1"/>
      <w:marLeft w:val="0"/>
      <w:marRight w:val="0"/>
      <w:marTop w:val="0"/>
      <w:marBottom w:val="0"/>
      <w:divBdr>
        <w:top w:val="none" w:sz="0" w:space="0" w:color="auto"/>
        <w:left w:val="none" w:sz="0" w:space="0" w:color="auto"/>
        <w:bottom w:val="none" w:sz="0" w:space="0" w:color="auto"/>
        <w:right w:val="none" w:sz="0" w:space="0" w:color="auto"/>
      </w:divBdr>
    </w:div>
    <w:div w:id="2058041656">
      <w:bodyDiv w:val="1"/>
      <w:marLeft w:val="0"/>
      <w:marRight w:val="0"/>
      <w:marTop w:val="0"/>
      <w:marBottom w:val="0"/>
      <w:divBdr>
        <w:top w:val="none" w:sz="0" w:space="0" w:color="auto"/>
        <w:left w:val="none" w:sz="0" w:space="0" w:color="auto"/>
        <w:bottom w:val="none" w:sz="0" w:space="0" w:color="auto"/>
        <w:right w:val="none" w:sz="0" w:space="0" w:color="auto"/>
      </w:divBdr>
    </w:div>
    <w:div w:id="20710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C6149653BC5F4EAF8DD0BC4894C20C" ma:contentTypeVersion="15" ma:contentTypeDescription="Vytvoří nový dokument" ma:contentTypeScope="" ma:versionID="239fa4ee2529359616ba17cf1bbd4681">
  <xsd:schema xmlns:xsd="http://www.w3.org/2001/XMLSchema" xmlns:xs="http://www.w3.org/2001/XMLSchema" xmlns:p="http://schemas.microsoft.com/office/2006/metadata/properties" xmlns:ns2="46cdbafa-1e02-4a61-a07d-7e1028a0de4d" xmlns:ns3="ce762a73-ed54-40b3-8012-775459a07e3c" targetNamespace="http://schemas.microsoft.com/office/2006/metadata/properties" ma:root="true" ma:fieldsID="f0129b55076c72eb59bc88295221db8a" ns2:_="" ns3:_="">
    <xsd:import namespace="46cdbafa-1e02-4a61-a07d-7e1028a0de4d"/>
    <xsd:import namespace="ce762a73-ed54-40b3-8012-775459a07e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dbafa-1e02-4a61-a07d-7e1028a0d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cd2a086c-8c12-4717-a145-33b3aca05bb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62a73-ed54-40b3-8012-775459a07e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13334e-011a-45b3-ba03-7c983ab4b6d0}" ma:internalName="TaxCatchAll" ma:showField="CatchAllData" ma:web="ce762a73-ed54-40b3-8012-775459a07e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762a73-ed54-40b3-8012-775459a07e3c" xsi:nil="true"/>
    <lcf76f155ced4ddcb4097134ff3c332f xmlns="46cdbafa-1e02-4a61-a07d-7e1028a0de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C9CEF-D2ED-4CC7-8C57-323D9F5E5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dbafa-1e02-4a61-a07d-7e1028a0de4d"/>
    <ds:schemaRef ds:uri="ce762a73-ed54-40b3-8012-775459a07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E72CC-89DE-4864-9115-6A50E3DD961B}">
  <ds:schemaRefs>
    <ds:schemaRef ds:uri="http://schemas.microsoft.com/office/2006/metadata/properties"/>
    <ds:schemaRef ds:uri="http://schemas.microsoft.com/office/infopath/2007/PartnerControls"/>
    <ds:schemaRef ds:uri="ce762a73-ed54-40b3-8012-775459a07e3c"/>
    <ds:schemaRef ds:uri="46cdbafa-1e02-4a61-a07d-7e1028a0de4d"/>
  </ds:schemaRefs>
</ds:datastoreItem>
</file>

<file path=customXml/itemProps3.xml><?xml version="1.0" encoding="utf-8"?>
<ds:datastoreItem xmlns:ds="http://schemas.openxmlformats.org/officeDocument/2006/customXml" ds:itemID="{7079934F-4DBE-48C6-A39A-0DCA522D5C4C}">
  <ds:schemaRefs>
    <ds:schemaRef ds:uri="http://schemas.openxmlformats.org/officeDocument/2006/bibliography"/>
  </ds:schemaRefs>
</ds:datastoreItem>
</file>

<file path=customXml/itemProps4.xml><?xml version="1.0" encoding="utf-8"?>
<ds:datastoreItem xmlns:ds="http://schemas.openxmlformats.org/officeDocument/2006/customXml" ds:itemID="{76F4D9A5-8E44-4C4D-94A6-3CBA03CD1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24</Pages>
  <Words>13054</Words>
  <Characters>77022</Characters>
  <Application>Microsoft Office Word</Application>
  <DocSecurity>0</DocSecurity>
  <Lines>641</Lines>
  <Paragraphs>179</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advokátní kancelář</Company>
  <LinksUpToDate>false</LinksUpToDate>
  <CharactersWithSpaces>89897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Petra Pokorná</dc:creator>
  <cp:keywords/>
  <cp:lastModifiedBy>1</cp:lastModifiedBy>
  <cp:revision>167</cp:revision>
  <cp:lastPrinted>2025-07-17T15:10:00Z</cp:lastPrinted>
  <dcterms:created xsi:type="dcterms:W3CDTF">2019-10-28T12:05:00Z</dcterms:created>
  <dcterms:modified xsi:type="dcterms:W3CDTF">2025-07-24T07:32:00Z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0x01010027C6149653BC5F4EAF8DD0BC4894C20C</vt:lpwstr>
  </property>
  <property fmtid="{D5CDD505-2E9C-101B-9397-08002B2CF9AE}" pid="3" name="MediaServiceImageTags">
    <vt:lpwstr/>
  </property>
</Properties>
</file>